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9E786">
      <w:pPr>
        <w:spacing w:line="440" w:lineRule="exact"/>
        <w:jc w:val="center"/>
        <w:outlineLvl w:val="3"/>
        <w:rPr>
          <w:rFonts w:hint="eastAsia" w:ascii="黑体" w:hAnsi="宋体" w:eastAsia="黑体"/>
          <w:sz w:val="24"/>
        </w:rPr>
      </w:pPr>
      <w:bookmarkStart w:id="0" w:name="_Toc238701430"/>
      <w:bookmarkStart w:id="1" w:name="_Toc247869832"/>
      <w:bookmarkStart w:id="2" w:name="_Toc238267505"/>
      <w:bookmarkStart w:id="3" w:name="_Toc239689213"/>
      <w:bookmarkStart w:id="4" w:name="_Toc256506267"/>
      <w:r>
        <w:rPr>
          <w:rFonts w:ascii="黑体" w:hAnsi="Times New Roman" w:eastAsia="黑体" w:cs="Times New Roman"/>
          <w:bCs/>
          <w:color w:val="auto"/>
          <w:sz w:val="44"/>
          <w:szCs w:val="44"/>
        </w:rPr>
        <w:t>美国债券市场</w:t>
      </w:r>
      <w:r>
        <w:rPr>
          <w:rFonts w:hint="eastAsia" w:ascii="黑体" w:eastAsia="黑体" w:cs="Times New Roman"/>
          <w:bCs/>
          <w:color w:val="auto"/>
          <w:sz w:val="44"/>
          <w:szCs w:val="44"/>
          <w:lang w:val="en-US" w:eastAsia="zh-CN"/>
        </w:rPr>
        <w:t>增信体系</w:t>
      </w:r>
      <w:r>
        <w:rPr>
          <w:rFonts w:ascii="黑体" w:hAnsi="Times New Roman" w:eastAsia="黑体" w:cs="Times New Roman"/>
          <w:bCs/>
          <w:color w:val="auto"/>
          <w:sz w:val="44"/>
          <w:szCs w:val="44"/>
        </w:rPr>
        <w:t>研究</w:t>
      </w:r>
    </w:p>
    <w:p w14:paraId="615CB0B8">
      <w:pPr>
        <w:spacing w:line="440" w:lineRule="exact"/>
        <w:outlineLvl w:val="3"/>
        <w:rPr>
          <w:rFonts w:hint="eastAsia" w:ascii="黑体" w:hAnsi="宋体" w:eastAsia="黑体"/>
          <w:sz w:val="24"/>
        </w:rPr>
      </w:pPr>
    </w:p>
    <w:bookmarkEnd w:id="0"/>
    <w:bookmarkEnd w:id="1"/>
    <w:bookmarkEnd w:id="2"/>
    <w:bookmarkEnd w:id="3"/>
    <w:bookmarkEnd w:id="4"/>
    <w:p w14:paraId="028D85B5">
      <w:pPr>
        <w:autoSpaceDE w:val="0"/>
        <w:autoSpaceDN w:val="0"/>
        <w:spacing w:line="440" w:lineRule="exact"/>
        <w:ind w:firstLine="480" w:firstLineChars="200"/>
        <w:jc w:val="left"/>
        <w:rPr>
          <w:kern w:val="0"/>
          <w:sz w:val="24"/>
        </w:rPr>
      </w:pPr>
      <w:r>
        <w:rPr>
          <w:kern w:val="0"/>
          <w:sz w:val="24"/>
        </w:rPr>
        <w:t>美国债券市场中除国债之外，其它均为信用债券，</w:t>
      </w:r>
      <w:r>
        <w:rPr>
          <w:sz w:val="24"/>
        </w:rPr>
        <w:t>相对而言，信用债券的投资风险较高，从规避风险</w:t>
      </w:r>
      <w:r>
        <w:rPr>
          <w:rFonts w:hint="eastAsia"/>
          <w:sz w:val="24"/>
        </w:rPr>
        <w:t>和</w:t>
      </w:r>
      <w:r>
        <w:rPr>
          <w:sz w:val="24"/>
        </w:rPr>
        <w:t>提供流动性两个方面</w:t>
      </w:r>
      <w:r>
        <w:rPr>
          <w:kern w:val="0"/>
          <w:sz w:val="24"/>
        </w:rPr>
        <w:t>都刺激了对资产证券化产品、市政债券</w:t>
      </w:r>
      <w:r>
        <w:rPr>
          <w:rFonts w:hint="eastAsia"/>
          <w:kern w:val="0"/>
          <w:sz w:val="24"/>
        </w:rPr>
        <w:t>和</w:t>
      </w:r>
      <w:r>
        <w:rPr>
          <w:kern w:val="0"/>
          <w:sz w:val="24"/>
        </w:rPr>
        <w:t>公司债券等信用债券的增信的潜在需求。当市场信用风险承受能力多元化的机构出现并发展壮大时，增信体系雏形开始形成。同时，由于各类债券的发行主体、产品设计</w:t>
      </w:r>
      <w:r>
        <w:rPr>
          <w:rFonts w:hint="eastAsia"/>
          <w:kern w:val="0"/>
          <w:sz w:val="24"/>
        </w:rPr>
        <w:t>和</w:t>
      </w:r>
      <w:r>
        <w:rPr>
          <w:kern w:val="0"/>
          <w:sz w:val="24"/>
        </w:rPr>
        <w:t>市场风险等不同，增信来源存在差异，因此，对于同一债券，这些不同方式可以组合使用共同提高债券信用级别，而有些增信方式可能在多种产品品种中同时应用。</w:t>
      </w:r>
    </w:p>
    <w:p w14:paraId="0A4F1D91">
      <w:pPr>
        <w:spacing w:line="440" w:lineRule="exact"/>
        <w:ind w:firstLine="480" w:firstLineChars="200"/>
        <w:outlineLvl w:val="3"/>
        <w:rPr>
          <w:rFonts w:ascii="黑体" w:hAnsi="宋体" w:eastAsia="黑体"/>
          <w:sz w:val="24"/>
        </w:rPr>
      </w:pPr>
      <w:bookmarkStart w:id="5" w:name="_Toc238701431"/>
      <w:r>
        <w:rPr>
          <w:rFonts w:hint="eastAsia" w:ascii="黑体" w:hAnsi="宋体" w:eastAsia="黑体"/>
          <w:sz w:val="24"/>
        </w:rPr>
        <w:t>1.</w:t>
      </w:r>
      <w:r>
        <w:rPr>
          <w:rFonts w:ascii="黑体" w:hAnsi="宋体" w:eastAsia="黑体"/>
          <w:sz w:val="24"/>
        </w:rPr>
        <w:t>债券保险</w:t>
      </w:r>
      <w:bookmarkEnd w:id="5"/>
    </w:p>
    <w:p w14:paraId="182DE89F">
      <w:pPr>
        <w:widowControl/>
        <w:spacing w:line="440" w:lineRule="exact"/>
        <w:ind w:firstLine="480" w:firstLineChars="200"/>
        <w:rPr>
          <w:rFonts w:hint="eastAsia"/>
          <w:sz w:val="24"/>
        </w:rPr>
      </w:pPr>
      <w:r>
        <w:rPr>
          <w:sz w:val="24"/>
        </w:rPr>
        <w:t>债券保险起源于美国</w:t>
      </w:r>
      <w:r>
        <w:rPr>
          <w:rFonts w:hint="eastAsia"/>
          <w:sz w:val="24"/>
        </w:rPr>
        <w:t>并</w:t>
      </w:r>
      <w:r>
        <w:rPr>
          <w:sz w:val="24"/>
        </w:rPr>
        <w:t>在美国得到了良好</w:t>
      </w:r>
      <w:r>
        <w:rPr>
          <w:rFonts w:hint="eastAsia"/>
          <w:sz w:val="24"/>
        </w:rPr>
        <w:t>的</w:t>
      </w:r>
      <w:r>
        <w:rPr>
          <w:sz w:val="24"/>
        </w:rPr>
        <w:t>发展，已成为美国债券市场最主要的增信方式之一。目前，美国已有十几家债券保险公司，并组成了美国金融担保保险协会（Assiciation Of Financial Guaranty Insurers，简称</w:t>
      </w:r>
      <w:r>
        <w:rPr>
          <w:rFonts w:hint="eastAsia"/>
          <w:sz w:val="24"/>
        </w:rPr>
        <w:t>“</w:t>
      </w:r>
      <w:r>
        <w:rPr>
          <w:sz w:val="24"/>
        </w:rPr>
        <w:t>AFGI</w:t>
      </w:r>
      <w:r>
        <w:rPr>
          <w:rFonts w:hint="eastAsia"/>
          <w:sz w:val="24"/>
        </w:rPr>
        <w:t>”</w:t>
      </w:r>
      <w:r>
        <w:rPr>
          <w:sz w:val="24"/>
        </w:rPr>
        <w:t>），这些债券保险公司主要为市政债券、结构性金融产品和国际债券提供保险服务，但不涉及公司债券业务。从市场份额来看，前三大债券保险公司（</w:t>
      </w:r>
      <w:r>
        <w:rPr>
          <w:rStyle w:val="8"/>
          <w:color w:val="auto"/>
          <w:sz w:val="24"/>
        </w:rPr>
        <w:t xml:space="preserve">MBIA </w:t>
      </w:r>
      <w:r>
        <w:rPr>
          <w:sz w:val="24"/>
        </w:rPr>
        <w:t>Insurance</w:t>
      </w:r>
      <w:r>
        <w:rPr>
          <w:rFonts w:hint="eastAsia"/>
          <w:sz w:val="24"/>
        </w:rPr>
        <w:t xml:space="preserve"> </w:t>
      </w:r>
      <w:r>
        <w:rPr>
          <w:sz w:val="24"/>
        </w:rPr>
        <w:t>Corporation，</w:t>
      </w:r>
      <w:r>
        <w:rPr>
          <w:rFonts w:hint="eastAsia"/>
          <w:sz w:val="24"/>
        </w:rPr>
        <w:t>以下</w:t>
      </w:r>
      <w:r>
        <w:rPr>
          <w:rStyle w:val="8"/>
          <w:color w:val="auto"/>
          <w:sz w:val="24"/>
        </w:rPr>
        <w:t>简称</w:t>
      </w:r>
      <w:r>
        <w:rPr>
          <w:rStyle w:val="8"/>
          <w:rFonts w:hint="eastAsia"/>
          <w:color w:val="auto"/>
          <w:sz w:val="24"/>
        </w:rPr>
        <w:t>“</w:t>
      </w:r>
      <w:r>
        <w:rPr>
          <w:sz w:val="24"/>
        </w:rPr>
        <w:t>MBIA</w:t>
      </w:r>
      <w:r>
        <w:rPr>
          <w:rFonts w:hint="eastAsia"/>
          <w:sz w:val="24"/>
        </w:rPr>
        <w:t>”；</w:t>
      </w:r>
      <w:r>
        <w:rPr>
          <w:sz w:val="24"/>
        </w:rPr>
        <w:t>Ambac Financial Group Insurance Corporation，</w:t>
      </w:r>
      <w:r>
        <w:rPr>
          <w:rFonts w:hint="eastAsia"/>
          <w:sz w:val="24"/>
        </w:rPr>
        <w:t>以下</w:t>
      </w:r>
      <w:r>
        <w:rPr>
          <w:sz w:val="24"/>
        </w:rPr>
        <w:t>简称</w:t>
      </w:r>
      <w:r>
        <w:rPr>
          <w:rFonts w:hint="eastAsia"/>
          <w:sz w:val="24"/>
        </w:rPr>
        <w:t>“</w:t>
      </w:r>
      <w:r>
        <w:rPr>
          <w:sz w:val="24"/>
        </w:rPr>
        <w:t>AMBAC</w:t>
      </w:r>
      <w:r>
        <w:rPr>
          <w:rFonts w:hint="eastAsia"/>
          <w:sz w:val="24"/>
        </w:rPr>
        <w:t>”；</w:t>
      </w:r>
      <w:r>
        <w:rPr>
          <w:sz w:val="24"/>
        </w:rPr>
        <w:t>Financial Guaranty Insurance Corporation，</w:t>
      </w:r>
      <w:r>
        <w:rPr>
          <w:rFonts w:hint="eastAsia"/>
          <w:sz w:val="24"/>
        </w:rPr>
        <w:t>以下</w:t>
      </w:r>
      <w:r>
        <w:rPr>
          <w:sz w:val="24"/>
        </w:rPr>
        <w:t>简称</w:t>
      </w:r>
      <w:r>
        <w:rPr>
          <w:rFonts w:hint="eastAsia"/>
          <w:sz w:val="24"/>
        </w:rPr>
        <w:t>“</w:t>
      </w:r>
      <w:r>
        <w:rPr>
          <w:sz w:val="24"/>
        </w:rPr>
        <w:t>FGIC</w:t>
      </w:r>
      <w:r>
        <w:rPr>
          <w:rFonts w:hint="eastAsia"/>
          <w:sz w:val="24"/>
        </w:rPr>
        <w:t>”</w:t>
      </w:r>
      <w:r>
        <w:rPr>
          <w:sz w:val="24"/>
        </w:rPr>
        <w:t>）包揽了整个市场90%以上的业务（如表</w:t>
      </w:r>
      <w:r>
        <w:rPr>
          <w:rFonts w:hint="eastAsia"/>
          <w:sz w:val="24"/>
        </w:rPr>
        <w:t>5</w:t>
      </w:r>
      <w:r>
        <w:rPr>
          <w:sz w:val="24"/>
        </w:rPr>
        <w:t>.1）。其中，债券保险公司AMBAC成立于1971年，成为了最早为市政债券提供专业保险服务的保险公司</w:t>
      </w:r>
      <w:r>
        <w:rPr>
          <w:rFonts w:hint="eastAsia"/>
          <w:sz w:val="24"/>
        </w:rPr>
        <w:t>，</w:t>
      </w:r>
      <w:r>
        <w:rPr>
          <w:sz w:val="24"/>
        </w:rPr>
        <w:t>随后其他几家债券保险</w:t>
      </w:r>
      <w:r>
        <w:rPr>
          <w:rFonts w:hint="eastAsia"/>
          <w:sz w:val="24"/>
        </w:rPr>
        <w:t>公司</w:t>
      </w:r>
      <w:r>
        <w:rPr>
          <w:sz w:val="24"/>
        </w:rPr>
        <w:t>先后成立</w:t>
      </w:r>
      <w:r>
        <w:rPr>
          <w:rFonts w:hint="eastAsia"/>
          <w:sz w:val="24"/>
        </w:rPr>
        <w:t>。由于保险公司对市政债券的担保，</w:t>
      </w:r>
      <w:r>
        <w:rPr>
          <w:sz w:val="24"/>
        </w:rPr>
        <w:t>市场上出现了AAA的市政债券。最初，美国市场上仅有3%的市政债券采用了债券保险这种增信方式，而截至2007年底，约60%的市政债券使用债券保险来提升评级级别（如图</w:t>
      </w:r>
      <w:r>
        <w:rPr>
          <w:rFonts w:hint="eastAsia"/>
          <w:sz w:val="24"/>
        </w:rPr>
        <w:t>5</w:t>
      </w:r>
      <w:r>
        <w:rPr>
          <w:sz w:val="24"/>
        </w:rPr>
        <w:t>.</w:t>
      </w:r>
      <w:r>
        <w:rPr>
          <w:rFonts w:hint="eastAsia"/>
          <w:sz w:val="24"/>
        </w:rPr>
        <w:t>5</w:t>
      </w:r>
      <w:r>
        <w:rPr>
          <w:sz w:val="24"/>
        </w:rPr>
        <w:t>）。</w:t>
      </w:r>
    </w:p>
    <w:p w14:paraId="3441D4EC">
      <w:pPr>
        <w:widowControl/>
        <w:spacing w:line="440" w:lineRule="exact"/>
        <w:ind w:firstLine="480" w:firstLineChars="200"/>
        <w:rPr>
          <w:rFonts w:hint="eastAsia"/>
          <w:sz w:val="24"/>
        </w:rPr>
      </w:pPr>
    </w:p>
    <w:p w14:paraId="5C924307">
      <w:pPr>
        <w:widowControl/>
        <w:spacing w:line="440" w:lineRule="exact"/>
        <w:ind w:firstLine="480" w:firstLineChars="200"/>
        <w:rPr>
          <w:rFonts w:hint="eastAsia"/>
          <w:sz w:val="24"/>
        </w:rPr>
      </w:pPr>
    </w:p>
    <w:p w14:paraId="72224B34">
      <w:pPr>
        <w:widowControl/>
        <w:spacing w:line="440" w:lineRule="exact"/>
        <w:ind w:firstLine="480" w:firstLineChars="200"/>
        <w:rPr>
          <w:rFonts w:hint="eastAsia"/>
          <w:sz w:val="24"/>
        </w:rPr>
      </w:pPr>
    </w:p>
    <w:p w14:paraId="28AC0261">
      <w:pPr>
        <w:widowControl/>
        <w:spacing w:line="440" w:lineRule="exact"/>
        <w:ind w:firstLine="480" w:firstLineChars="200"/>
        <w:rPr>
          <w:rFonts w:hint="eastAsia"/>
          <w:sz w:val="24"/>
        </w:rPr>
      </w:pPr>
    </w:p>
    <w:p w14:paraId="69E3F9B5">
      <w:pPr>
        <w:pStyle w:val="2"/>
        <w:spacing w:before="312" w:beforeLines="100"/>
        <w:jc w:val="center"/>
        <w:rPr>
          <w:rFonts w:hint="eastAsia" w:ascii="Times New Roman" w:hAnsi="新宋体" w:eastAsia="新宋体" w:cs="Times New Roman"/>
          <w:sz w:val="21"/>
          <w:szCs w:val="21"/>
        </w:rPr>
      </w:pPr>
      <w:bookmarkStart w:id="6" w:name="_Toc256506438"/>
      <w:bookmarkStart w:id="7" w:name="_Toc246425353"/>
      <w:r>
        <w:rPr>
          <w:rFonts w:hint="eastAsia" w:ascii="Times New Roman" w:hAnsi="新宋体" w:eastAsia="新宋体" w:cs="Times New Roman"/>
          <w:sz w:val="21"/>
          <w:szCs w:val="21"/>
        </w:rPr>
        <w:t>表</w:t>
      </w:r>
      <w:r>
        <w:rPr>
          <w:rFonts w:hint="eastAsia" w:ascii="Times New Roman" w:hAnsi="新宋体" w:eastAsia="新宋体" w:cs="Times New Roman"/>
          <w:sz w:val="21"/>
          <w:szCs w:val="21"/>
          <w:lang w:val="en-US" w:eastAsia="zh-CN"/>
        </w:rPr>
        <w:t>1</w:t>
      </w:r>
      <w:r>
        <w:rPr>
          <w:rFonts w:hint="eastAsia" w:ascii="Times New Roman" w:hAnsi="新宋体" w:eastAsia="新宋体" w:cs="Times New Roman"/>
          <w:sz w:val="21"/>
          <w:szCs w:val="21"/>
        </w:rPr>
        <w:t>.</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表5.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1</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2008年美国主要债券保险公司及其市场份额</w:t>
      </w:r>
      <w:bookmarkEnd w:id="6"/>
      <w:bookmarkEnd w:id="7"/>
    </w:p>
    <w:p w14:paraId="69EF96FA">
      <w:pPr>
        <w:widowControl/>
        <w:jc w:val="center"/>
        <w:rPr>
          <w:rFonts w:hint="eastAsia"/>
          <w:szCs w:val="21"/>
        </w:rPr>
      </w:pPr>
      <w:r>
        <w:rPr>
          <w:rFonts w:hint="eastAsia"/>
          <w:szCs w:val="21"/>
        </w:rPr>
        <w:t xml:space="preserve">Table </w:t>
      </w:r>
      <w:r>
        <w:rPr>
          <w:rFonts w:hint="eastAsia"/>
          <w:szCs w:val="21"/>
          <w:lang w:val="en-US" w:eastAsia="zh-CN"/>
        </w:rPr>
        <w:t>1</w:t>
      </w:r>
      <w:r>
        <w:rPr>
          <w:rFonts w:hint="eastAsia"/>
          <w:szCs w:val="21"/>
        </w:rPr>
        <w:t xml:space="preserve">.1  The primary </w:t>
      </w:r>
      <w:r>
        <w:rPr>
          <w:szCs w:val="21"/>
        </w:rPr>
        <w:t xml:space="preserve">American </w:t>
      </w:r>
      <w:r>
        <w:rPr>
          <w:rFonts w:hint="eastAsia"/>
          <w:szCs w:val="21"/>
        </w:rPr>
        <w:t>b</w:t>
      </w:r>
      <w:r>
        <w:rPr>
          <w:szCs w:val="21"/>
        </w:rPr>
        <w:t xml:space="preserve">ond </w:t>
      </w:r>
      <w:r>
        <w:rPr>
          <w:rFonts w:hint="eastAsia"/>
          <w:szCs w:val="21"/>
        </w:rPr>
        <w:t>a</w:t>
      </w:r>
      <w:r>
        <w:rPr>
          <w:szCs w:val="21"/>
        </w:rPr>
        <w:t xml:space="preserve">ssurance </w:t>
      </w:r>
      <w:r>
        <w:rPr>
          <w:rFonts w:hint="eastAsia"/>
          <w:szCs w:val="21"/>
        </w:rPr>
        <w:t>c</w:t>
      </w:r>
      <w:r>
        <w:rPr>
          <w:szCs w:val="21"/>
        </w:rPr>
        <w:t>orporation</w:t>
      </w:r>
      <w:r>
        <w:rPr>
          <w:rFonts w:hint="eastAsia"/>
          <w:szCs w:val="21"/>
        </w:rPr>
        <w:t xml:space="preserve"> and </w:t>
      </w:r>
      <w:r>
        <w:rPr>
          <w:szCs w:val="21"/>
        </w:rPr>
        <w:t>market share</w:t>
      </w:r>
      <w:r>
        <w:rPr>
          <w:rFonts w:hint="eastAsia"/>
          <w:szCs w:val="21"/>
        </w:rPr>
        <w:t xml:space="preserve"> in 2008</w:t>
      </w:r>
    </w:p>
    <w:tbl>
      <w:tblPr>
        <w:tblStyle w:val="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F3601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single" w:color="auto" w:sz="4" w:space="0"/>
              <w:bottom w:val="single" w:color="auto" w:sz="4" w:space="0"/>
            </w:tcBorders>
          </w:tcPr>
          <w:p w14:paraId="277FE930">
            <w:pPr>
              <w:widowControl/>
              <w:rPr>
                <w:szCs w:val="21"/>
              </w:rPr>
            </w:pPr>
            <w:r>
              <w:rPr>
                <w:szCs w:val="21"/>
              </w:rPr>
              <w:t>保险公司</w:t>
            </w:r>
          </w:p>
        </w:tc>
        <w:tc>
          <w:tcPr>
            <w:tcW w:w="4261" w:type="dxa"/>
            <w:tcBorders>
              <w:top w:val="single" w:color="auto" w:sz="4" w:space="0"/>
              <w:bottom w:val="single" w:color="auto" w:sz="4" w:space="0"/>
            </w:tcBorders>
          </w:tcPr>
          <w:p w14:paraId="71218D48">
            <w:pPr>
              <w:widowControl/>
              <w:rPr>
                <w:szCs w:val="21"/>
              </w:rPr>
            </w:pPr>
            <w:r>
              <w:rPr>
                <w:szCs w:val="21"/>
              </w:rPr>
              <w:t>市场份额</w:t>
            </w:r>
          </w:p>
        </w:tc>
      </w:tr>
      <w:tr w14:paraId="35FF52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261" w:type="dxa"/>
            <w:tcBorders>
              <w:top w:val="single" w:color="auto" w:sz="4" w:space="0"/>
            </w:tcBorders>
          </w:tcPr>
          <w:p w14:paraId="45F234C1">
            <w:pPr>
              <w:widowControl/>
              <w:rPr>
                <w:sz w:val="18"/>
                <w:szCs w:val="18"/>
              </w:rPr>
            </w:pPr>
            <w:r>
              <w:rPr>
                <w:sz w:val="18"/>
                <w:szCs w:val="18"/>
              </w:rPr>
              <w:t>市政债券投资者保险公司（MBIA）</w:t>
            </w:r>
          </w:p>
        </w:tc>
        <w:tc>
          <w:tcPr>
            <w:tcW w:w="4261" w:type="dxa"/>
            <w:tcBorders>
              <w:top w:val="single" w:color="auto" w:sz="4" w:space="0"/>
            </w:tcBorders>
          </w:tcPr>
          <w:p w14:paraId="77DEB62A">
            <w:pPr>
              <w:widowControl/>
              <w:rPr>
                <w:sz w:val="18"/>
                <w:szCs w:val="18"/>
              </w:rPr>
            </w:pPr>
            <w:r>
              <w:rPr>
                <w:sz w:val="18"/>
                <w:szCs w:val="18"/>
              </w:rPr>
              <w:t>36.70%</w:t>
            </w:r>
          </w:p>
        </w:tc>
      </w:tr>
      <w:tr w14:paraId="52ADC5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F028DB5">
            <w:pPr>
              <w:widowControl/>
              <w:rPr>
                <w:sz w:val="18"/>
                <w:szCs w:val="18"/>
              </w:rPr>
            </w:pPr>
            <w:r>
              <w:rPr>
                <w:sz w:val="18"/>
                <w:szCs w:val="18"/>
              </w:rPr>
              <w:t>AMBAC保险公司（AMBAC）</w:t>
            </w:r>
          </w:p>
        </w:tc>
        <w:tc>
          <w:tcPr>
            <w:tcW w:w="4261" w:type="dxa"/>
          </w:tcPr>
          <w:p w14:paraId="40031E4A">
            <w:pPr>
              <w:widowControl/>
              <w:rPr>
                <w:sz w:val="18"/>
                <w:szCs w:val="18"/>
              </w:rPr>
            </w:pPr>
            <w:r>
              <w:rPr>
                <w:sz w:val="18"/>
                <w:szCs w:val="18"/>
              </w:rPr>
              <w:t>28.20%</w:t>
            </w:r>
          </w:p>
        </w:tc>
      </w:tr>
      <w:tr w14:paraId="0707C7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F8F65D8">
            <w:pPr>
              <w:widowControl/>
              <w:rPr>
                <w:sz w:val="18"/>
                <w:szCs w:val="18"/>
              </w:rPr>
            </w:pPr>
            <w:r>
              <w:rPr>
                <w:sz w:val="18"/>
                <w:szCs w:val="18"/>
              </w:rPr>
              <w:t>金融担保保险公司（FGIC）</w:t>
            </w:r>
          </w:p>
        </w:tc>
        <w:tc>
          <w:tcPr>
            <w:tcW w:w="4261" w:type="dxa"/>
          </w:tcPr>
          <w:p w14:paraId="6B43119E">
            <w:pPr>
              <w:widowControl/>
              <w:rPr>
                <w:sz w:val="18"/>
                <w:szCs w:val="18"/>
              </w:rPr>
            </w:pPr>
            <w:r>
              <w:rPr>
                <w:sz w:val="18"/>
                <w:szCs w:val="18"/>
              </w:rPr>
              <w:t>25.70%</w:t>
            </w:r>
          </w:p>
        </w:tc>
      </w:tr>
      <w:tr w14:paraId="36CAE7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08B7806">
            <w:pPr>
              <w:widowControl/>
              <w:rPr>
                <w:sz w:val="18"/>
                <w:szCs w:val="18"/>
              </w:rPr>
            </w:pPr>
            <w:r>
              <w:rPr>
                <w:sz w:val="18"/>
                <w:szCs w:val="18"/>
              </w:rPr>
              <w:t>金融证券保险公司（FSA）</w:t>
            </w:r>
          </w:p>
        </w:tc>
        <w:tc>
          <w:tcPr>
            <w:tcW w:w="4261" w:type="dxa"/>
          </w:tcPr>
          <w:p w14:paraId="118858FF">
            <w:pPr>
              <w:widowControl/>
              <w:rPr>
                <w:sz w:val="18"/>
                <w:szCs w:val="18"/>
              </w:rPr>
            </w:pPr>
            <w:r>
              <w:rPr>
                <w:sz w:val="18"/>
                <w:szCs w:val="18"/>
              </w:rPr>
              <w:t>6.30%</w:t>
            </w:r>
          </w:p>
        </w:tc>
      </w:tr>
      <w:tr w14:paraId="1D591D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12BBA61">
            <w:pPr>
              <w:widowControl/>
              <w:rPr>
                <w:sz w:val="18"/>
                <w:szCs w:val="18"/>
              </w:rPr>
            </w:pPr>
            <w:r>
              <w:rPr>
                <w:sz w:val="18"/>
                <w:szCs w:val="18"/>
              </w:rPr>
              <w:t>资本保证保险公司（Capital Guaranty）</w:t>
            </w:r>
          </w:p>
        </w:tc>
        <w:tc>
          <w:tcPr>
            <w:tcW w:w="4261" w:type="dxa"/>
          </w:tcPr>
          <w:p w14:paraId="2599EE56">
            <w:pPr>
              <w:widowControl/>
              <w:rPr>
                <w:sz w:val="18"/>
                <w:szCs w:val="18"/>
              </w:rPr>
            </w:pPr>
            <w:r>
              <w:rPr>
                <w:sz w:val="18"/>
                <w:szCs w:val="18"/>
              </w:rPr>
              <w:t>2.00%</w:t>
            </w:r>
          </w:p>
        </w:tc>
      </w:tr>
      <w:tr w14:paraId="7C94B8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ED0836A">
            <w:pPr>
              <w:widowControl/>
              <w:rPr>
                <w:sz w:val="18"/>
                <w:szCs w:val="18"/>
              </w:rPr>
            </w:pPr>
            <w:r>
              <w:rPr>
                <w:sz w:val="18"/>
                <w:szCs w:val="18"/>
              </w:rPr>
              <w:t>康尼李保险公司（Conie lee）</w:t>
            </w:r>
          </w:p>
        </w:tc>
        <w:tc>
          <w:tcPr>
            <w:tcW w:w="4261" w:type="dxa"/>
          </w:tcPr>
          <w:p w14:paraId="204E72BE">
            <w:pPr>
              <w:widowControl/>
              <w:rPr>
                <w:sz w:val="18"/>
                <w:szCs w:val="18"/>
              </w:rPr>
            </w:pPr>
            <w:r>
              <w:rPr>
                <w:sz w:val="18"/>
                <w:szCs w:val="18"/>
              </w:rPr>
              <w:t>0.80%</w:t>
            </w:r>
          </w:p>
        </w:tc>
      </w:tr>
      <w:tr w14:paraId="534E09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088C2AE">
            <w:pPr>
              <w:widowControl/>
              <w:rPr>
                <w:sz w:val="18"/>
                <w:szCs w:val="18"/>
              </w:rPr>
            </w:pPr>
            <w:r>
              <w:rPr>
                <w:sz w:val="18"/>
                <w:szCs w:val="18"/>
              </w:rPr>
              <w:t>资产保证保险公司（Asset Guaranty）</w:t>
            </w:r>
          </w:p>
        </w:tc>
        <w:tc>
          <w:tcPr>
            <w:tcW w:w="4261" w:type="dxa"/>
          </w:tcPr>
          <w:p w14:paraId="49A17D3A">
            <w:pPr>
              <w:widowControl/>
              <w:rPr>
                <w:sz w:val="18"/>
                <w:szCs w:val="18"/>
              </w:rPr>
            </w:pPr>
            <w:r>
              <w:rPr>
                <w:sz w:val="18"/>
                <w:szCs w:val="18"/>
              </w:rPr>
              <w:t>0.20%</w:t>
            </w:r>
          </w:p>
        </w:tc>
      </w:tr>
      <w:tr w14:paraId="7AF500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3C35E96">
            <w:pPr>
              <w:widowControl/>
              <w:rPr>
                <w:sz w:val="18"/>
                <w:szCs w:val="18"/>
              </w:rPr>
            </w:pPr>
            <w:r>
              <w:rPr>
                <w:sz w:val="18"/>
                <w:szCs w:val="18"/>
              </w:rPr>
              <w:t>资本市场保险公司（CapMac）</w:t>
            </w:r>
          </w:p>
        </w:tc>
        <w:tc>
          <w:tcPr>
            <w:tcW w:w="4261" w:type="dxa"/>
          </w:tcPr>
          <w:p w14:paraId="29108CC4">
            <w:pPr>
              <w:widowControl/>
              <w:rPr>
                <w:sz w:val="18"/>
                <w:szCs w:val="18"/>
              </w:rPr>
            </w:pPr>
            <w:r>
              <w:rPr>
                <w:sz w:val="18"/>
                <w:szCs w:val="18"/>
              </w:rPr>
              <w:t>0.20%</w:t>
            </w:r>
          </w:p>
        </w:tc>
      </w:tr>
    </w:tbl>
    <w:p w14:paraId="242CFB97">
      <w:pPr>
        <w:widowControl/>
        <w:spacing w:after="312" w:afterLines="100"/>
        <w:rPr>
          <w:sz w:val="18"/>
          <w:szCs w:val="18"/>
        </w:rPr>
      </w:pPr>
      <w:r>
        <w:rPr>
          <w:sz w:val="18"/>
          <w:szCs w:val="18"/>
        </w:rPr>
        <w:t>资料来源：菲特投资者信息公司报告</w:t>
      </w:r>
    </w:p>
    <w:p w14:paraId="6CBC8307">
      <w:pPr>
        <w:keepNext/>
        <w:widowControl/>
        <w:spacing w:line="360" w:lineRule="auto"/>
        <w:jc w:val="center"/>
      </w:pPr>
      <w:r>
        <w:rPr>
          <w:sz w:val="24"/>
          <w:lang w:val="zh-CN"/>
        </w:rPr>
        <w:drawing>
          <wp:inline distT="0" distB="0" distL="0" distR="0">
            <wp:extent cx="4362450" cy="2501900"/>
            <wp:effectExtent l="0" t="0" r="0" b="3175"/>
            <wp:docPr id="174672497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24972" name="图片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62450" cy="2501900"/>
                    </a:xfrm>
                    <a:prstGeom prst="rect">
                      <a:avLst/>
                    </a:prstGeom>
                    <a:noFill/>
                    <a:ln>
                      <a:noFill/>
                    </a:ln>
                  </pic:spPr>
                </pic:pic>
              </a:graphicData>
            </a:graphic>
          </wp:inline>
        </w:drawing>
      </w:r>
    </w:p>
    <w:p w14:paraId="16FBA612">
      <w:pPr>
        <w:keepNext/>
        <w:adjustRightInd w:val="0"/>
        <w:ind w:firstLine="420" w:firstLineChars="200"/>
        <w:jc w:val="center"/>
        <w:rPr>
          <w:rFonts w:hint="eastAsia" w:eastAsia="新宋体"/>
          <w:szCs w:val="21"/>
        </w:rPr>
      </w:pPr>
      <w:bookmarkStart w:id="8" w:name="_Toc246425447"/>
      <w:bookmarkStart w:id="9" w:name="_Toc246337931"/>
      <w:bookmarkStart w:id="10" w:name="_Toc256507069"/>
      <w:r>
        <w:rPr>
          <w:rFonts w:hint="eastAsia" w:eastAsia="新宋体"/>
          <w:szCs w:val="21"/>
        </w:rPr>
        <w:t>图</w:t>
      </w:r>
      <w:r>
        <w:rPr>
          <w:rFonts w:hint="eastAsia" w:eastAsia="新宋体"/>
          <w:szCs w:val="21"/>
          <w:lang w:val="en-US" w:eastAsia="zh-CN"/>
        </w:rPr>
        <w:t>1</w:t>
      </w:r>
      <w:r>
        <w:rPr>
          <w:rFonts w:hint="eastAsia" w:eastAsia="新宋体"/>
          <w:szCs w:val="21"/>
        </w:rPr>
        <w:t xml:space="preserve">  1994-2007年美国债券保险公司业务情况（单位：10亿美元）</w:t>
      </w:r>
      <w:bookmarkEnd w:id="8"/>
      <w:bookmarkEnd w:id="9"/>
      <w:bookmarkEnd w:id="10"/>
    </w:p>
    <w:p w14:paraId="4F1EC433">
      <w:pPr>
        <w:adjustRightInd w:val="0"/>
        <w:jc w:val="center"/>
        <w:rPr>
          <w:rFonts w:hint="eastAsia" w:eastAsia="新宋体"/>
          <w:szCs w:val="21"/>
        </w:rPr>
      </w:pPr>
      <w:r>
        <w:rPr>
          <w:rFonts w:hint="eastAsia" w:eastAsia="新宋体"/>
          <w:szCs w:val="21"/>
        </w:rPr>
        <w:t xml:space="preserve">Figure </w:t>
      </w:r>
      <w:r>
        <w:rPr>
          <w:rFonts w:hint="eastAsia" w:eastAsia="新宋体"/>
          <w:szCs w:val="21"/>
          <w:lang w:val="en-US" w:eastAsia="zh-CN"/>
        </w:rPr>
        <w:t>1</w:t>
      </w:r>
      <w:r>
        <w:rPr>
          <w:rFonts w:hint="eastAsia" w:eastAsia="新宋体"/>
          <w:szCs w:val="21"/>
        </w:rPr>
        <w:t xml:space="preserve">  B</w:t>
      </w:r>
      <w:r>
        <w:rPr>
          <w:rFonts w:eastAsia="新宋体"/>
          <w:szCs w:val="21"/>
        </w:rPr>
        <w:t>usiness</w:t>
      </w:r>
      <w:r>
        <w:rPr>
          <w:rFonts w:hint="eastAsia" w:eastAsia="新宋体"/>
          <w:szCs w:val="21"/>
        </w:rPr>
        <w:t xml:space="preserve"> size of </w:t>
      </w:r>
      <w:r>
        <w:rPr>
          <w:rFonts w:eastAsia="新宋体"/>
          <w:szCs w:val="21"/>
        </w:rPr>
        <w:t xml:space="preserve">American </w:t>
      </w:r>
      <w:r>
        <w:rPr>
          <w:rFonts w:hint="eastAsia" w:eastAsia="新宋体"/>
          <w:szCs w:val="21"/>
        </w:rPr>
        <w:t>b</w:t>
      </w:r>
      <w:r>
        <w:rPr>
          <w:rFonts w:eastAsia="新宋体"/>
          <w:szCs w:val="21"/>
        </w:rPr>
        <w:t xml:space="preserve">ond </w:t>
      </w:r>
      <w:r>
        <w:rPr>
          <w:rFonts w:hint="eastAsia" w:eastAsia="新宋体"/>
          <w:szCs w:val="21"/>
        </w:rPr>
        <w:t>a</w:t>
      </w:r>
      <w:r>
        <w:rPr>
          <w:rFonts w:eastAsia="新宋体"/>
          <w:szCs w:val="21"/>
        </w:rPr>
        <w:t xml:space="preserve">ssurance </w:t>
      </w:r>
      <w:r>
        <w:rPr>
          <w:rFonts w:hint="eastAsia" w:eastAsia="新宋体"/>
          <w:szCs w:val="21"/>
        </w:rPr>
        <w:t>c</w:t>
      </w:r>
      <w:r>
        <w:rPr>
          <w:rFonts w:eastAsia="新宋体"/>
          <w:szCs w:val="21"/>
        </w:rPr>
        <w:t>orporation</w:t>
      </w:r>
      <w:r>
        <w:rPr>
          <w:rFonts w:hint="eastAsia" w:eastAsia="新宋体"/>
          <w:szCs w:val="21"/>
        </w:rPr>
        <w:t xml:space="preserve"> from 1994 </w:t>
      </w:r>
    </w:p>
    <w:p w14:paraId="6A59B330">
      <w:pPr>
        <w:adjustRightInd w:val="0"/>
        <w:jc w:val="center"/>
        <w:rPr>
          <w:rFonts w:hint="eastAsia" w:eastAsia="新宋体"/>
          <w:szCs w:val="21"/>
        </w:rPr>
      </w:pPr>
      <w:r>
        <w:rPr>
          <w:rFonts w:hint="eastAsia" w:eastAsia="新宋体"/>
          <w:szCs w:val="21"/>
        </w:rPr>
        <w:t>to 2007 (Unit: billion dollar)</w:t>
      </w:r>
    </w:p>
    <w:p w14:paraId="0E3C3067">
      <w:pPr>
        <w:widowControl/>
        <w:spacing w:after="312" w:afterLines="100"/>
        <w:ind w:firstLine="900" w:firstLineChars="500"/>
        <w:rPr>
          <w:sz w:val="18"/>
          <w:szCs w:val="18"/>
        </w:rPr>
      </w:pPr>
      <w:r>
        <w:rPr>
          <w:sz w:val="18"/>
          <w:szCs w:val="18"/>
        </w:rPr>
        <w:t>资料来源：标准普尔</w:t>
      </w:r>
    </w:p>
    <w:p w14:paraId="36198B7A">
      <w:pPr>
        <w:widowControl/>
        <w:spacing w:line="440" w:lineRule="exact"/>
        <w:ind w:firstLine="549" w:firstLineChars="228"/>
        <w:rPr>
          <w:rFonts w:hint="eastAsia"/>
          <w:b/>
          <w:sz w:val="24"/>
        </w:rPr>
      </w:pPr>
      <w:r>
        <w:rPr>
          <w:rFonts w:hint="eastAsia"/>
          <w:b/>
          <w:sz w:val="24"/>
        </w:rPr>
        <w:t>（1）</w:t>
      </w:r>
      <w:r>
        <w:rPr>
          <w:b/>
          <w:sz w:val="24"/>
        </w:rPr>
        <w:t>债券</w:t>
      </w:r>
      <w:r>
        <w:rPr>
          <w:rFonts w:hint="eastAsia"/>
          <w:b/>
          <w:sz w:val="24"/>
        </w:rPr>
        <w:t>保险特征</w:t>
      </w:r>
      <w:r>
        <w:rPr>
          <w:rStyle w:val="7"/>
          <w:b/>
          <w:sz w:val="24"/>
        </w:rPr>
        <w:footnoteReference w:id="0"/>
      </w:r>
    </w:p>
    <w:p w14:paraId="0D0899AC">
      <w:pPr>
        <w:widowControl/>
        <w:spacing w:line="440" w:lineRule="exact"/>
        <w:ind w:firstLine="547" w:firstLineChars="228"/>
        <w:rPr>
          <w:rFonts w:hint="eastAsia" w:ascii="宋体" w:hAnsi="宋体"/>
          <w:sz w:val="24"/>
        </w:rPr>
      </w:pPr>
      <w:r>
        <w:rPr>
          <w:rFonts w:hint="eastAsia" w:ascii="宋体" w:hAnsi="宋体"/>
          <w:sz w:val="24"/>
        </w:rPr>
        <w:t>①债券保险承保的是信用风险，补偿因信用风险给权利人造成的经济损失，而非承保物质风险——补偿由于自然灾害和意外事故造成保险标的的经济损失。债券保险涉及三方利益关系，即保险人（债券保险公司）、权利人（债券投资者）和被保险人（债券发行人或承销商）。</w:t>
      </w:r>
    </w:p>
    <w:p w14:paraId="1DFC0080">
      <w:pPr>
        <w:widowControl/>
        <w:spacing w:line="440" w:lineRule="exact"/>
        <w:ind w:firstLine="547" w:firstLineChars="228"/>
        <w:rPr>
          <w:rFonts w:hint="eastAsia" w:ascii="宋体" w:hAnsi="宋体"/>
          <w:sz w:val="24"/>
        </w:rPr>
      </w:pPr>
      <w:r>
        <w:rPr>
          <w:rFonts w:hint="eastAsia" w:ascii="宋体" w:hAnsi="宋体"/>
          <w:sz w:val="24"/>
        </w:rPr>
        <w:t>②在某种程度上是为证券市场提供保险产品，因而债券保险公司的经营基本取决于证券市场发展状况。通常主权信用等级、债券市场规模和利率机制是债券保险机制能否建立并起到应有作用的三大约束因素。</w:t>
      </w:r>
    </w:p>
    <w:p w14:paraId="67ABFDFF">
      <w:pPr>
        <w:widowControl/>
        <w:spacing w:line="440" w:lineRule="exact"/>
        <w:ind w:firstLine="547" w:firstLineChars="228"/>
        <w:rPr>
          <w:rFonts w:hint="eastAsia" w:ascii="宋体" w:hAnsi="宋体"/>
          <w:sz w:val="24"/>
        </w:rPr>
      </w:pPr>
      <w:r>
        <w:rPr>
          <w:rFonts w:hint="eastAsia" w:ascii="宋体" w:hAnsi="宋体"/>
          <w:sz w:val="24"/>
        </w:rPr>
        <w:t>③债券保险之所以能发展起来，制度因素起到了至关重要的作用。例如，美国保险监管制度明确规定，从事多产品业务的一般保险公司不得直接从事债券担保业务，必须通过资本分离的子公司才能经营金融担保业务。</w:t>
      </w:r>
    </w:p>
    <w:p w14:paraId="4C3C1520">
      <w:pPr>
        <w:widowControl/>
        <w:spacing w:line="440" w:lineRule="exact"/>
        <w:ind w:firstLine="547" w:firstLineChars="228"/>
        <w:rPr>
          <w:rFonts w:hint="eastAsia"/>
          <w:b/>
          <w:sz w:val="24"/>
        </w:rPr>
      </w:pPr>
      <w:r>
        <w:rPr>
          <w:rFonts w:hint="eastAsia" w:ascii="宋体" w:hAnsi="宋体"/>
          <w:sz w:val="24"/>
        </w:rPr>
        <w:t>④付款的及时性。对于经营传统多产品的保险公司而言，按惯例，在合同争议解决时期，保险人常常推迟索赔付款的支付，如果有再保险，还须等待再保险对索赔进行证实后才支付，而这一惯例对于固定收入投资者来说可能是很高的代价，因为推迟付款会严重影响投资者对流动性的要求，特别会对某些机构投资者造成不应有的损失。债券保险商的出现则解决了这个问题，在信用时间发生时可以及时履行符合保险合同约定的支付责任，满足债券保险权利人的要求。</w:t>
      </w:r>
    </w:p>
    <w:p w14:paraId="38033F46">
      <w:pPr>
        <w:widowControl/>
        <w:spacing w:line="440" w:lineRule="exact"/>
        <w:ind w:firstLine="549" w:firstLineChars="228"/>
        <w:rPr>
          <w:b/>
          <w:sz w:val="24"/>
        </w:rPr>
      </w:pPr>
      <w:r>
        <w:rPr>
          <w:rFonts w:hint="eastAsia"/>
          <w:b/>
          <w:sz w:val="24"/>
        </w:rPr>
        <w:t>（2）</w:t>
      </w:r>
      <w:r>
        <w:rPr>
          <w:b/>
          <w:sz w:val="24"/>
        </w:rPr>
        <w:t>债券投保方式</w:t>
      </w:r>
    </w:p>
    <w:p w14:paraId="6F9F2151">
      <w:pPr>
        <w:widowControl/>
        <w:spacing w:line="440" w:lineRule="exact"/>
        <w:ind w:firstLine="547" w:firstLineChars="228"/>
        <w:rPr>
          <w:rFonts w:hint="eastAsia"/>
          <w:sz w:val="24"/>
        </w:rPr>
      </w:pPr>
      <w:r>
        <w:rPr>
          <w:rFonts w:hint="eastAsia" w:ascii="宋体" w:hAnsi="宋体"/>
          <w:sz w:val="24"/>
        </w:rPr>
        <w:t>①</w:t>
      </w:r>
      <w:r>
        <w:rPr>
          <w:sz w:val="24"/>
        </w:rPr>
        <w:t>债券承销时投保</w:t>
      </w:r>
    </w:p>
    <w:p w14:paraId="46CE05CE">
      <w:pPr>
        <w:widowControl/>
        <w:spacing w:line="440" w:lineRule="exact"/>
        <w:ind w:firstLine="547" w:firstLineChars="228"/>
        <w:rPr>
          <w:sz w:val="24"/>
        </w:rPr>
      </w:pPr>
      <w:r>
        <w:rPr>
          <w:sz w:val="24"/>
        </w:rPr>
        <w:t>承销伊始债券即获保险，并作为已投保债券出售。债券保险合同印在债券证书上，</w:t>
      </w:r>
      <w:r>
        <w:rPr>
          <w:rFonts w:hint="eastAsia"/>
          <w:sz w:val="24"/>
        </w:rPr>
        <w:t>在</w:t>
      </w:r>
      <w:r>
        <w:rPr>
          <w:sz w:val="24"/>
        </w:rPr>
        <w:t>正式说明书上声明债券已获保险，统一证券识别程序委员会</w:t>
      </w:r>
      <w:r>
        <w:rPr>
          <w:rFonts w:hint="eastAsia"/>
          <w:sz w:val="24"/>
        </w:rPr>
        <w:t>（</w:t>
      </w:r>
      <w:r>
        <w:rPr>
          <w:sz w:val="24"/>
        </w:rPr>
        <w:t>Committee on Uniform Securities Identification Procedures</w:t>
      </w:r>
      <w:r>
        <w:rPr>
          <w:rFonts w:hint="eastAsia"/>
          <w:sz w:val="24"/>
        </w:rPr>
        <w:t>，简称“</w:t>
      </w:r>
      <w:r>
        <w:rPr>
          <w:sz w:val="24"/>
        </w:rPr>
        <w:t>CUSIP</w:t>
      </w:r>
      <w:r>
        <w:rPr>
          <w:rFonts w:hint="eastAsia"/>
          <w:sz w:val="24"/>
        </w:rPr>
        <w:t>”）</w:t>
      </w:r>
      <w:r>
        <w:rPr>
          <w:sz w:val="24"/>
        </w:rPr>
        <w:t>也表明债券已获保险。目前，大多数投保债券按这种方式投保。</w:t>
      </w:r>
    </w:p>
    <w:p w14:paraId="68C18088">
      <w:pPr>
        <w:widowControl/>
        <w:spacing w:line="440" w:lineRule="exact"/>
        <w:ind w:firstLine="547" w:firstLineChars="228"/>
        <w:rPr>
          <w:rFonts w:hint="eastAsia"/>
          <w:sz w:val="24"/>
        </w:rPr>
      </w:pPr>
      <w:r>
        <w:rPr>
          <w:rFonts w:hint="eastAsia" w:ascii="宋体" w:hAnsi="宋体"/>
          <w:sz w:val="24"/>
        </w:rPr>
        <w:t>②</w:t>
      </w:r>
      <w:r>
        <w:rPr>
          <w:sz w:val="24"/>
        </w:rPr>
        <w:t>债券发行后投保</w:t>
      </w:r>
    </w:p>
    <w:p w14:paraId="626CD34C">
      <w:pPr>
        <w:widowControl/>
        <w:spacing w:line="440" w:lineRule="exact"/>
        <w:ind w:firstLine="547" w:firstLineChars="228"/>
        <w:rPr>
          <w:sz w:val="24"/>
        </w:rPr>
      </w:pPr>
      <w:r>
        <w:rPr>
          <w:sz w:val="24"/>
        </w:rPr>
        <w:t>被称作二级市场保险。</w:t>
      </w:r>
      <w:r>
        <w:rPr>
          <w:rFonts w:hint="eastAsia"/>
          <w:sz w:val="24"/>
        </w:rPr>
        <w:t>运作方式为</w:t>
      </w:r>
      <w:r>
        <w:rPr>
          <w:sz w:val="24"/>
        </w:rPr>
        <w:t>：市政债券交易商买进大宗未投保债券</w:t>
      </w:r>
      <w:r>
        <w:rPr>
          <w:rFonts w:hint="eastAsia"/>
          <w:sz w:val="24"/>
        </w:rPr>
        <w:t>之后</w:t>
      </w:r>
      <w:r>
        <w:rPr>
          <w:sz w:val="24"/>
        </w:rPr>
        <w:t>，交易商向一家债券保险公司购买这些债券的保险。于是，债券成为投保债券，并获得新的CUSIP代码以及作为投保债券的新等级和新说明。交易商可以以更高的价格出售，这也是交易商购买保险的首要原因。大多数债券保险公司都提供二级市场保险，但该业务所占比重较小，大约占总业务的5%</w:t>
      </w:r>
      <w:r>
        <w:rPr>
          <w:rFonts w:hint="eastAsia"/>
          <w:sz w:val="24"/>
        </w:rPr>
        <w:t>至</w:t>
      </w:r>
      <w:r>
        <w:rPr>
          <w:sz w:val="24"/>
        </w:rPr>
        <w:t>20%。</w:t>
      </w:r>
    </w:p>
    <w:p w14:paraId="03F2E80D">
      <w:pPr>
        <w:widowControl/>
        <w:spacing w:line="440" w:lineRule="exact"/>
        <w:ind w:firstLine="547" w:firstLineChars="228"/>
        <w:rPr>
          <w:rFonts w:hint="eastAsia"/>
          <w:sz w:val="24"/>
        </w:rPr>
      </w:pPr>
      <w:r>
        <w:rPr>
          <w:rFonts w:hint="eastAsia" w:ascii="宋体" w:hAnsi="宋体"/>
          <w:sz w:val="24"/>
        </w:rPr>
        <w:t>③</w:t>
      </w:r>
      <w:r>
        <w:rPr>
          <w:sz w:val="24"/>
        </w:rPr>
        <w:t>基金购买保险</w:t>
      </w:r>
    </w:p>
    <w:p w14:paraId="18BCDB3F">
      <w:pPr>
        <w:widowControl/>
        <w:spacing w:line="440" w:lineRule="exact"/>
        <w:ind w:firstLine="547" w:firstLineChars="228"/>
        <w:rPr>
          <w:sz w:val="24"/>
        </w:rPr>
      </w:pPr>
      <w:r>
        <w:rPr>
          <w:sz w:val="24"/>
        </w:rPr>
        <w:t>此种保险在债券仍由基金持有时为债券投保，基金逐月向保险公司支付保费。当债券出售、早赎或到期时，其保费不再支付，债券保险也就此终止。债券只有存在于基金组合时才获得保险。在出售债券前，基金常为债券购买永久保险。在所有债券保险业中，此种业务所占比重也较小。</w:t>
      </w:r>
    </w:p>
    <w:p w14:paraId="2033ACEC">
      <w:pPr>
        <w:widowControl/>
        <w:spacing w:line="440" w:lineRule="exact"/>
        <w:ind w:firstLine="547" w:firstLineChars="228"/>
        <w:rPr>
          <w:sz w:val="24"/>
        </w:rPr>
      </w:pPr>
      <w:r>
        <w:rPr>
          <w:sz w:val="24"/>
        </w:rPr>
        <w:t>债券保险公司常常将承保债券的一部分再保险，这使它们可以额外出售保险。对于特定发行人发行的债券，债券保险公司可以出售的保险数量是有限的，但再保险使它们可以额外出售所有种类的保险，而它们还可以向另外的保险公司转移和分配风险。再保险即保险人将其所承保的风险责任的一部分或全部向其他一个或多个保险人</w:t>
      </w:r>
      <w:r>
        <w:rPr>
          <w:rFonts w:hint="eastAsia"/>
          <w:sz w:val="24"/>
        </w:rPr>
        <w:t>再</w:t>
      </w:r>
      <w:r>
        <w:rPr>
          <w:sz w:val="24"/>
        </w:rPr>
        <w:t xml:space="preserve">以此进行保险，也称分保。于是，原保险公司可以扩大承保范围，承保原先无能为力的风险，并减轻对特定高风险的潜在责任。此外私人债券保险进一步降低了市政债券的风险。 </w:t>
      </w:r>
    </w:p>
    <w:p w14:paraId="797D9393">
      <w:pPr>
        <w:widowControl/>
        <w:spacing w:line="440" w:lineRule="exact"/>
        <w:ind w:firstLine="480" w:firstLineChars="200"/>
        <w:rPr>
          <w:sz w:val="24"/>
        </w:rPr>
      </w:pPr>
      <w:r>
        <w:rPr>
          <w:sz w:val="24"/>
        </w:rPr>
        <w:t>实践中，债券保险公司与信用评级机构基本上以同样的方式评价发行</w:t>
      </w:r>
      <w:r>
        <w:rPr>
          <w:rFonts w:hint="eastAsia"/>
          <w:sz w:val="24"/>
        </w:rPr>
        <w:t>人</w:t>
      </w:r>
      <w:r>
        <w:rPr>
          <w:sz w:val="24"/>
        </w:rPr>
        <w:t>的偿付意愿与能力，主要依据发行</w:t>
      </w:r>
      <w:r>
        <w:rPr>
          <w:rFonts w:hint="eastAsia"/>
          <w:sz w:val="24"/>
        </w:rPr>
        <w:t>人</w:t>
      </w:r>
      <w:r>
        <w:rPr>
          <w:sz w:val="24"/>
        </w:rPr>
        <w:t>的经济状况、税收和收益情况、财务管理实践、历史信用状况以及其他一些标准。这些评价是债券保险公司是否承保以及若承保后保险费率多少的判断依据。保费的收取一般以整个期间本金和利息之和的基点数目来表示。从债券保险的发展历程来看，费率</w:t>
      </w:r>
      <w:r>
        <w:rPr>
          <w:rFonts w:hint="eastAsia"/>
          <w:sz w:val="24"/>
        </w:rPr>
        <w:t>呈现</w:t>
      </w:r>
      <w:r>
        <w:rPr>
          <w:sz w:val="24"/>
        </w:rPr>
        <w:t>逐渐下降的趋势，从</w:t>
      </w:r>
      <w:r>
        <w:rPr>
          <w:rFonts w:hint="eastAsia"/>
          <w:sz w:val="24"/>
        </w:rPr>
        <w:t>20世纪70</w:t>
      </w:r>
      <w:r>
        <w:rPr>
          <w:sz w:val="24"/>
        </w:rPr>
        <w:t>年代末期到</w:t>
      </w:r>
      <w:r>
        <w:rPr>
          <w:rFonts w:hint="eastAsia"/>
          <w:sz w:val="24"/>
        </w:rPr>
        <w:t>20世纪90</w:t>
      </w:r>
      <w:r>
        <w:rPr>
          <w:sz w:val="24"/>
        </w:rPr>
        <w:t>年代初期，费率逐步从50</w:t>
      </w:r>
      <w:r>
        <w:rPr>
          <w:rFonts w:hint="eastAsia"/>
          <w:sz w:val="24"/>
        </w:rPr>
        <w:t>个BP</w:t>
      </w:r>
      <w:r>
        <w:rPr>
          <w:sz w:val="24"/>
        </w:rPr>
        <w:t>到200个</w:t>
      </w:r>
      <w:r>
        <w:rPr>
          <w:rFonts w:hint="eastAsia"/>
          <w:sz w:val="24"/>
        </w:rPr>
        <w:t>BP</w:t>
      </w:r>
      <w:r>
        <w:rPr>
          <w:sz w:val="24"/>
        </w:rPr>
        <w:t>，下降到40</w:t>
      </w:r>
      <w:r>
        <w:rPr>
          <w:rFonts w:hint="eastAsia"/>
          <w:sz w:val="24"/>
        </w:rPr>
        <w:t>个BP</w:t>
      </w:r>
      <w:r>
        <w:rPr>
          <w:sz w:val="24"/>
        </w:rPr>
        <w:t>到60个</w:t>
      </w:r>
      <w:r>
        <w:rPr>
          <w:rFonts w:hint="eastAsia"/>
          <w:sz w:val="24"/>
        </w:rPr>
        <w:t>BP</w:t>
      </w:r>
      <w:r>
        <w:rPr>
          <w:sz w:val="24"/>
        </w:rPr>
        <w:t>。</w:t>
      </w:r>
    </w:p>
    <w:p w14:paraId="6193774B">
      <w:pPr>
        <w:widowControl/>
        <w:spacing w:line="440" w:lineRule="exact"/>
        <w:ind w:firstLine="547" w:firstLineChars="228"/>
        <w:rPr>
          <w:sz w:val="24"/>
        </w:rPr>
      </w:pPr>
      <w:r>
        <w:rPr>
          <w:sz w:val="24"/>
        </w:rPr>
        <w:t>在美国，市政债券保险相对于1998年的高峰而言，1999年和2000年有所下降，但是在2001年又重新增长</w:t>
      </w:r>
      <w:r>
        <w:rPr>
          <w:rFonts w:hint="eastAsia"/>
          <w:sz w:val="24"/>
        </w:rPr>
        <w:t>。</w:t>
      </w:r>
      <w:r>
        <w:rPr>
          <w:sz w:val="24"/>
        </w:rPr>
        <w:t>总体而言，自从这种产品诞生以来一直是稳步增长的，这说明发行者和其他市场主体认识到可以从债券保险的使用中获益。而从目前的收益状况来看，参加债券保险的债券收益持续比未保险的Aaa级或Aa级的债券收益要高，但是一般比A级以及更低等级的债券收益要低10个</w:t>
      </w:r>
      <w:r>
        <w:rPr>
          <w:rFonts w:hint="eastAsia"/>
          <w:sz w:val="24"/>
        </w:rPr>
        <w:t>BP</w:t>
      </w:r>
      <w:r>
        <w:rPr>
          <w:sz w:val="24"/>
        </w:rPr>
        <w:t>甚至更多。因此</w:t>
      </w:r>
      <w:r>
        <w:rPr>
          <w:rFonts w:hint="eastAsia"/>
          <w:sz w:val="24"/>
        </w:rPr>
        <w:t>，</w:t>
      </w:r>
      <w:r>
        <w:rPr>
          <w:sz w:val="24"/>
        </w:rPr>
        <w:t>对那些大量的信用等级在A级或更低等级的发行者来说，参加债券保险是一个</w:t>
      </w:r>
      <w:r>
        <w:rPr>
          <w:rFonts w:hint="eastAsia"/>
          <w:sz w:val="24"/>
        </w:rPr>
        <w:t>不错</w:t>
      </w:r>
      <w:r>
        <w:rPr>
          <w:sz w:val="24"/>
        </w:rPr>
        <w:t>的选择。</w:t>
      </w:r>
    </w:p>
    <w:p w14:paraId="7154730D">
      <w:pPr>
        <w:spacing w:line="440" w:lineRule="exact"/>
        <w:ind w:firstLine="472" w:firstLineChars="196"/>
        <w:rPr>
          <w:rFonts w:eastAsia="新宋体"/>
          <w:b/>
          <w:sz w:val="24"/>
        </w:rPr>
      </w:pPr>
      <w:r>
        <w:rPr>
          <w:rFonts w:eastAsia="新宋体"/>
          <w:b/>
          <w:sz w:val="24"/>
        </w:rPr>
        <w:t>（</w:t>
      </w:r>
      <w:r>
        <w:rPr>
          <w:rFonts w:hint="eastAsia" w:eastAsia="新宋体"/>
          <w:b/>
          <w:sz w:val="24"/>
        </w:rPr>
        <w:t>3</w:t>
      </w:r>
      <w:r>
        <w:rPr>
          <w:rFonts w:eastAsia="新宋体"/>
          <w:b/>
          <w:sz w:val="24"/>
        </w:rPr>
        <w:t>）债券保险公司的运作特点</w:t>
      </w:r>
    </w:p>
    <w:p w14:paraId="4FCEAEC3">
      <w:pPr>
        <w:spacing w:after="156" w:afterLines="50" w:line="440" w:lineRule="exact"/>
        <w:ind w:firstLine="480" w:firstLineChars="200"/>
        <w:rPr>
          <w:rFonts w:eastAsia="新宋体"/>
          <w:sz w:val="24"/>
        </w:rPr>
      </w:pPr>
      <w:r>
        <w:rPr>
          <w:rFonts w:eastAsia="新宋体"/>
          <w:sz w:val="24"/>
        </w:rPr>
        <w:t>和传统的保险机构一样，债券保险公司的业务收入同样来源于保费收入和投资收益，但是，债券保险公司作为对一类特殊的保险机构有着自己独特的运作模式，如图</w:t>
      </w:r>
      <w:r>
        <w:rPr>
          <w:rFonts w:hint="eastAsia" w:eastAsia="新宋体"/>
          <w:sz w:val="24"/>
        </w:rPr>
        <w:t>5</w:t>
      </w:r>
      <w:r>
        <w:rPr>
          <w:rFonts w:eastAsia="新宋体"/>
          <w:sz w:val="24"/>
        </w:rPr>
        <w:t>.</w:t>
      </w:r>
      <w:r>
        <w:rPr>
          <w:rFonts w:hint="eastAsia" w:eastAsia="新宋体"/>
          <w:sz w:val="24"/>
        </w:rPr>
        <w:t>6</w:t>
      </w:r>
      <w:r>
        <w:rPr>
          <w:rFonts w:eastAsia="新宋体"/>
          <w:sz w:val="24"/>
        </w:rPr>
        <w:t>。债券保险公司是对主体所发行的债券提供保险，并收取担保费用，其性质与担保机构有一定的相似之处。目前AMBAC收取的保费比例为0.5％到1.25％，而MBIA收取保费的比例为0.1％到0.2％。债券保险公司只是在证券的发行主体没有能力偿还债务或者履行义务时</w:t>
      </w:r>
      <w:r>
        <w:rPr>
          <w:rFonts w:hint="eastAsia" w:eastAsia="新宋体"/>
          <w:sz w:val="24"/>
        </w:rPr>
        <w:t>才</w:t>
      </w:r>
      <w:r>
        <w:rPr>
          <w:rFonts w:eastAsia="新宋体"/>
          <w:sz w:val="24"/>
        </w:rPr>
        <w:t>对债权人进行赔偿。该机构主要是对其所承保的证券起到一个增信的作用，债券保险公司的级别决定了所承保证券的级别。美国政府对债券保险公司的承保债券一般没有要求，但是对FGIC</w:t>
      </w:r>
      <w:r>
        <w:rPr>
          <w:rFonts w:hint="eastAsia" w:eastAsia="新宋体"/>
          <w:sz w:val="24"/>
        </w:rPr>
        <w:t>却有特殊的</w:t>
      </w:r>
      <w:r>
        <w:rPr>
          <w:rFonts w:eastAsia="新宋体"/>
          <w:sz w:val="24"/>
        </w:rPr>
        <w:t>规定，国家政策规定FGIC只能承保信用级别在A以上的债券，其余的债券保险公司可以承保投资级以上的债券。对债券保险公司所持有的资产种类也没有硬性的规定，但是规定了债券保险公司的资本充足率必须得到满足。</w:t>
      </w:r>
    </w:p>
    <w:p w14:paraId="47133E30">
      <w:pPr>
        <w:keepNext/>
        <w:widowControl/>
        <w:spacing w:line="360" w:lineRule="auto"/>
        <w:ind w:firstLine="480" w:firstLineChars="200"/>
      </w:pPr>
      <w:r>
        <w:rPr>
          <w:sz w:val="24"/>
          <w:lang w:val="zh-CN"/>
        </w:rPr>
        <mc:AlternateContent>
          <mc:Choice Requires="wpc">
            <w:drawing>
              <wp:inline distT="0" distB="0" distL="0" distR="0">
                <wp:extent cx="5039360" cy="3665220"/>
                <wp:effectExtent l="0" t="0" r="8890" b="0"/>
                <wp:docPr id="881929730" name="画布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11756495" name="AutoShape 125"/>
                        <wps:cNvSpPr>
                          <a:spLocks noChangeArrowheads="1"/>
                        </wps:cNvSpPr>
                        <wps:spPr bwMode="auto">
                          <a:xfrm>
                            <a:off x="5080" y="1304925"/>
                            <a:ext cx="685800" cy="369570"/>
                          </a:xfrm>
                          <a:prstGeom prst="flowChartAlternateProcess">
                            <a:avLst/>
                          </a:prstGeom>
                          <a:solidFill>
                            <a:srgbClr val="FFFF99"/>
                          </a:solidFill>
                          <a:ln w="9525">
                            <a:solidFill>
                              <a:srgbClr val="000000"/>
                            </a:solidFill>
                            <a:miter lim="800000"/>
                          </a:ln>
                        </wps:spPr>
                        <wps:txbx>
                          <w:txbxContent>
                            <w:p w14:paraId="7300498F">
                              <w:pPr>
                                <w:rPr>
                                  <w:rFonts w:hint="eastAsia" w:ascii="仿宋_GB2312" w:eastAsia="仿宋_GB2312"/>
                                </w:rPr>
                              </w:pPr>
                              <w:r>
                                <w:rPr>
                                  <w:rFonts w:hint="eastAsia" w:ascii="仿宋_GB2312" w:eastAsia="仿宋_GB2312"/>
                                </w:rPr>
                                <w:t>发行人</w:t>
                              </w:r>
                            </w:p>
                          </w:txbxContent>
                        </wps:txbx>
                        <wps:bodyPr rot="0" vert="horz" wrap="square" lIns="91440" tIns="45720" rIns="91440" bIns="45720" anchor="t" anchorCtr="0" upright="1">
                          <a:noAutofit/>
                        </wps:bodyPr>
                      </wps:wsp>
                      <wps:wsp>
                        <wps:cNvPr id="1383475094" name="Line 126"/>
                        <wps:cNvCnPr>
                          <a:cxnSpLocks noChangeShapeType="1"/>
                        </wps:cNvCnPr>
                        <wps:spPr bwMode="auto">
                          <a:xfrm>
                            <a:off x="690880" y="1489710"/>
                            <a:ext cx="342900" cy="0"/>
                          </a:xfrm>
                          <a:prstGeom prst="line">
                            <a:avLst/>
                          </a:prstGeom>
                          <a:noFill/>
                          <a:ln w="19050">
                            <a:solidFill>
                              <a:srgbClr val="FF0000"/>
                            </a:solidFill>
                            <a:round/>
                            <a:tailEnd type="triangle" w="med" len="med"/>
                          </a:ln>
                        </wps:spPr>
                        <wps:bodyPr/>
                      </wps:wsp>
                      <wps:wsp>
                        <wps:cNvPr id="761684256" name="AutoShape 127"/>
                        <wps:cNvSpPr>
                          <a:spLocks noChangeArrowheads="1"/>
                        </wps:cNvSpPr>
                        <wps:spPr bwMode="auto">
                          <a:xfrm>
                            <a:off x="1033780" y="1212215"/>
                            <a:ext cx="571500" cy="554355"/>
                          </a:xfrm>
                          <a:prstGeom prst="flowChartAlternateProcess">
                            <a:avLst/>
                          </a:prstGeom>
                          <a:solidFill>
                            <a:srgbClr val="FFFF99"/>
                          </a:solidFill>
                          <a:ln w="9525" algn="ctr">
                            <a:solidFill>
                              <a:srgbClr val="000000"/>
                            </a:solidFill>
                            <a:miter lim="800000"/>
                          </a:ln>
                          <a:effectLst/>
                        </wps:spPr>
                        <wps:txbx>
                          <w:txbxContent>
                            <w:p w14:paraId="0A773762">
                              <w:pPr>
                                <w:jc w:val="left"/>
                                <w:rPr>
                                  <w:rFonts w:hint="eastAsia" w:ascii="仿宋_GB2312" w:eastAsia="仿宋_GB2312"/>
                                </w:rPr>
                              </w:pPr>
                              <w:r>
                                <w:rPr>
                                  <w:rFonts w:hint="eastAsia" w:ascii="仿宋_GB2312" w:eastAsia="仿宋_GB2312"/>
                                </w:rPr>
                                <w:t>投资银行</w:t>
                              </w:r>
                            </w:p>
                          </w:txbxContent>
                        </wps:txbx>
                        <wps:bodyPr rot="0" vert="horz" wrap="square" lIns="91440" tIns="45720" rIns="91440" bIns="45720" anchor="t" anchorCtr="0" upright="1">
                          <a:noAutofit/>
                        </wps:bodyPr>
                      </wps:wsp>
                      <wps:wsp>
                        <wps:cNvPr id="2028762069" name="Line 128"/>
                        <wps:cNvCnPr>
                          <a:cxnSpLocks noChangeShapeType="1"/>
                        </wps:cNvCnPr>
                        <wps:spPr bwMode="auto">
                          <a:xfrm>
                            <a:off x="1605280" y="1489710"/>
                            <a:ext cx="457200" cy="0"/>
                          </a:xfrm>
                          <a:prstGeom prst="line">
                            <a:avLst/>
                          </a:prstGeom>
                          <a:noFill/>
                          <a:ln w="19050">
                            <a:solidFill>
                              <a:srgbClr val="FF0000"/>
                            </a:solidFill>
                            <a:round/>
                            <a:tailEnd type="triangle" w="med" len="med"/>
                          </a:ln>
                        </wps:spPr>
                        <wps:bodyPr/>
                      </wps:wsp>
                      <wps:wsp>
                        <wps:cNvPr id="105728432" name="AutoShape 129"/>
                        <wps:cNvSpPr>
                          <a:spLocks noChangeArrowheads="1"/>
                        </wps:cNvSpPr>
                        <wps:spPr bwMode="auto">
                          <a:xfrm>
                            <a:off x="2062480" y="842645"/>
                            <a:ext cx="686435" cy="1176655"/>
                          </a:xfrm>
                          <a:prstGeom prst="flowChartAlternateProcess">
                            <a:avLst/>
                          </a:prstGeom>
                          <a:solidFill>
                            <a:srgbClr val="FFFF99"/>
                          </a:solidFill>
                          <a:ln w="9525" algn="ctr">
                            <a:solidFill>
                              <a:srgbClr val="000000"/>
                            </a:solidFill>
                            <a:miter lim="800000"/>
                          </a:ln>
                          <a:effectLst/>
                        </wps:spPr>
                        <wps:txbx>
                          <w:txbxContent>
                            <w:p w14:paraId="4C0912FC">
                              <w:pPr>
                                <w:jc w:val="left"/>
                                <w:rPr>
                                  <w:rFonts w:hint="eastAsia" w:ascii="仿宋_GB2312" w:eastAsia="仿宋_GB2312"/>
                                </w:rPr>
                              </w:pPr>
                              <w:r>
                                <w:rPr>
                                  <w:rFonts w:hint="eastAsia" w:ascii="仿宋_GB2312" w:eastAsia="仿宋_GB2312"/>
                                </w:rPr>
                                <w:t>有价证券：市政债券</w:t>
                              </w:r>
                            </w:p>
                            <w:p w14:paraId="132A2C2F">
                              <w:pPr>
                                <w:jc w:val="left"/>
                              </w:pPr>
                              <w:r>
                                <w:rPr>
                                  <w:rFonts w:hint="eastAsia" w:ascii="仿宋_GB2312" w:eastAsia="仿宋_GB2312"/>
                                </w:rPr>
                                <w:t>ABS、CDOs等</w:t>
                              </w:r>
                            </w:p>
                          </w:txbxContent>
                        </wps:txbx>
                        <wps:bodyPr rot="0" vert="horz" wrap="square" lIns="91440" tIns="45720" rIns="91440" bIns="45720" anchor="t" anchorCtr="0" upright="1">
                          <a:noAutofit/>
                        </wps:bodyPr>
                      </wps:wsp>
                      <wps:wsp>
                        <wps:cNvPr id="791650715" name="Line 130"/>
                        <wps:cNvCnPr>
                          <a:cxnSpLocks noChangeShapeType="1"/>
                        </wps:cNvCnPr>
                        <wps:spPr bwMode="auto">
                          <a:xfrm>
                            <a:off x="2748915" y="1489710"/>
                            <a:ext cx="570865" cy="0"/>
                          </a:xfrm>
                          <a:prstGeom prst="line">
                            <a:avLst/>
                          </a:prstGeom>
                          <a:noFill/>
                          <a:ln w="19050">
                            <a:solidFill>
                              <a:srgbClr val="0000FF"/>
                            </a:solidFill>
                            <a:round/>
                            <a:headEnd type="triangle" w="med" len="med"/>
                          </a:ln>
                        </wps:spPr>
                        <wps:bodyPr/>
                      </wps:wsp>
                      <wps:wsp>
                        <wps:cNvPr id="228965378" name="AutoShape 131"/>
                        <wps:cNvSpPr>
                          <a:spLocks noChangeArrowheads="1"/>
                        </wps:cNvSpPr>
                        <wps:spPr bwMode="auto">
                          <a:xfrm>
                            <a:off x="3319780" y="1120140"/>
                            <a:ext cx="571500" cy="744855"/>
                          </a:xfrm>
                          <a:prstGeom prst="flowChartAlternateProcess">
                            <a:avLst/>
                          </a:prstGeom>
                          <a:solidFill>
                            <a:srgbClr val="FFFF99"/>
                          </a:solidFill>
                          <a:ln w="9525" algn="ctr">
                            <a:solidFill>
                              <a:srgbClr val="000000"/>
                            </a:solidFill>
                            <a:miter lim="800000"/>
                          </a:ln>
                          <a:effectLst/>
                        </wps:spPr>
                        <wps:txbx>
                          <w:txbxContent>
                            <w:p w14:paraId="6479099B">
                              <w:pPr>
                                <w:jc w:val="left"/>
                                <w:rPr>
                                  <w:rFonts w:hint="eastAsia" w:ascii="仿宋_GB2312" w:eastAsia="仿宋_GB2312"/>
                                </w:rPr>
                              </w:pPr>
                              <w:r>
                                <w:rPr>
                                  <w:rFonts w:hint="eastAsia" w:ascii="仿宋_GB2312" w:eastAsia="仿宋_GB2312"/>
                                </w:rPr>
                                <w:t>债券保险公司</w:t>
                              </w:r>
                            </w:p>
                          </w:txbxContent>
                        </wps:txbx>
                        <wps:bodyPr rot="0" vert="horz" wrap="square" lIns="91440" tIns="45720" rIns="91440" bIns="45720" anchor="t" anchorCtr="0" upright="1">
                          <a:noAutofit/>
                        </wps:bodyPr>
                      </wps:wsp>
                      <wps:wsp>
                        <wps:cNvPr id="1866227068" name="Line 132"/>
                        <wps:cNvCnPr>
                          <a:cxnSpLocks noChangeShapeType="1"/>
                        </wps:cNvCnPr>
                        <wps:spPr bwMode="auto">
                          <a:xfrm>
                            <a:off x="3891280" y="1489710"/>
                            <a:ext cx="571500" cy="0"/>
                          </a:xfrm>
                          <a:prstGeom prst="line">
                            <a:avLst/>
                          </a:prstGeom>
                          <a:noFill/>
                          <a:ln w="15875">
                            <a:solidFill>
                              <a:srgbClr val="0000FF"/>
                            </a:solidFill>
                            <a:round/>
                            <a:headEnd type="triangle" w="med" len="med"/>
                          </a:ln>
                        </wps:spPr>
                        <wps:bodyPr/>
                      </wps:wsp>
                      <wps:wsp>
                        <wps:cNvPr id="411477541" name="AutoShape 133"/>
                        <wps:cNvSpPr>
                          <a:spLocks noChangeArrowheads="1"/>
                        </wps:cNvSpPr>
                        <wps:spPr bwMode="auto">
                          <a:xfrm>
                            <a:off x="4462780" y="1212215"/>
                            <a:ext cx="571500" cy="554355"/>
                          </a:xfrm>
                          <a:prstGeom prst="flowChartAlternateProcess">
                            <a:avLst/>
                          </a:prstGeom>
                          <a:solidFill>
                            <a:srgbClr val="FFFF99"/>
                          </a:solidFill>
                          <a:ln w="9525" algn="ctr">
                            <a:solidFill>
                              <a:srgbClr val="000000"/>
                            </a:solidFill>
                            <a:miter lim="800000"/>
                          </a:ln>
                          <a:effectLst/>
                        </wps:spPr>
                        <wps:txbx>
                          <w:txbxContent>
                            <w:p w14:paraId="49AD2323">
                              <w:pPr>
                                <w:jc w:val="left"/>
                                <w:rPr>
                                  <w:rFonts w:hint="eastAsia" w:ascii="仿宋_GB2312" w:eastAsia="仿宋_GB2312"/>
                                </w:rPr>
                              </w:pPr>
                              <w:r>
                                <w:rPr>
                                  <w:rFonts w:hint="eastAsia" w:ascii="仿宋_GB2312" w:eastAsia="仿宋_GB2312"/>
                                </w:rPr>
                                <w:t>评级机构</w:t>
                              </w:r>
                            </w:p>
                          </w:txbxContent>
                        </wps:txbx>
                        <wps:bodyPr rot="0" vert="horz" wrap="square" lIns="91440" tIns="45720" rIns="91440" bIns="45720" anchor="t" anchorCtr="0" upright="1">
                          <a:noAutofit/>
                        </wps:bodyPr>
                      </wps:wsp>
                      <wps:wsp>
                        <wps:cNvPr id="904977259" name="Line 134"/>
                        <wps:cNvCnPr>
                          <a:cxnSpLocks noChangeShapeType="1"/>
                        </wps:cNvCnPr>
                        <wps:spPr bwMode="auto">
                          <a:xfrm flipV="1">
                            <a:off x="3597910" y="473710"/>
                            <a:ext cx="635" cy="646430"/>
                          </a:xfrm>
                          <a:prstGeom prst="line">
                            <a:avLst/>
                          </a:prstGeom>
                          <a:noFill/>
                          <a:ln w="19050">
                            <a:solidFill>
                              <a:srgbClr val="FF0000"/>
                            </a:solidFill>
                            <a:round/>
                            <a:tailEnd type="triangle" w="med" len="med"/>
                          </a:ln>
                        </wps:spPr>
                        <wps:bodyPr/>
                      </wps:wsp>
                      <wps:wsp>
                        <wps:cNvPr id="194293506" name="AutoShape 135"/>
                        <wps:cNvSpPr>
                          <a:spLocks noChangeArrowheads="1"/>
                        </wps:cNvSpPr>
                        <wps:spPr bwMode="auto">
                          <a:xfrm>
                            <a:off x="3140710" y="103505"/>
                            <a:ext cx="914400" cy="370205"/>
                          </a:xfrm>
                          <a:prstGeom prst="flowChartAlternateProcess">
                            <a:avLst/>
                          </a:prstGeom>
                          <a:solidFill>
                            <a:srgbClr val="FFFF99"/>
                          </a:solidFill>
                          <a:ln w="9525" algn="ctr">
                            <a:solidFill>
                              <a:srgbClr val="000000"/>
                            </a:solidFill>
                            <a:miter lim="800000"/>
                          </a:ln>
                          <a:effectLst/>
                        </wps:spPr>
                        <wps:txbx>
                          <w:txbxContent>
                            <w:p w14:paraId="6A905ACC">
                              <w:pPr>
                                <w:jc w:val="center"/>
                                <w:rPr>
                                  <w:rFonts w:hint="eastAsia" w:ascii="仿宋_GB2312" w:eastAsia="仿宋_GB2312"/>
                                </w:rPr>
                              </w:pPr>
                              <w:r>
                                <w:rPr>
                                  <w:rFonts w:hint="eastAsia" w:ascii="仿宋_GB2312" w:eastAsia="仿宋_GB2312"/>
                                </w:rPr>
                                <w:t>资金运用</w:t>
                              </w:r>
                            </w:p>
                          </w:txbxContent>
                        </wps:txbx>
                        <wps:bodyPr rot="0" vert="horz" wrap="square" lIns="91440" tIns="45720" rIns="91440" bIns="45720" anchor="t" anchorCtr="0" upright="1">
                          <a:noAutofit/>
                        </wps:bodyPr>
                      </wps:wsp>
                      <wps:wsp>
                        <wps:cNvPr id="380947896" name="Line 136"/>
                        <wps:cNvCnPr>
                          <a:cxnSpLocks noChangeShapeType="1"/>
                        </wps:cNvCnPr>
                        <wps:spPr bwMode="auto">
                          <a:xfrm>
                            <a:off x="462280" y="1673860"/>
                            <a:ext cx="0" cy="1201420"/>
                          </a:xfrm>
                          <a:prstGeom prst="line">
                            <a:avLst/>
                          </a:prstGeom>
                          <a:noFill/>
                          <a:ln w="19050">
                            <a:solidFill>
                              <a:srgbClr val="FF0000"/>
                            </a:solidFill>
                            <a:round/>
                          </a:ln>
                        </wps:spPr>
                        <wps:bodyPr/>
                      </wps:wsp>
                      <wps:wsp>
                        <wps:cNvPr id="751224698" name="Line 137"/>
                        <wps:cNvCnPr>
                          <a:cxnSpLocks noChangeShapeType="1"/>
                        </wps:cNvCnPr>
                        <wps:spPr bwMode="auto">
                          <a:xfrm>
                            <a:off x="462280" y="2875280"/>
                            <a:ext cx="2971800" cy="0"/>
                          </a:xfrm>
                          <a:prstGeom prst="line">
                            <a:avLst/>
                          </a:prstGeom>
                          <a:noFill/>
                          <a:ln w="19050">
                            <a:solidFill>
                              <a:srgbClr val="FF0000"/>
                            </a:solidFill>
                            <a:round/>
                          </a:ln>
                        </wps:spPr>
                        <wps:bodyPr/>
                      </wps:wsp>
                      <wps:wsp>
                        <wps:cNvPr id="122763546" name="Line 138"/>
                        <wps:cNvCnPr>
                          <a:cxnSpLocks noChangeShapeType="1"/>
                        </wps:cNvCnPr>
                        <wps:spPr bwMode="auto">
                          <a:xfrm flipV="1">
                            <a:off x="3434080" y="1859280"/>
                            <a:ext cx="0" cy="1016000"/>
                          </a:xfrm>
                          <a:prstGeom prst="line">
                            <a:avLst/>
                          </a:prstGeom>
                          <a:noFill/>
                          <a:ln w="19050">
                            <a:solidFill>
                              <a:srgbClr val="FF0000"/>
                            </a:solidFill>
                            <a:round/>
                            <a:tailEnd type="triangle" w="med" len="med"/>
                          </a:ln>
                        </wps:spPr>
                        <wps:bodyPr/>
                      </wps:wsp>
                      <wps:wsp>
                        <wps:cNvPr id="884518026" name="AutoShape 139"/>
                        <wps:cNvSpPr>
                          <a:spLocks noChangeArrowheads="1"/>
                        </wps:cNvSpPr>
                        <wps:spPr bwMode="auto">
                          <a:xfrm>
                            <a:off x="1952625" y="3234690"/>
                            <a:ext cx="914400" cy="365760"/>
                          </a:xfrm>
                          <a:prstGeom prst="flowChartAlternateProcess">
                            <a:avLst/>
                          </a:prstGeom>
                          <a:solidFill>
                            <a:srgbClr val="FFFF99"/>
                          </a:solidFill>
                          <a:ln w="9525" algn="ctr">
                            <a:solidFill>
                              <a:srgbClr val="000000"/>
                            </a:solidFill>
                            <a:miter lim="800000"/>
                          </a:ln>
                          <a:effectLst/>
                        </wps:spPr>
                        <wps:txbx>
                          <w:txbxContent>
                            <w:p w14:paraId="526D84BF">
                              <w:pPr>
                                <w:jc w:val="center"/>
                                <w:rPr>
                                  <w:rFonts w:hint="eastAsia" w:ascii="仿宋_GB2312" w:eastAsia="仿宋_GB2312"/>
                                  <w:szCs w:val="21"/>
                                </w:rPr>
                              </w:pPr>
                              <w:r>
                                <w:rPr>
                                  <w:rFonts w:hint="eastAsia" w:ascii="仿宋_GB2312" w:eastAsia="仿宋_GB2312"/>
                                  <w:szCs w:val="21"/>
                                </w:rPr>
                                <w:t>投资者</w:t>
                              </w:r>
                            </w:p>
                          </w:txbxContent>
                        </wps:txbx>
                        <wps:bodyPr rot="0" vert="horz" wrap="square" lIns="91440" tIns="45720" rIns="91440" bIns="45720" anchor="t" anchorCtr="0" upright="1">
                          <a:noAutofit/>
                        </wps:bodyPr>
                      </wps:wsp>
                      <wps:wsp>
                        <wps:cNvPr id="2124589469" name="Line 140"/>
                        <wps:cNvCnPr>
                          <a:cxnSpLocks noChangeShapeType="1"/>
                        </wps:cNvCnPr>
                        <wps:spPr bwMode="auto">
                          <a:xfrm flipV="1">
                            <a:off x="2400300" y="2019300"/>
                            <a:ext cx="635" cy="1200785"/>
                          </a:xfrm>
                          <a:prstGeom prst="line">
                            <a:avLst/>
                          </a:prstGeom>
                          <a:noFill/>
                          <a:ln w="19050">
                            <a:solidFill>
                              <a:srgbClr val="FF0000"/>
                            </a:solidFill>
                            <a:round/>
                            <a:tailEnd type="triangle" w="med" len="med"/>
                          </a:ln>
                        </wps:spPr>
                        <wps:bodyPr/>
                      </wps:wsp>
                      <wps:wsp>
                        <wps:cNvPr id="1708624540" name="Line 141"/>
                        <wps:cNvCnPr>
                          <a:cxnSpLocks noChangeShapeType="1"/>
                        </wps:cNvCnPr>
                        <wps:spPr bwMode="auto">
                          <a:xfrm>
                            <a:off x="119380" y="1673860"/>
                            <a:ext cx="0" cy="1848485"/>
                          </a:xfrm>
                          <a:prstGeom prst="line">
                            <a:avLst/>
                          </a:prstGeom>
                          <a:noFill/>
                          <a:ln w="19050">
                            <a:solidFill>
                              <a:srgbClr val="FF0000"/>
                            </a:solidFill>
                            <a:round/>
                          </a:ln>
                        </wps:spPr>
                        <wps:bodyPr/>
                      </wps:wsp>
                      <wps:wsp>
                        <wps:cNvPr id="212248604" name="Line 142"/>
                        <wps:cNvCnPr>
                          <a:cxnSpLocks noChangeShapeType="1"/>
                        </wps:cNvCnPr>
                        <wps:spPr bwMode="auto">
                          <a:xfrm>
                            <a:off x="119380" y="3522345"/>
                            <a:ext cx="1828800" cy="0"/>
                          </a:xfrm>
                          <a:prstGeom prst="line">
                            <a:avLst/>
                          </a:prstGeom>
                          <a:noFill/>
                          <a:ln w="19050">
                            <a:solidFill>
                              <a:srgbClr val="FF0000"/>
                            </a:solidFill>
                            <a:round/>
                            <a:tailEnd type="triangle" w="med" len="med"/>
                          </a:ln>
                        </wps:spPr>
                        <wps:bodyPr/>
                      </wps:wsp>
                      <wps:wsp>
                        <wps:cNvPr id="301705028" name="Line 143"/>
                        <wps:cNvCnPr>
                          <a:cxnSpLocks noChangeShapeType="1"/>
                        </wps:cNvCnPr>
                        <wps:spPr bwMode="auto">
                          <a:xfrm>
                            <a:off x="2862580" y="3522345"/>
                            <a:ext cx="914400" cy="635"/>
                          </a:xfrm>
                          <a:prstGeom prst="line">
                            <a:avLst/>
                          </a:prstGeom>
                          <a:noFill/>
                          <a:ln w="19050">
                            <a:solidFill>
                              <a:srgbClr val="0000FF"/>
                            </a:solidFill>
                            <a:round/>
                            <a:headEnd type="triangle" w="med" len="med"/>
                          </a:ln>
                        </wps:spPr>
                        <wps:bodyPr/>
                      </wps:wsp>
                      <wps:wsp>
                        <wps:cNvPr id="1457102031" name="Line 144"/>
                        <wps:cNvCnPr>
                          <a:cxnSpLocks noChangeShapeType="1"/>
                        </wps:cNvCnPr>
                        <wps:spPr bwMode="auto">
                          <a:xfrm flipV="1">
                            <a:off x="3776980" y="1859280"/>
                            <a:ext cx="0" cy="1663065"/>
                          </a:xfrm>
                          <a:prstGeom prst="line">
                            <a:avLst/>
                          </a:prstGeom>
                          <a:noFill/>
                          <a:ln w="19050">
                            <a:solidFill>
                              <a:srgbClr val="0000FF"/>
                            </a:solidFill>
                            <a:round/>
                          </a:ln>
                        </wps:spPr>
                        <wps:bodyPr/>
                      </wps:wsp>
                      <wps:wsp>
                        <wps:cNvPr id="1145835332" name="Text Box 145"/>
                        <wps:cNvSpPr txBox="1">
                          <a:spLocks noChangeArrowheads="1"/>
                        </wps:cNvSpPr>
                        <wps:spPr bwMode="auto">
                          <a:xfrm>
                            <a:off x="4000500" y="1013460"/>
                            <a:ext cx="457200" cy="457200"/>
                          </a:xfrm>
                          <a:prstGeom prst="rect">
                            <a:avLst/>
                          </a:prstGeom>
                          <a:solidFill>
                            <a:srgbClr val="FFFFFF"/>
                          </a:solidFill>
                          <a:ln>
                            <a:noFill/>
                          </a:ln>
                        </wps:spPr>
                        <wps:txbx>
                          <w:txbxContent>
                            <w:p w14:paraId="30EEABD6">
                              <w:pPr>
                                <w:rPr>
                                  <w:rFonts w:hint="eastAsia" w:ascii="仿宋_GB2312" w:eastAsia="仿宋_GB2312"/>
                                </w:rPr>
                              </w:pPr>
                              <w:r>
                                <w:rPr>
                                  <w:rFonts w:hint="eastAsia" w:ascii="仿宋_GB2312" w:eastAsia="仿宋_GB2312"/>
                                </w:rPr>
                                <w:t>评级</w:t>
                              </w:r>
                            </w:p>
                          </w:txbxContent>
                        </wps:txbx>
                        <wps:bodyPr rot="0" vert="horz" wrap="square" lIns="91440" tIns="45720" rIns="91440" bIns="45720" anchor="t" anchorCtr="0" upright="1">
                          <a:noAutofit/>
                        </wps:bodyPr>
                      </wps:wsp>
                      <wps:wsp>
                        <wps:cNvPr id="650835646" name="Text Box 146"/>
                        <wps:cNvSpPr txBox="1">
                          <a:spLocks noChangeArrowheads="1"/>
                        </wps:cNvSpPr>
                        <wps:spPr bwMode="auto">
                          <a:xfrm>
                            <a:off x="2857500" y="1013460"/>
                            <a:ext cx="457200" cy="441960"/>
                          </a:xfrm>
                          <a:prstGeom prst="rect">
                            <a:avLst/>
                          </a:prstGeom>
                          <a:solidFill>
                            <a:srgbClr val="FFFFFF"/>
                          </a:solidFill>
                          <a:ln>
                            <a:noFill/>
                          </a:ln>
                        </wps:spPr>
                        <wps:txbx>
                          <w:txbxContent>
                            <w:p w14:paraId="58AF36AC">
                              <w:pPr>
                                <w:jc w:val="center"/>
                                <w:rPr>
                                  <w:rFonts w:hint="eastAsia" w:ascii="仿宋_GB2312" w:eastAsia="仿宋_GB2312"/>
                                  <w:sz w:val="18"/>
                                  <w:szCs w:val="18"/>
                                </w:rPr>
                              </w:pPr>
                              <w:r>
                                <w:rPr>
                                  <w:rFonts w:hint="eastAsia" w:ascii="仿宋_GB2312" w:eastAsia="仿宋_GB2312"/>
                                  <w:sz w:val="18"/>
                                  <w:szCs w:val="18"/>
                                </w:rPr>
                                <w:t>承保</w:t>
                              </w:r>
                            </w:p>
                          </w:txbxContent>
                        </wps:txbx>
                        <wps:bodyPr rot="0" vert="horz" wrap="square" lIns="91440" tIns="45720" rIns="91440" bIns="45720" anchor="t" anchorCtr="0" upright="1">
                          <a:noAutofit/>
                        </wps:bodyPr>
                      </wps:wsp>
                      <wps:wsp>
                        <wps:cNvPr id="1839698568" name="Text Box 147"/>
                        <wps:cNvSpPr txBox="1">
                          <a:spLocks noChangeArrowheads="1"/>
                        </wps:cNvSpPr>
                        <wps:spPr bwMode="auto">
                          <a:xfrm>
                            <a:off x="1028700" y="2385060"/>
                            <a:ext cx="571500" cy="457200"/>
                          </a:xfrm>
                          <a:prstGeom prst="rect">
                            <a:avLst/>
                          </a:prstGeom>
                          <a:solidFill>
                            <a:srgbClr val="FFFFFF"/>
                          </a:solidFill>
                          <a:ln>
                            <a:noFill/>
                          </a:ln>
                        </wps:spPr>
                        <wps:txbx>
                          <w:txbxContent>
                            <w:p w14:paraId="7C47D130">
                              <w:pPr>
                                <w:rPr>
                                  <w:rFonts w:hint="eastAsia" w:ascii="仿宋_GB2312" w:eastAsia="仿宋_GB2312"/>
                                </w:rPr>
                              </w:pPr>
                              <w:r>
                                <w:rPr>
                                  <w:rFonts w:hint="eastAsia" w:ascii="仿宋_GB2312" w:eastAsia="仿宋_GB2312"/>
                                </w:rPr>
                                <w:t>保费</w:t>
                              </w:r>
                            </w:p>
                          </w:txbxContent>
                        </wps:txbx>
                        <wps:bodyPr rot="0" vert="horz" wrap="square" lIns="91440" tIns="45720" rIns="91440" bIns="45720" anchor="t" anchorCtr="0" upright="1">
                          <a:noAutofit/>
                        </wps:bodyPr>
                      </wps:wsp>
                      <wps:wsp>
                        <wps:cNvPr id="632484764" name="Text Box 148"/>
                        <wps:cNvSpPr txBox="1">
                          <a:spLocks noChangeArrowheads="1"/>
                        </wps:cNvSpPr>
                        <wps:spPr bwMode="auto">
                          <a:xfrm>
                            <a:off x="685800" y="3116580"/>
                            <a:ext cx="914400" cy="365760"/>
                          </a:xfrm>
                          <a:prstGeom prst="rect">
                            <a:avLst/>
                          </a:prstGeom>
                          <a:solidFill>
                            <a:srgbClr val="FFFFFF"/>
                          </a:solidFill>
                          <a:ln>
                            <a:noFill/>
                          </a:ln>
                        </wps:spPr>
                        <wps:txbx>
                          <w:txbxContent>
                            <w:p w14:paraId="7A881EB4">
                              <w:pPr>
                                <w:rPr>
                                  <w:rFonts w:hint="eastAsia" w:ascii="仿宋_GB2312" w:eastAsia="仿宋_GB2312"/>
                                </w:rPr>
                              </w:pPr>
                              <w:r>
                                <w:rPr>
                                  <w:rFonts w:hint="eastAsia" w:ascii="仿宋_GB2312" w:eastAsia="仿宋_GB2312"/>
                                </w:rPr>
                                <w:t>利息和本金</w:t>
                              </w:r>
                            </w:p>
                          </w:txbxContent>
                        </wps:txbx>
                        <wps:bodyPr rot="0" vert="horz" wrap="square" lIns="91440" tIns="45720" rIns="91440" bIns="45720" anchor="t" anchorCtr="0" upright="1">
                          <a:noAutofit/>
                        </wps:bodyPr>
                      </wps:wsp>
                      <wps:wsp>
                        <wps:cNvPr id="1016292056" name="Text Box 149"/>
                        <wps:cNvSpPr txBox="1">
                          <a:spLocks noChangeArrowheads="1"/>
                        </wps:cNvSpPr>
                        <wps:spPr bwMode="auto">
                          <a:xfrm>
                            <a:off x="3055620" y="3141345"/>
                            <a:ext cx="457200" cy="365760"/>
                          </a:xfrm>
                          <a:prstGeom prst="rect">
                            <a:avLst/>
                          </a:prstGeom>
                          <a:solidFill>
                            <a:srgbClr val="FFFFFF">
                              <a:alpha val="0"/>
                            </a:srgbClr>
                          </a:solidFill>
                          <a:ln>
                            <a:noFill/>
                          </a:ln>
                        </wps:spPr>
                        <wps:txbx>
                          <w:txbxContent>
                            <w:p w14:paraId="7A29589E">
                              <w:pPr>
                                <w:jc w:val="left"/>
                                <w:rPr>
                                  <w:rFonts w:hint="eastAsia"/>
                                </w:rPr>
                              </w:pPr>
                              <w:r>
                                <w:rPr>
                                  <w:rFonts w:hint="eastAsia" w:ascii="仿宋_GB2312" w:eastAsia="仿宋_GB2312"/>
                                </w:rPr>
                                <w:t>赔偿</w:t>
                              </w:r>
                            </w:p>
                          </w:txbxContent>
                        </wps:txbx>
                        <wps:bodyPr rot="0" vert="horz" wrap="square" lIns="91440" tIns="45720" rIns="91440" bIns="45720" anchor="t" anchorCtr="0" upright="1">
                          <a:noAutofit/>
                        </wps:bodyPr>
                      </wps:wsp>
                    </wpc:wpc>
                  </a:graphicData>
                </a:graphic>
              </wp:inline>
            </w:drawing>
          </mc:Choice>
          <mc:Fallback>
            <w:pict>
              <v:group id="画布 24" o:spid="_x0000_s1026" o:spt="203" style="height:288.6pt;width:396.8pt;" coordsize="5039360,3665220" editas="canvas" o:gfxdata="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">
                <o:lock v:ext="edit" aspectratio="f"/>
                <v:shape id="画布 24" o:spid="_x0000_s1026" style="position:absolute;left:0;top:0;height:3665220;width:5039360;" filled="f" stroked="f" coordsize="21600,21600" o:gfxdata="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HsJWCLYAAAABQEAAA8AAAAAAAAAAQAgAAAAIgAAAGRy&#10;cy9kb3ducmV2LnhtbFBLAQIUABQAAAAIAIdO4kCDosvTXQcAAL88AAAOAAAAAAAAAAEAIAAAACcB&#10;AABkcnMvZTJvRG9jLnhtbFBLBQYAAAAABgAGAFkBAAD2CgAAAAA=&#10;">
                  <v:fill on="f" focussize="0,0"/>
                  <v:stroke on="f"/>
                  <v:imagedata o:title=""/>
                  <o:lock v:ext="edit" aspectratio="t"/>
                </v:shape>
                <v:shape id="AutoShape 125" o:spid="_x0000_s1026" o:spt="176" type="#_x0000_t176" style="position:absolute;left:5080;top:1304925;height:369570;width:685800;" fillcolor="#FFFF99" filled="t" stroked="t" coordsize="21600,21600" o:gfxdata="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wNX9a1gAAAAUBAAAPAAAAAAAAAAEA&#10;IAAAACIAAABkcnMvZG93bnJldi54bWxQSwECFAAUAAAACACHTuJAL9msJUoCAAClBAAADgAAAAAA&#10;AAABACAAAAAlAQAAZHJzL2Uyb0RvYy54bWxQSwUGAAAAAAYABgBZAQAA4QUAAAAA&#10;">
                  <v:fill on="t" focussize="0,0"/>
                  <v:stroke color="#000000" miterlimit="8" joinstyle="miter"/>
                  <v:imagedata o:title=""/>
                  <o:lock v:ext="edit" aspectratio="f"/>
                  <v:textbox>
                    <w:txbxContent>
                      <w:p w14:paraId="7300498F">
                        <w:pPr>
                          <w:rPr>
                            <w:rFonts w:hint="eastAsia" w:ascii="仿宋_GB2312" w:eastAsia="仿宋_GB2312"/>
                          </w:rPr>
                        </w:pPr>
                        <w:r>
                          <w:rPr>
                            <w:rFonts w:hint="eastAsia" w:ascii="仿宋_GB2312" w:eastAsia="仿宋_GB2312"/>
                          </w:rPr>
                          <w:t>发行人</w:t>
                        </w:r>
                      </w:p>
                    </w:txbxContent>
                  </v:textbox>
                </v:shape>
                <v:line id="Line 126" o:spid="_x0000_s1026" o:spt="20" style="position:absolute;left:690880;top:1489710;height:0;width:342900;" filled="f" stroked="t" coordsize="21600,21600" o:gfxdata="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zsj9I1gAAAAUBAAAPAAAAAAAAAAEAIAAAACIAAABkcnMvZG93bnJldi54&#10;bWxQSwECFAAUAAAACACHTuJAnfsao/wBAADjAwAADgAAAAAAAAABACAAAAAlAQAAZHJzL2Uyb0Rv&#10;Yy54bWxQSwUGAAAAAAYABgBZAQAAkwUAAAAA&#10;">
                  <v:fill on="f" focussize="0,0"/>
                  <v:stroke weight="1.5pt" color="#FF0000" joinstyle="round" endarrow="block"/>
                  <v:imagedata o:title=""/>
                  <o:lock v:ext="edit" aspectratio="f"/>
                </v:line>
                <v:shape id="AutoShape 127" o:spid="_x0000_s1026" o:spt="176" type="#_x0000_t176" style="position:absolute;left:1033780;top:1212215;height:554355;width:571500;" fillcolor="#FFFF99" filled="t" stroked="t" coordsize="21600,21600" o:gfxdata="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DV/WtYA&#10;AAAFAQAADwAAAAAAAAABACAAAAAiAAAAZHJzL2Rvd25yZXYueG1sUEsBAhQAFAAAAAgAh07iQAw8&#10;T0BaAgAAwAQAAA4AAAAAAAAAAQAgAAAAJQEAAGRycy9lMm9Eb2MueG1sUEsFBgAAAAAGAAYAWQEA&#10;APEFAAAAAA==&#10;">
                  <v:fill on="t" focussize="0,0"/>
                  <v:stroke color="#000000" miterlimit="8" joinstyle="miter"/>
                  <v:imagedata o:title=""/>
                  <o:lock v:ext="edit" aspectratio="f"/>
                  <v:textbox>
                    <w:txbxContent>
                      <w:p w14:paraId="0A773762">
                        <w:pPr>
                          <w:jc w:val="left"/>
                          <w:rPr>
                            <w:rFonts w:hint="eastAsia" w:ascii="仿宋_GB2312" w:eastAsia="仿宋_GB2312"/>
                          </w:rPr>
                        </w:pPr>
                        <w:r>
                          <w:rPr>
                            <w:rFonts w:hint="eastAsia" w:ascii="仿宋_GB2312" w:eastAsia="仿宋_GB2312"/>
                          </w:rPr>
                          <w:t>投资银行</w:t>
                        </w:r>
                      </w:p>
                    </w:txbxContent>
                  </v:textbox>
                </v:shape>
                <v:line id="Line 128" o:spid="_x0000_s1026" o:spt="20" style="position:absolute;left:1605280;top:1489710;height:0;width:457200;" filled="f" stroked="t" coordsize="21600,21600" o:gfxdata="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zsj9I1gAAAAUBAAAPAAAAAAAAAAEAIAAAACIAAABkcnMvZG93bnJldi54&#10;bWxQSwECFAAUAAAACACHTuJAUg0R8fwBAADkAwAADgAAAAAAAAABACAAAAAlAQAAZHJzL2Uyb0Rv&#10;Yy54bWxQSwUGAAAAAAYABgBZAQAAkwUAAAAA&#10;">
                  <v:fill on="f" focussize="0,0"/>
                  <v:stroke weight="1.5pt" color="#FF0000" joinstyle="round" endarrow="block"/>
                  <v:imagedata o:title=""/>
                  <o:lock v:ext="edit" aspectratio="f"/>
                </v:line>
                <v:shape id="AutoShape 129" o:spid="_x0000_s1026" o:spt="176" type="#_x0000_t176" style="position:absolute;left:2062480;top:842645;height:1176655;width:686435;" fillcolor="#FFFF99" filled="t" stroked="t" coordsize="21600,21600" o:gfxdata="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A1f1rW&#10;AAAABQEAAA8AAAAAAAAAAQAgAAAAIgAAAGRycy9kb3ducmV2LnhtbFBLAQIUABQAAAAIAIdO4kA5&#10;bu3wWwIAAMAEAAAOAAAAAAAAAAEAIAAAACUBAABkcnMvZTJvRG9jLnhtbFBLBQYAAAAABgAGAFkB&#10;AADyBQAAAAA=&#10;">
                  <v:fill on="t" focussize="0,0"/>
                  <v:stroke color="#000000" miterlimit="8" joinstyle="miter"/>
                  <v:imagedata o:title=""/>
                  <o:lock v:ext="edit" aspectratio="f"/>
                  <v:textbox>
                    <w:txbxContent>
                      <w:p w14:paraId="4C0912FC">
                        <w:pPr>
                          <w:jc w:val="left"/>
                          <w:rPr>
                            <w:rFonts w:hint="eastAsia" w:ascii="仿宋_GB2312" w:eastAsia="仿宋_GB2312"/>
                          </w:rPr>
                        </w:pPr>
                        <w:r>
                          <w:rPr>
                            <w:rFonts w:hint="eastAsia" w:ascii="仿宋_GB2312" w:eastAsia="仿宋_GB2312"/>
                          </w:rPr>
                          <w:t>有价证券：市政债券</w:t>
                        </w:r>
                      </w:p>
                      <w:p w14:paraId="132A2C2F">
                        <w:pPr>
                          <w:jc w:val="left"/>
                        </w:pPr>
                        <w:r>
                          <w:rPr>
                            <w:rFonts w:hint="eastAsia" w:ascii="仿宋_GB2312" w:eastAsia="仿宋_GB2312"/>
                          </w:rPr>
                          <w:t>ABS、CDOs等</w:t>
                        </w:r>
                      </w:p>
                    </w:txbxContent>
                  </v:textbox>
                </v:shape>
                <v:line id="Line 130" o:spid="_x0000_s1026" o:spt="20" style="position:absolute;left:2748915;top:1489710;height:0;width:570865;" filled="f" stroked="t" coordsize="21600,21600" o:gfxdata="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mFUcXYAAAABQEAAA8AAAAAAAAAAQAgAAAAIgAAAGRycy9kb3ducmV2Lnht&#10;bFBLAQIUABQAAAAIAIdO4kBVwPnW+QEAAOMDAAAOAAAAAAAAAAEAIAAAACcBAABkcnMvZTJvRG9j&#10;LnhtbFBLBQYAAAAABgAGAFkBAACSBQAAAAA=&#10;">
                  <v:fill on="f" focussize="0,0"/>
                  <v:stroke weight="1.5pt" color="#0000FF" joinstyle="round" startarrow="block"/>
                  <v:imagedata o:title=""/>
                  <o:lock v:ext="edit" aspectratio="f"/>
                </v:line>
                <v:shape id="AutoShape 131" o:spid="_x0000_s1026" o:spt="176" type="#_x0000_t176" style="position:absolute;left:3319780;top:1120140;height:744855;width:571500;" fillcolor="#FFFF99" filled="t" stroked="t" coordsize="21600,21600" o:gfxdata="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wNX9a1gAA&#10;AAUBAAAPAAAAAAAAAAEAIAAAACIAAABkcnMvZG93bnJldi54bWxQSwECFAAUAAAACACHTuJAyJME&#10;CFkCAADABAAADgAAAAAAAAABACAAAAAlAQAAZHJzL2Uyb0RvYy54bWxQSwUGAAAAAAYABgBZAQAA&#10;8AUAAAAA&#10;">
                  <v:fill on="t" focussize="0,0"/>
                  <v:stroke color="#000000" miterlimit="8" joinstyle="miter"/>
                  <v:imagedata o:title=""/>
                  <o:lock v:ext="edit" aspectratio="f"/>
                  <v:textbox>
                    <w:txbxContent>
                      <w:p w14:paraId="6479099B">
                        <w:pPr>
                          <w:jc w:val="left"/>
                          <w:rPr>
                            <w:rFonts w:hint="eastAsia" w:ascii="仿宋_GB2312" w:eastAsia="仿宋_GB2312"/>
                          </w:rPr>
                        </w:pPr>
                        <w:r>
                          <w:rPr>
                            <w:rFonts w:hint="eastAsia" w:ascii="仿宋_GB2312" w:eastAsia="仿宋_GB2312"/>
                          </w:rPr>
                          <w:t>债券保险公司</w:t>
                        </w:r>
                      </w:p>
                    </w:txbxContent>
                  </v:textbox>
                </v:shape>
                <v:line id="Line 132" o:spid="_x0000_s1026" o:spt="20" style="position:absolute;left:3891280;top:1489710;height:0;width:571500;" filled="f" stroked="t" coordsize="21600,21600" o:gfxdata="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g60Tp0wAAAAUBAAAPAAAAAAAAAAEAIAAAACIAAABkcnMvZG93bnJldi54bWxQ&#10;SwECFAAUAAAACACHTuJAH7h1lPwBAADkAwAADgAAAAAAAAABACAAAAAiAQAAZHJzL2Uyb0RvYy54&#10;bWxQSwUGAAAAAAYABgBZAQAAkAUAAAAA&#10;">
                  <v:fill on="f" focussize="0,0"/>
                  <v:stroke weight="1.25pt" color="#0000FF" joinstyle="round" startarrow="block"/>
                  <v:imagedata o:title=""/>
                  <o:lock v:ext="edit" aspectratio="f"/>
                </v:line>
                <v:shape id="AutoShape 133" o:spid="_x0000_s1026" o:spt="176" type="#_x0000_t176" style="position:absolute;left:4462780;top:1212215;height:554355;width:571500;" fillcolor="#FFFF99" filled="t" stroked="t" coordsize="21600,21600" o:gfxdata="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DV/WtYA&#10;AAAFAQAADwAAAAAAAAABACAAAAAiAAAAZHJzL2Rvd25yZXYueG1sUEsBAhQAFAAAAAgAh07iQAXk&#10;K8FaAgAAwAQAAA4AAAAAAAAAAQAgAAAAJQEAAGRycy9lMm9Eb2MueG1sUEsFBgAAAAAGAAYAWQEA&#10;APEFAAAAAA==&#10;">
                  <v:fill on="t" focussize="0,0"/>
                  <v:stroke color="#000000" miterlimit="8" joinstyle="miter"/>
                  <v:imagedata o:title=""/>
                  <o:lock v:ext="edit" aspectratio="f"/>
                  <v:textbox>
                    <w:txbxContent>
                      <w:p w14:paraId="49AD2323">
                        <w:pPr>
                          <w:jc w:val="left"/>
                          <w:rPr>
                            <w:rFonts w:hint="eastAsia" w:ascii="仿宋_GB2312" w:eastAsia="仿宋_GB2312"/>
                          </w:rPr>
                        </w:pPr>
                        <w:r>
                          <w:rPr>
                            <w:rFonts w:hint="eastAsia" w:ascii="仿宋_GB2312" w:eastAsia="仿宋_GB2312"/>
                          </w:rPr>
                          <w:t>评级机构</w:t>
                        </w:r>
                      </w:p>
                    </w:txbxContent>
                  </v:textbox>
                </v:shape>
                <v:line id="Line 134" o:spid="_x0000_s1026" o:spt="20" style="position:absolute;left:3597910;top:473710;flip:y;height:646430;width:635;" filled="f" stroked="t" coordsize="21600,21600" o:gfxdata="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sh+V1gAAAAUBAAAPAAAAAAAAAAEAIAAAACIAAABkcnMvZG93&#10;bnJldi54bWxQSwECFAAUAAAACACHTuJA1S09MwICAADuAwAADgAAAAAAAAABACAAAAAlAQAAZHJz&#10;L2Uyb0RvYy54bWxQSwUGAAAAAAYABgBZAQAAmQUAAAAA&#10;">
                  <v:fill on="f" focussize="0,0"/>
                  <v:stroke weight="1.5pt" color="#FF0000" joinstyle="round" endarrow="block"/>
                  <v:imagedata o:title=""/>
                  <o:lock v:ext="edit" aspectratio="f"/>
                </v:line>
                <v:shape id="AutoShape 135" o:spid="_x0000_s1026" o:spt="176" type="#_x0000_t176" style="position:absolute;left:3140710;top:103505;height:370205;width:914400;" fillcolor="#FFFF99" filled="t" stroked="t" coordsize="21600,21600" o:gfxdata="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DV/WtYAAAAF&#10;AQAADwAAAAAAAAABACAAAAAiAAAAZHJzL2Rvd25yZXYueG1sUEsBAhQAFAAAAAgAh07iQIxOGClX&#10;AgAAvwQAAA4AAAAAAAAAAQAgAAAAJQEAAGRycy9lMm9Eb2MueG1sUEsFBgAAAAAGAAYAWQEAAO4F&#10;AAAAAA==&#10;">
                  <v:fill on="t" focussize="0,0"/>
                  <v:stroke color="#000000" miterlimit="8" joinstyle="miter"/>
                  <v:imagedata o:title=""/>
                  <o:lock v:ext="edit" aspectratio="f"/>
                  <v:textbox>
                    <w:txbxContent>
                      <w:p w14:paraId="6A905ACC">
                        <w:pPr>
                          <w:jc w:val="center"/>
                          <w:rPr>
                            <w:rFonts w:hint="eastAsia" w:ascii="仿宋_GB2312" w:eastAsia="仿宋_GB2312"/>
                          </w:rPr>
                        </w:pPr>
                        <w:r>
                          <w:rPr>
                            <w:rFonts w:hint="eastAsia" w:ascii="仿宋_GB2312" w:eastAsia="仿宋_GB2312"/>
                          </w:rPr>
                          <w:t>资金运用</w:t>
                        </w:r>
                      </w:p>
                    </w:txbxContent>
                  </v:textbox>
                </v:shape>
                <v:line id="Line 136" o:spid="_x0000_s1026" o:spt="20" style="position:absolute;left:462280;top:1673860;height:1201420;width:0;" filled="f" stroked="t" coordsize="21600,21600" o:gfxdata="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m1HJX1wAAAAUBAAAP&#10;AAAAAAAAAAEAIAAAACIAAABkcnMvZG93bnJldi54bWxQSwECFAAUAAAACACHTuJADSSoEeABAAC1&#10;AwAADgAAAAAAAAABACAAAAAmAQAAZHJzL2Uyb0RvYy54bWxQSwUGAAAAAAYABgBZAQAAeAUAAAAA&#10;">
                  <v:fill on="f" focussize="0,0"/>
                  <v:stroke weight="1.5pt" color="#FF0000" joinstyle="round"/>
                  <v:imagedata o:title=""/>
                  <o:lock v:ext="edit" aspectratio="f"/>
                </v:line>
                <v:line id="Line 137" o:spid="_x0000_s1026" o:spt="20" style="position:absolute;left:462280;top:2875280;height:0;width:2971800;" filled="f" stroked="t" coordsize="21600,21600" o:gfxdata="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bUclfXAAAABQEA&#10;AA8AAAAAAAAAAQAgAAAAIgAAAGRycy9kb3ducmV2LnhtbFBLAQIUABQAAAAIAIdO4kACADkV4gEA&#10;ALUDAAAOAAAAAAAAAAEAIAAAACYBAABkcnMvZTJvRG9jLnhtbFBLBQYAAAAABgAGAFkBAAB6BQAA&#10;AAA=&#10;">
                  <v:fill on="f" focussize="0,0"/>
                  <v:stroke weight="1.5pt" color="#FF0000" joinstyle="round"/>
                  <v:imagedata o:title=""/>
                  <o:lock v:ext="edit" aspectratio="f"/>
                </v:line>
                <v:line id="Line 138" o:spid="_x0000_s1026" o:spt="20" style="position:absolute;left:3434080;top:1859280;flip:y;height:1016000;width:0;" filled="f" stroked="t" coordsize="21600,21600" o:gfxdata="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7sh+V1gAAAAUBAAAPAAAAAAAAAAEAIAAAACIAAABkcnMvZG93bnJl&#10;di54bWxQSwECFAAUAAAACACHTuJAr3s3Pv8BAADuAwAADgAAAAAAAAABACAAAAAlAQAAZHJzL2Uy&#10;b0RvYy54bWxQSwUGAAAAAAYABgBZAQAAlgUAAAAA&#10;">
                  <v:fill on="f" focussize="0,0"/>
                  <v:stroke weight="1.5pt" color="#FF0000" joinstyle="round" endarrow="block"/>
                  <v:imagedata o:title=""/>
                  <o:lock v:ext="edit" aspectratio="f"/>
                </v:line>
                <v:shape id="AutoShape 139" o:spid="_x0000_s1026" o:spt="176" type="#_x0000_t176" style="position:absolute;left:1952625;top:3234690;height:365760;width:914400;" fillcolor="#FFFF99" filled="t" stroked="t" coordsize="21600,21600" o:gfxdata="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wNX9a1gAA&#10;AAUBAAAPAAAAAAAAAAEAIAAAACIAAABkcnMvZG93bnJldi54bWxQSwECFAAUAAAACACHTuJABR9g&#10;MlkCAADABAAADgAAAAAAAAABACAAAAAlAQAAZHJzL2Uyb0RvYy54bWxQSwUGAAAAAAYABgBZAQAA&#10;8AUAAAAA&#10;">
                  <v:fill on="t" focussize="0,0"/>
                  <v:stroke color="#000000" miterlimit="8" joinstyle="miter"/>
                  <v:imagedata o:title=""/>
                  <o:lock v:ext="edit" aspectratio="f"/>
                  <v:textbox>
                    <w:txbxContent>
                      <w:p w14:paraId="526D84BF">
                        <w:pPr>
                          <w:jc w:val="center"/>
                          <w:rPr>
                            <w:rFonts w:hint="eastAsia" w:ascii="仿宋_GB2312" w:eastAsia="仿宋_GB2312"/>
                            <w:szCs w:val="21"/>
                          </w:rPr>
                        </w:pPr>
                        <w:r>
                          <w:rPr>
                            <w:rFonts w:hint="eastAsia" w:ascii="仿宋_GB2312" w:eastAsia="仿宋_GB2312"/>
                            <w:szCs w:val="21"/>
                          </w:rPr>
                          <w:t>投资者</w:t>
                        </w:r>
                      </w:p>
                    </w:txbxContent>
                  </v:textbox>
                </v:shape>
                <v:line id="Line 140" o:spid="_x0000_s1026" o:spt="20" style="position:absolute;left:2400300;top:2019300;flip:y;height:1200785;width:635;" filled="f" stroked="t" coordsize="21600,21600" o:gfxdata="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sh+V1gAAAAUBAAAPAAAAAAAAAAEAIAAAACIAAABkcnMvZG93&#10;bnJldi54bWxQSwECFAAUAAAACACHTuJA0uLvEgICAADxAwAADgAAAAAAAAABACAAAAAlAQAAZHJz&#10;L2Uyb0RvYy54bWxQSwUGAAAAAAYABgBZAQAAmQUAAAAA&#10;">
                  <v:fill on="f" focussize="0,0"/>
                  <v:stroke weight="1.5pt" color="#FF0000" joinstyle="round" endarrow="block"/>
                  <v:imagedata o:title=""/>
                  <o:lock v:ext="edit" aspectratio="f"/>
                </v:line>
                <v:line id="Line 141" o:spid="_x0000_s1026" o:spt="20" style="position:absolute;left:119380;top:1673860;height:1848485;width:0;" filled="f" stroked="t" coordsize="21600,21600" o:gfxdata="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tRyV9cAAAAFAQAADwAA&#10;AAAAAAABACAAAAAiAAAAZHJzL2Rvd25yZXYueG1sUEsBAhQAFAAAAAgAh07iQJ4DqRjeAQAAtgMA&#10;AA4AAAAAAAAAAQAgAAAAJgEAAGRycy9lMm9Eb2MueG1sUEsFBgAAAAAGAAYAWQEAAHYFAAAAAA==&#10;">
                  <v:fill on="f" focussize="0,0"/>
                  <v:stroke weight="1.5pt" color="#FF0000" joinstyle="round"/>
                  <v:imagedata o:title=""/>
                  <o:lock v:ext="edit" aspectratio="f"/>
                </v:line>
                <v:line id="Line 142" o:spid="_x0000_s1026" o:spt="20" style="position:absolute;left:119380;top:3522345;height:0;width:1828800;" filled="f" stroked="t" coordsize="21600,21600" o:gfxdata="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OyP0jWAAAABQEAAA8AAAAAAAAAAQAgAAAAIgAAAGRycy9kb3ducmV2Lnht&#10;bFBLAQIUABQAAAAIAIdO4kCm6Sq6+wEAAOMDAAAOAAAAAAAAAAEAIAAAACUBAABkcnMvZTJvRG9j&#10;LnhtbFBLBQYAAAAABgAGAFkBAACSBQAAAAA=&#10;">
                  <v:fill on="f" focussize="0,0"/>
                  <v:stroke weight="1.5pt" color="#FF0000" joinstyle="round" endarrow="block"/>
                  <v:imagedata o:title=""/>
                  <o:lock v:ext="edit" aspectratio="f"/>
                </v:line>
                <v:line id="Line 143" o:spid="_x0000_s1026" o:spt="20" style="position:absolute;left:2862580;top:3522345;height:635;width:914400;" filled="f" stroked="t" coordsize="21600,21600" o:gfxdata="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hVHF2AAAAAUBAAAPAAAAAAAAAAEAIAAAACIAAABkcnMvZG93bnJl&#10;di54bWxQSwECFAAUAAAACACHTuJAY3WRoP0BAADlAwAADgAAAAAAAAABACAAAAAnAQAAZHJzL2Uy&#10;b0RvYy54bWxQSwUGAAAAAAYABgBZAQAAlgUAAAAA&#10;">
                  <v:fill on="f" focussize="0,0"/>
                  <v:stroke weight="1.5pt" color="#0000FF" joinstyle="round" startarrow="block"/>
                  <v:imagedata o:title=""/>
                  <o:lock v:ext="edit" aspectratio="f"/>
                </v:line>
                <v:line id="Line 144" o:spid="_x0000_s1026" o:spt="20" style="position:absolute;left:3776980;top:1859280;flip:y;height:1663065;width:0;" filled="f" stroked="t" coordsize="21600,21600" o:gfxdata="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7sECj1gAA&#10;AAUBAAAPAAAAAAAAAAEAIAAAACIAAABkcnMvZG93bnJldi54bWxQSwECFAAUAAAACACHTuJACF+M&#10;xOcBAADBAwAADgAAAAAAAAABACAAAAAlAQAAZHJzL2Uyb0RvYy54bWxQSwUGAAAAAAYABgBZAQAA&#10;fgUAAAAA&#10;">
                  <v:fill on="f" focussize="0,0"/>
                  <v:stroke weight="1.5pt" color="#0000FF" joinstyle="round"/>
                  <v:imagedata o:title=""/>
                  <o:lock v:ext="edit" aspectratio="f"/>
                </v:line>
                <v:shape id="Text Box 145" o:spid="_x0000_s1026" o:spt="202" type="#_x0000_t202" style="position:absolute;left:4000500;top:1013460;height:457200;width:457200;" fillcolor="#FFFFFF" filled="t" stroked="f" coordsize="21600,21600" o:gfxdata="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q46&#10;atUAAAAFAQAADwAAAAAAAAABACAAAAAiAAAAZHJzL2Rvd25yZXYueG1sUEsBAhQAFAAAAAgAh07i&#10;QM5mGfYlAgAAUwQAAA4AAAAAAAAAAQAgAAAAJAEAAGRycy9lMm9Eb2MueG1sUEsFBgAAAAAGAAYA&#10;WQEAALsFAAAAAA==&#10;">
                  <v:fill on="t" focussize="0,0"/>
                  <v:stroke on="f"/>
                  <v:imagedata o:title=""/>
                  <o:lock v:ext="edit" aspectratio="f"/>
                  <v:textbox>
                    <w:txbxContent>
                      <w:p w14:paraId="30EEABD6">
                        <w:pPr>
                          <w:rPr>
                            <w:rFonts w:hint="eastAsia" w:ascii="仿宋_GB2312" w:eastAsia="仿宋_GB2312"/>
                          </w:rPr>
                        </w:pPr>
                        <w:r>
                          <w:rPr>
                            <w:rFonts w:hint="eastAsia" w:ascii="仿宋_GB2312" w:eastAsia="仿宋_GB2312"/>
                          </w:rPr>
                          <w:t>评级</w:t>
                        </w:r>
                      </w:p>
                    </w:txbxContent>
                  </v:textbox>
                </v:shape>
                <v:shape id="Text Box 146" o:spid="_x0000_s1026" o:spt="202" type="#_x0000_t202" style="position:absolute;left:2857500;top:1013460;height:441960;width:457200;" fillcolor="#FFFFFF" filled="t" stroked="f" coordsize="21600,21600" o:gfxdata="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quOmrVAAAABQEAAA8AAAAAAAAAAQAgAAAAIgAAAGRycy9kb3ducmV2LnhtbFBLAQIUABQA&#10;AAAIAIdO4kDhHwqZLAIAAFIEAAAOAAAAAAAAAAEAIAAAACQBAABkcnMvZTJvRG9jLnhtbFBLBQYA&#10;AAAABgAGAFkBAADCBQAAAAA=&#10;">
                  <v:fill on="t" focussize="0,0"/>
                  <v:stroke on="f"/>
                  <v:imagedata o:title=""/>
                  <o:lock v:ext="edit" aspectratio="f"/>
                  <v:textbox>
                    <w:txbxContent>
                      <w:p w14:paraId="58AF36AC">
                        <w:pPr>
                          <w:jc w:val="center"/>
                          <w:rPr>
                            <w:rFonts w:hint="eastAsia" w:ascii="仿宋_GB2312" w:eastAsia="仿宋_GB2312"/>
                            <w:sz w:val="18"/>
                            <w:szCs w:val="18"/>
                          </w:rPr>
                        </w:pPr>
                        <w:r>
                          <w:rPr>
                            <w:rFonts w:hint="eastAsia" w:ascii="仿宋_GB2312" w:eastAsia="仿宋_GB2312"/>
                            <w:sz w:val="18"/>
                            <w:szCs w:val="18"/>
                          </w:rPr>
                          <w:t>承保</w:t>
                        </w:r>
                      </w:p>
                    </w:txbxContent>
                  </v:textbox>
                </v:shape>
                <v:shape id="Text Box 147" o:spid="_x0000_s1026" o:spt="202" type="#_x0000_t202" style="position:absolute;left:1028700;top:2385060;height:457200;width:571500;" fillcolor="#FFFFFF" filled="t" stroked="f" coordsize="21600,21600" o:gfxdata="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quOmrVAAAABQEAAA8AAAAAAAAAAQAgAAAAIgAAAGRycy9kb3ducmV2LnhtbFBLAQIUABQA&#10;AAAIAIdO4kDzHDbALAIAAFMEAAAOAAAAAAAAAAEAIAAAACQBAABkcnMvZTJvRG9jLnhtbFBLBQYA&#10;AAAABgAGAFkBAADCBQAAAAA=&#10;">
                  <v:fill on="t" focussize="0,0"/>
                  <v:stroke on="f"/>
                  <v:imagedata o:title=""/>
                  <o:lock v:ext="edit" aspectratio="f"/>
                  <v:textbox>
                    <w:txbxContent>
                      <w:p w14:paraId="7C47D130">
                        <w:pPr>
                          <w:rPr>
                            <w:rFonts w:hint="eastAsia" w:ascii="仿宋_GB2312" w:eastAsia="仿宋_GB2312"/>
                          </w:rPr>
                        </w:pPr>
                        <w:r>
                          <w:rPr>
                            <w:rFonts w:hint="eastAsia" w:ascii="仿宋_GB2312" w:eastAsia="仿宋_GB2312"/>
                          </w:rPr>
                          <w:t>保费</w:t>
                        </w:r>
                      </w:p>
                    </w:txbxContent>
                  </v:textbox>
                </v:shape>
                <v:shape id="Text Box 148" o:spid="_x0000_s1026" o:spt="202" type="#_x0000_t202" style="position:absolute;left:685800;top:3116580;height:365760;width:914400;" fillcolor="#FFFFFF" filled="t" stroked="f" coordsize="21600,21600" o:gfxdata="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rjpq1QAAAAUBAAAPAAAAAAAAAAEAIAAAACIAAABkcnMvZG93bnJldi54bWxQSwECFAAUAAAA&#10;CACHTuJAOVCkAioCAABRBAAADgAAAAAAAAABACAAAAAkAQAAZHJzL2Uyb0RvYy54bWxQSwUGAAAA&#10;AAYABgBZAQAAwAUAAAAA&#10;">
                  <v:fill on="t" focussize="0,0"/>
                  <v:stroke on="f"/>
                  <v:imagedata o:title=""/>
                  <o:lock v:ext="edit" aspectratio="f"/>
                  <v:textbox>
                    <w:txbxContent>
                      <w:p w14:paraId="7A881EB4">
                        <w:pPr>
                          <w:rPr>
                            <w:rFonts w:hint="eastAsia" w:ascii="仿宋_GB2312" w:eastAsia="仿宋_GB2312"/>
                          </w:rPr>
                        </w:pPr>
                        <w:r>
                          <w:rPr>
                            <w:rFonts w:hint="eastAsia" w:ascii="仿宋_GB2312" w:eastAsia="仿宋_GB2312"/>
                          </w:rPr>
                          <w:t>利息和本金</w:t>
                        </w:r>
                      </w:p>
                    </w:txbxContent>
                  </v:textbox>
                </v:shape>
                <v:shape id="Text Box 149" o:spid="_x0000_s1026" o:spt="202" type="#_x0000_t202" style="position:absolute;left:3055620;top:3141345;height:365760;width:457200;" fillcolor="#FFFFFF" filled="t" stroked="f" coordsize="21600,21600" o:gfxdata="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yyXH1gAAAAUBAAAPAAAAAAAAAAEAIAAAACIAAABkcnMvZG93bnJl&#10;di54bWxQSwECFAAUAAAACACHTuJAi5WpAzgCAABwBAAADgAAAAAAAAABACAAAAAlAQAAZHJzL2Uy&#10;b0RvYy54bWxQSwUGAAAAAAYABgBZAQAAzwUAAAAA&#10;">
                  <v:fill on="t" opacity="0f" focussize="0,0"/>
                  <v:stroke on="f"/>
                  <v:imagedata o:title=""/>
                  <o:lock v:ext="edit" aspectratio="f"/>
                  <v:textbox>
                    <w:txbxContent>
                      <w:p w14:paraId="7A29589E">
                        <w:pPr>
                          <w:jc w:val="left"/>
                          <w:rPr>
                            <w:rFonts w:hint="eastAsia"/>
                          </w:rPr>
                        </w:pPr>
                        <w:r>
                          <w:rPr>
                            <w:rFonts w:hint="eastAsia" w:ascii="仿宋_GB2312" w:eastAsia="仿宋_GB2312"/>
                          </w:rPr>
                          <w:t>赔偿</w:t>
                        </w:r>
                      </w:p>
                    </w:txbxContent>
                  </v:textbox>
                </v:shape>
                <w10:wrap type="none"/>
                <w10:anchorlock/>
              </v:group>
            </w:pict>
          </mc:Fallback>
        </mc:AlternateContent>
      </w:r>
    </w:p>
    <w:p w14:paraId="48459EFD">
      <w:pPr>
        <w:keepNext/>
        <w:autoSpaceDE w:val="0"/>
        <w:autoSpaceDN w:val="0"/>
        <w:jc w:val="center"/>
        <w:rPr>
          <w:rFonts w:hint="eastAsia"/>
          <w:kern w:val="0"/>
          <w:szCs w:val="21"/>
        </w:rPr>
      </w:pPr>
      <w:bookmarkStart w:id="11" w:name="_Toc256507070"/>
      <w:r>
        <w:rPr>
          <w:rFonts w:hint="eastAsia"/>
          <w:kern w:val="0"/>
          <w:szCs w:val="21"/>
        </w:rPr>
        <w:t>图</w:t>
      </w:r>
      <w:r>
        <w:rPr>
          <w:rFonts w:hint="eastAsia"/>
          <w:kern w:val="0"/>
          <w:szCs w:val="21"/>
          <w:lang w:val="en-US" w:eastAsia="zh-CN"/>
        </w:rPr>
        <w:t>2</w:t>
      </w:r>
      <w:r>
        <w:rPr>
          <w:rFonts w:hint="eastAsia"/>
          <w:kern w:val="0"/>
          <w:szCs w:val="21"/>
        </w:rPr>
        <w:t xml:space="preserve">  债券保险的运作模式</w:t>
      </w:r>
      <w:bookmarkEnd w:id="11"/>
    </w:p>
    <w:p w14:paraId="31F12ACD">
      <w:pPr>
        <w:autoSpaceDE w:val="0"/>
        <w:autoSpaceDN w:val="0"/>
        <w:spacing w:after="156" w:afterLines="50"/>
        <w:jc w:val="center"/>
        <w:rPr>
          <w:kern w:val="0"/>
          <w:szCs w:val="21"/>
        </w:rPr>
      </w:pPr>
      <w:r>
        <w:rPr>
          <w:rFonts w:hint="eastAsia"/>
          <w:kern w:val="0"/>
          <w:szCs w:val="21"/>
        </w:rPr>
        <w:t>Figure</w:t>
      </w:r>
      <w:r>
        <w:rPr>
          <w:rFonts w:hint="eastAsia"/>
          <w:kern w:val="0"/>
          <w:szCs w:val="21"/>
          <w:lang w:val="en-US" w:eastAsia="zh-CN"/>
        </w:rPr>
        <w:t>2</w:t>
      </w:r>
      <w:r>
        <w:rPr>
          <w:rFonts w:hint="eastAsia"/>
          <w:kern w:val="0"/>
          <w:szCs w:val="21"/>
        </w:rPr>
        <w:t xml:space="preserve">  </w:t>
      </w:r>
      <w:r>
        <w:rPr>
          <w:kern w:val="0"/>
          <w:szCs w:val="21"/>
        </w:rPr>
        <w:t>Operating Model</w:t>
      </w:r>
      <w:r>
        <w:rPr>
          <w:rFonts w:hint="eastAsia"/>
          <w:kern w:val="0"/>
          <w:szCs w:val="21"/>
        </w:rPr>
        <w:t xml:space="preserve"> of </w:t>
      </w:r>
      <w:r>
        <w:rPr>
          <w:kern w:val="0"/>
          <w:szCs w:val="21"/>
        </w:rPr>
        <w:t>bond insurance</w:t>
      </w:r>
    </w:p>
    <w:p w14:paraId="0C03BA9D">
      <w:pPr>
        <w:spacing w:line="440" w:lineRule="exact"/>
        <w:ind w:firstLine="472" w:firstLineChars="196"/>
        <w:rPr>
          <w:rFonts w:eastAsia="新宋体"/>
          <w:b/>
          <w:sz w:val="24"/>
        </w:rPr>
      </w:pPr>
      <w:r>
        <w:rPr>
          <w:rFonts w:eastAsia="新宋体"/>
          <w:b/>
          <w:sz w:val="24"/>
        </w:rPr>
        <w:t>（</w:t>
      </w:r>
      <w:r>
        <w:rPr>
          <w:rFonts w:hint="eastAsia" w:eastAsia="新宋体"/>
          <w:b/>
          <w:sz w:val="24"/>
        </w:rPr>
        <w:t>4</w:t>
      </w:r>
      <w:r>
        <w:rPr>
          <w:rFonts w:eastAsia="新宋体"/>
          <w:b/>
          <w:sz w:val="24"/>
        </w:rPr>
        <w:t>）美国债券保险业的发展历程</w:t>
      </w:r>
    </w:p>
    <w:p w14:paraId="061ADF19">
      <w:pPr>
        <w:spacing w:line="440" w:lineRule="exact"/>
        <w:ind w:firstLine="480" w:firstLineChars="200"/>
        <w:rPr>
          <w:sz w:val="24"/>
        </w:rPr>
      </w:pPr>
      <w:r>
        <w:rPr>
          <w:sz w:val="24"/>
        </w:rPr>
        <w:t>美国债券保险于20世纪70年代起步，其发展经历了</w:t>
      </w:r>
      <w:r>
        <w:rPr>
          <w:kern w:val="0"/>
          <w:sz w:val="24"/>
        </w:rPr>
        <w:t>起航阶段、迅速发展阶段、并购扩张及国际化阶段和稳定发展阶段</w:t>
      </w:r>
      <w:r>
        <w:rPr>
          <w:sz w:val="24"/>
        </w:rPr>
        <w:t>四个阶段。</w:t>
      </w:r>
    </w:p>
    <w:p w14:paraId="4FED6F30">
      <w:pPr>
        <w:spacing w:line="440" w:lineRule="exact"/>
        <w:ind w:firstLine="480" w:firstLineChars="200"/>
        <w:rPr>
          <w:kern w:val="0"/>
          <w:sz w:val="24"/>
        </w:rPr>
      </w:pPr>
      <w:r>
        <w:rPr>
          <w:kern w:val="0"/>
          <w:sz w:val="24"/>
        </w:rPr>
        <w:t>第一阶段：起航阶段。20世纪70至80年代初是债券保险公司的起步发展阶段。</w:t>
      </w:r>
      <w:r>
        <w:rPr>
          <w:rFonts w:hint="eastAsia"/>
          <w:kern w:val="0"/>
          <w:sz w:val="24"/>
        </w:rPr>
        <w:t>70</w:t>
      </w:r>
      <w:r>
        <w:rPr>
          <w:kern w:val="0"/>
          <w:sz w:val="24"/>
        </w:rPr>
        <w:t>年代初，许多城市依靠发行债券筹集资金，</w:t>
      </w:r>
      <w:r>
        <w:rPr>
          <w:rFonts w:hint="eastAsia"/>
          <w:kern w:val="0"/>
          <w:sz w:val="24"/>
        </w:rPr>
        <w:t>进行</w:t>
      </w:r>
      <w:r>
        <w:rPr>
          <w:kern w:val="0"/>
          <w:sz w:val="24"/>
        </w:rPr>
        <w:t>城市基础设施</w:t>
      </w:r>
      <w:r>
        <w:rPr>
          <w:rFonts w:hint="eastAsia"/>
          <w:kern w:val="0"/>
          <w:sz w:val="24"/>
        </w:rPr>
        <w:t>建设</w:t>
      </w:r>
      <w:r>
        <w:rPr>
          <w:kern w:val="0"/>
          <w:sz w:val="24"/>
        </w:rPr>
        <w:t>，这种债券</w:t>
      </w:r>
      <w:r>
        <w:rPr>
          <w:rFonts w:hint="eastAsia"/>
          <w:kern w:val="0"/>
          <w:sz w:val="24"/>
        </w:rPr>
        <w:t>多数为</w:t>
      </w:r>
      <w:r>
        <w:rPr>
          <w:kern w:val="0"/>
          <w:sz w:val="24"/>
        </w:rPr>
        <w:t>一般责任债券（General Obligation Bond</w:t>
      </w:r>
      <w:r>
        <w:rPr>
          <w:rFonts w:hint="eastAsia"/>
          <w:kern w:val="0"/>
          <w:sz w:val="24"/>
        </w:rPr>
        <w:t>，简称“GOB”</w:t>
      </w:r>
      <w:r>
        <w:rPr>
          <w:kern w:val="0"/>
          <w:sz w:val="24"/>
        </w:rPr>
        <w:t>）。一般责任债券由专门的机构发行</w:t>
      </w:r>
      <w:r>
        <w:rPr>
          <w:rFonts w:hint="eastAsia"/>
          <w:kern w:val="0"/>
          <w:sz w:val="24"/>
        </w:rPr>
        <w:t>。这些</w:t>
      </w:r>
      <w:r>
        <w:rPr>
          <w:kern w:val="0"/>
          <w:sz w:val="24"/>
        </w:rPr>
        <w:t>专门机构有权利征税</w:t>
      </w:r>
      <w:r>
        <w:rPr>
          <w:rFonts w:hint="eastAsia"/>
          <w:kern w:val="0"/>
          <w:sz w:val="24"/>
        </w:rPr>
        <w:t>从而</w:t>
      </w:r>
      <w:r>
        <w:rPr>
          <w:kern w:val="0"/>
          <w:sz w:val="24"/>
        </w:rPr>
        <w:t>保证</w:t>
      </w:r>
      <w:r>
        <w:rPr>
          <w:rFonts w:hint="eastAsia"/>
          <w:kern w:val="0"/>
          <w:sz w:val="24"/>
        </w:rPr>
        <w:t>了</w:t>
      </w:r>
      <w:r>
        <w:rPr>
          <w:kern w:val="0"/>
          <w:sz w:val="24"/>
        </w:rPr>
        <w:t>发行的债券能够得到支付。随后，收入型债券逐渐流行，成为一个更受欢迎的市政债券品种。收入型债券的本息主要依靠所建项目本身产生的收入，如对两岸桥梁或者一条公路的收费。为了给投资者传递该债券是高质量债券</w:t>
      </w:r>
      <w:r>
        <w:rPr>
          <w:rFonts w:hint="eastAsia"/>
          <w:kern w:val="0"/>
          <w:sz w:val="24"/>
        </w:rPr>
        <w:t>的信息</w:t>
      </w:r>
      <w:r>
        <w:rPr>
          <w:kern w:val="0"/>
          <w:sz w:val="24"/>
        </w:rPr>
        <w:t>，债券发行商或者承销商通常允许专业的优秀评级机构对所发行的债券进行评级。</w:t>
      </w:r>
      <w:r>
        <w:rPr>
          <w:rFonts w:hint="eastAsia"/>
          <w:kern w:val="0"/>
          <w:sz w:val="24"/>
        </w:rPr>
        <w:t>那</w:t>
      </w:r>
      <w:r>
        <w:rPr>
          <w:kern w:val="0"/>
          <w:sz w:val="24"/>
        </w:rPr>
        <w:t>些发行者发行的债券达不到AAA的评级，为了使债券提升到AAA级别</w:t>
      </w:r>
      <w:r>
        <w:rPr>
          <w:rFonts w:hint="eastAsia"/>
          <w:kern w:val="0"/>
          <w:sz w:val="24"/>
        </w:rPr>
        <w:t>就必须寻求其他途径</w:t>
      </w:r>
      <w:r>
        <w:rPr>
          <w:kern w:val="0"/>
          <w:sz w:val="24"/>
        </w:rPr>
        <w:t>，</w:t>
      </w:r>
      <w:r>
        <w:rPr>
          <w:rFonts w:hint="eastAsia"/>
          <w:kern w:val="0"/>
          <w:sz w:val="24"/>
        </w:rPr>
        <w:t>这样</w:t>
      </w:r>
      <w:r>
        <w:rPr>
          <w:rFonts w:hint="eastAsia" w:ascii="宋体" w:hAnsi="宋体" w:cs="宋体"/>
          <w:kern w:val="0"/>
          <w:sz w:val="24"/>
        </w:rPr>
        <w:t>信用增级机构</w:t>
      </w:r>
      <w:r>
        <w:rPr>
          <w:kern w:val="0"/>
          <w:sz w:val="24"/>
        </w:rPr>
        <w:t>也就应运而生，债券保险公司</w:t>
      </w:r>
      <w:r>
        <w:rPr>
          <w:rFonts w:hint="eastAsia"/>
          <w:kern w:val="0"/>
          <w:sz w:val="24"/>
        </w:rPr>
        <w:t>也就产生了。</w:t>
      </w:r>
      <w:r>
        <w:rPr>
          <w:kern w:val="0"/>
          <w:sz w:val="24"/>
        </w:rPr>
        <w:t>70年代初期，现今最大的两大债券保险公司几乎同时在美国成立。MGIC投资公司的一个子公司</w:t>
      </w:r>
      <w:r>
        <w:rPr>
          <w:rFonts w:hint="eastAsia"/>
          <w:kern w:val="0"/>
          <w:sz w:val="24"/>
        </w:rPr>
        <w:t>——</w:t>
      </w:r>
      <w:r>
        <w:rPr>
          <w:kern w:val="0"/>
          <w:sz w:val="24"/>
        </w:rPr>
        <w:t>AMBAC在密尔瓦基注册成立；同时，由MISC管理的市政债券保险协会</w:t>
      </w:r>
      <w:r>
        <w:rPr>
          <w:kern w:val="0"/>
          <w:sz w:val="24"/>
          <w:vertAlign w:val="superscript"/>
        </w:rPr>
        <w:footnoteReference w:id="1"/>
      </w:r>
      <w:r>
        <w:rPr>
          <w:rFonts w:hint="eastAsia"/>
          <w:kern w:val="0"/>
          <w:sz w:val="24"/>
        </w:rPr>
        <w:t>也</w:t>
      </w:r>
      <w:r>
        <w:rPr>
          <w:kern w:val="0"/>
          <w:sz w:val="24"/>
        </w:rPr>
        <w:t>成立，该协会后来发展成为美国最大的债券保险公司。1973年，该协会收购了安泰</w:t>
      </w:r>
      <w:r>
        <w:rPr>
          <w:rFonts w:hint="eastAsia"/>
          <w:kern w:val="0"/>
          <w:sz w:val="24"/>
        </w:rPr>
        <w:t>（Aetna Casualty &amp; Surety Company）</w:t>
      </w:r>
      <w:r>
        <w:rPr>
          <w:kern w:val="0"/>
          <w:sz w:val="24"/>
        </w:rPr>
        <w:t>、圣保罗消防</w:t>
      </w:r>
      <w:r>
        <w:rPr>
          <w:rFonts w:hint="eastAsia"/>
          <w:kern w:val="0"/>
          <w:sz w:val="24"/>
        </w:rPr>
        <w:t>和</w:t>
      </w:r>
      <w:r>
        <w:rPr>
          <w:kern w:val="0"/>
          <w:sz w:val="24"/>
        </w:rPr>
        <w:t>海事保险公司</w:t>
      </w:r>
      <w:r>
        <w:rPr>
          <w:rFonts w:hint="eastAsia"/>
          <w:kern w:val="0"/>
          <w:sz w:val="24"/>
        </w:rPr>
        <w:t>（St. Paul Fire and  Marine Insurance Company）</w:t>
      </w:r>
      <w:r>
        <w:rPr>
          <w:kern w:val="0"/>
          <w:sz w:val="24"/>
        </w:rPr>
        <w:t>，并连同美国火</w:t>
      </w:r>
      <w:r>
        <w:rPr>
          <w:rFonts w:hint="eastAsia"/>
          <w:kern w:val="0"/>
          <w:sz w:val="24"/>
        </w:rPr>
        <w:t>灾</w:t>
      </w:r>
      <w:r>
        <w:rPr>
          <w:kern w:val="0"/>
          <w:sz w:val="24"/>
        </w:rPr>
        <w:t>险保险公司</w:t>
      </w:r>
      <w:r>
        <w:rPr>
          <w:rFonts w:hint="eastAsia"/>
          <w:kern w:val="0"/>
          <w:sz w:val="24"/>
        </w:rPr>
        <w:t>（United States Fire Insurance Company）</w:t>
      </w:r>
      <w:r>
        <w:rPr>
          <w:kern w:val="0"/>
          <w:sz w:val="24"/>
        </w:rPr>
        <w:t>组成新的市政债券保险公司</w:t>
      </w:r>
      <w:bookmarkStart w:id="12" w:name="OLE_LINK7"/>
      <w:r>
        <w:rPr>
          <w:rFonts w:hint="eastAsia"/>
          <w:szCs w:val="21"/>
        </w:rPr>
        <w:t>（</w:t>
      </w:r>
      <w:r>
        <w:rPr>
          <w:rFonts w:hint="eastAsia"/>
          <w:kern w:val="0"/>
          <w:sz w:val="24"/>
        </w:rPr>
        <w:t>Municipal Bond Insurance Association</w:t>
      </w:r>
      <w:bookmarkEnd w:id="12"/>
      <w:r>
        <w:rPr>
          <w:rFonts w:hint="eastAsia"/>
          <w:kern w:val="0"/>
          <w:sz w:val="24"/>
        </w:rPr>
        <w:t>，简称“MBIA”</w:t>
      </w:r>
      <w:r>
        <w:rPr>
          <w:rFonts w:hint="eastAsia"/>
          <w:szCs w:val="21"/>
        </w:rPr>
        <w:t>）</w:t>
      </w:r>
      <w:r>
        <w:rPr>
          <w:kern w:val="0"/>
          <w:sz w:val="24"/>
        </w:rPr>
        <w:t>。1974年，MBIA成为第一个获得标准普尔AAA评级的债券保险公司。</w:t>
      </w:r>
    </w:p>
    <w:p w14:paraId="62CF6B9D">
      <w:pPr>
        <w:spacing w:line="440" w:lineRule="exact"/>
        <w:ind w:firstLine="480" w:firstLineChars="200"/>
        <w:rPr>
          <w:kern w:val="0"/>
          <w:sz w:val="24"/>
        </w:rPr>
      </w:pPr>
      <w:r>
        <w:rPr>
          <w:kern w:val="0"/>
          <w:sz w:val="24"/>
        </w:rPr>
        <w:t>第二阶段：迅速发展阶段。债券市场的日趋完善，金融创新的大力发展，市场风险的加大，使得对债券保险的需求越来越大，再加上债券保险丰厚的利润，进入</w:t>
      </w:r>
      <w:r>
        <w:rPr>
          <w:rFonts w:hint="eastAsia"/>
          <w:kern w:val="0"/>
          <w:sz w:val="24"/>
        </w:rPr>
        <w:t>80</w:t>
      </w:r>
      <w:r>
        <w:rPr>
          <w:kern w:val="0"/>
          <w:sz w:val="24"/>
        </w:rPr>
        <w:t>年代后，债券保险公司获得井喷式的发展。由</w:t>
      </w:r>
      <w:r>
        <w:rPr>
          <w:rFonts w:hint="eastAsia"/>
          <w:kern w:val="0"/>
          <w:sz w:val="24"/>
        </w:rPr>
        <w:t>70</w:t>
      </w:r>
      <w:r>
        <w:rPr>
          <w:kern w:val="0"/>
          <w:sz w:val="24"/>
        </w:rPr>
        <w:t>年代的两大债券保险公司发展成为包括FGIC、BIG</w:t>
      </w:r>
      <w:r>
        <w:rPr>
          <w:rFonts w:hint="eastAsia"/>
          <w:kern w:val="0"/>
          <w:sz w:val="24"/>
        </w:rPr>
        <w:t>和</w:t>
      </w:r>
      <w:r>
        <w:rPr>
          <w:kern w:val="0"/>
          <w:sz w:val="24"/>
        </w:rPr>
        <w:t>FSA等在内的多家债券保险公司，成为当时美国债券市场发展的重要推动力量。同时，美国诸如</w:t>
      </w:r>
      <w:r>
        <w:rPr>
          <w:sz w:val="24"/>
        </w:rPr>
        <w:t>《金融担保保险法》</w:t>
      </w:r>
      <w:r>
        <w:rPr>
          <w:kern w:val="0"/>
          <w:sz w:val="24"/>
        </w:rPr>
        <w:t>的国家立法也促进了债券保险公司的快速、规范化发展。</w:t>
      </w:r>
    </w:p>
    <w:p w14:paraId="4A604472">
      <w:pPr>
        <w:spacing w:line="440" w:lineRule="exact"/>
        <w:ind w:firstLine="480" w:firstLineChars="200"/>
        <w:rPr>
          <w:kern w:val="0"/>
          <w:sz w:val="24"/>
        </w:rPr>
      </w:pPr>
      <w:r>
        <w:rPr>
          <w:kern w:val="0"/>
          <w:sz w:val="24"/>
        </w:rPr>
        <w:t>第三阶段：并购扩张与国际化阶段。</w:t>
      </w:r>
      <w:r>
        <w:rPr>
          <w:rFonts w:hint="eastAsia"/>
          <w:kern w:val="0"/>
          <w:sz w:val="24"/>
        </w:rPr>
        <w:t>80</w:t>
      </w:r>
      <w:r>
        <w:rPr>
          <w:kern w:val="0"/>
          <w:sz w:val="24"/>
        </w:rPr>
        <w:t>年代后期，股市低迷，行业竞争加大，债券违约率上升，使得债券保险公司的处境变得越来越艰难。此时，债券保险公司的发展分为两个重要方向：在美国本土，通过收购、兼并来扩张自己在国内的份额，增加自己的竞争力；同时，多家债券保险公司采取国际化的发展方式，去国外寻求发展。1991年MBIA在法国巴黎设立办事处，成为美国债券保险公司在国外开的第一家分支机构，MBIA在法国办事处的成立拉开了债券保险商国际化的序幕；1993年AMBAC在英国设立了办事处。</w:t>
      </w:r>
    </w:p>
    <w:p w14:paraId="6A2E9E28">
      <w:pPr>
        <w:spacing w:line="440" w:lineRule="exact"/>
        <w:ind w:firstLine="480" w:firstLineChars="200"/>
        <w:rPr>
          <w:kern w:val="0"/>
          <w:sz w:val="24"/>
        </w:rPr>
      </w:pPr>
      <w:r>
        <w:rPr>
          <w:kern w:val="0"/>
          <w:sz w:val="24"/>
        </w:rPr>
        <w:t>第四阶段：稳定发展阶段。进入21世纪后，债券保险业进入了一个相对稳定的发展期。债券保险公司的发展也相对比较稳定。截至200</w:t>
      </w:r>
      <w:r>
        <w:rPr>
          <w:rFonts w:hint="eastAsia"/>
          <w:kern w:val="0"/>
          <w:sz w:val="24"/>
        </w:rPr>
        <w:t>8</w:t>
      </w:r>
      <w:r>
        <w:rPr>
          <w:kern w:val="0"/>
          <w:sz w:val="24"/>
        </w:rPr>
        <w:t>年</w:t>
      </w:r>
      <w:r>
        <w:rPr>
          <w:rFonts w:hint="eastAsia"/>
          <w:kern w:val="0"/>
          <w:sz w:val="24"/>
        </w:rPr>
        <w:t>末</w:t>
      </w:r>
      <w:r>
        <w:rPr>
          <w:kern w:val="0"/>
          <w:sz w:val="24"/>
        </w:rPr>
        <w:t>，美国已有十几家债券保险公司，并组成了美国金融担保保险协会(AFGI)，在债券市场的各个环节提供保险服务，成为美国债券市场中一支十分重要的力量。但是，在次贷危机的影响下多家债券保险公司面临破产、分拆的危险，债券保险公司和美国政府正在采取一系列的措施，来</w:t>
      </w:r>
      <w:r>
        <w:rPr>
          <w:rFonts w:hint="eastAsia"/>
          <w:kern w:val="0"/>
          <w:sz w:val="24"/>
        </w:rPr>
        <w:t>尽量减轻因</w:t>
      </w:r>
      <w:r>
        <w:rPr>
          <w:kern w:val="0"/>
          <w:sz w:val="24"/>
        </w:rPr>
        <w:t>债券保险公司信用级别</w:t>
      </w:r>
      <w:r>
        <w:rPr>
          <w:rFonts w:hint="eastAsia"/>
          <w:kern w:val="0"/>
          <w:sz w:val="24"/>
        </w:rPr>
        <w:t>被降而给债券市场带来的冲击</w:t>
      </w:r>
      <w:r>
        <w:rPr>
          <w:kern w:val="0"/>
          <w:sz w:val="24"/>
        </w:rPr>
        <w:t>，然而</w:t>
      </w:r>
      <w:r>
        <w:rPr>
          <w:rFonts w:hint="eastAsia"/>
          <w:kern w:val="0"/>
          <w:sz w:val="24"/>
        </w:rPr>
        <w:t>，</w:t>
      </w:r>
      <w:r>
        <w:rPr>
          <w:kern w:val="0"/>
          <w:sz w:val="24"/>
        </w:rPr>
        <w:t>债券保险公司未来的发展还存在众多的不确定性。</w:t>
      </w:r>
    </w:p>
    <w:p w14:paraId="19764F15">
      <w:pPr>
        <w:spacing w:line="440" w:lineRule="exact"/>
        <w:ind w:firstLine="472" w:firstLineChars="196"/>
        <w:rPr>
          <w:rFonts w:eastAsia="新宋体"/>
          <w:b/>
          <w:sz w:val="24"/>
        </w:rPr>
      </w:pPr>
      <w:r>
        <w:rPr>
          <w:rFonts w:eastAsia="新宋体"/>
          <w:b/>
          <w:sz w:val="24"/>
        </w:rPr>
        <w:t>（</w:t>
      </w:r>
      <w:r>
        <w:rPr>
          <w:rFonts w:hint="eastAsia" w:eastAsia="新宋体"/>
          <w:b/>
          <w:sz w:val="24"/>
        </w:rPr>
        <w:t>5</w:t>
      </w:r>
      <w:r>
        <w:rPr>
          <w:rFonts w:eastAsia="新宋体"/>
          <w:b/>
          <w:sz w:val="24"/>
        </w:rPr>
        <w:t>）债券保险在债券市场中的作用</w:t>
      </w:r>
    </w:p>
    <w:p w14:paraId="6AC49757">
      <w:pPr>
        <w:spacing w:line="440" w:lineRule="exact"/>
        <w:ind w:firstLine="480" w:firstLineChars="200"/>
        <w:rPr>
          <w:rFonts w:eastAsia="新宋体"/>
          <w:sz w:val="24"/>
        </w:rPr>
      </w:pPr>
      <w:r>
        <w:rPr>
          <w:rFonts w:eastAsia="新宋体"/>
          <w:sz w:val="24"/>
        </w:rPr>
        <w:t>在非完全市场中存在着由于投资者的有限理性</w:t>
      </w:r>
      <w:r>
        <w:rPr>
          <w:rFonts w:hint="eastAsia" w:eastAsia="新宋体"/>
          <w:sz w:val="24"/>
        </w:rPr>
        <w:t>和</w:t>
      </w:r>
      <w:r>
        <w:rPr>
          <w:rFonts w:eastAsia="新宋体"/>
          <w:sz w:val="24"/>
        </w:rPr>
        <w:t>信息不对称造成的在风险规避及风险管理战略方面的一系列问题，债券保险的出现为这些问题的解决提供了一条有效途径。Thakor</w:t>
      </w:r>
      <w:r>
        <w:rPr>
          <w:rFonts w:hint="eastAsia" w:eastAsia="新宋体"/>
          <w:sz w:val="24"/>
        </w:rPr>
        <w:t>（1982）</w:t>
      </w:r>
      <w:r>
        <w:rPr>
          <w:rFonts w:eastAsia="新宋体"/>
          <w:sz w:val="24"/>
        </w:rPr>
        <w:t>认为债券保险的存在是因为在竞争的市场中存在着信息不对称。总体上看，债券保险机构的出现，扩大了债券市场的容量，增加了市场的供给，同时也影响了债券市场的需求，从而促进了市场的流动性。债券保险公司的出现，使得较低级别的债券发行主体得以在支付一定保费成本后，将其债券的信用予以增级。这在降低融资成本的同时，也提高了融资者发行债券的积极性。</w:t>
      </w:r>
      <w:r>
        <w:rPr>
          <w:rFonts w:hint="eastAsia" w:eastAsia="新宋体"/>
          <w:sz w:val="24"/>
        </w:rPr>
        <w:t>同时，</w:t>
      </w:r>
      <w:r>
        <w:rPr>
          <w:rFonts w:eastAsia="新宋体"/>
          <w:sz w:val="24"/>
        </w:rPr>
        <w:t>产品质量水平的提高，不仅减少了投资风险，也吸引了大量投资者参与债市投资的热情，扩大了债券市场的需求。</w:t>
      </w:r>
    </w:p>
    <w:p w14:paraId="12EEE616">
      <w:pPr>
        <w:spacing w:line="440" w:lineRule="exact"/>
        <w:ind w:firstLine="472" w:firstLineChars="196"/>
        <w:rPr>
          <w:rFonts w:eastAsia="新宋体"/>
          <w:b/>
          <w:sz w:val="24"/>
        </w:rPr>
      </w:pPr>
      <w:bookmarkStart w:id="13" w:name="_Toc201305413"/>
      <w:r>
        <w:rPr>
          <w:rFonts w:hint="eastAsia" w:ascii="宋体" w:hAnsi="宋体" w:cs="宋体"/>
          <w:b/>
          <w:sz w:val="24"/>
        </w:rPr>
        <w:t>①</w:t>
      </w:r>
      <w:r>
        <w:rPr>
          <w:rFonts w:eastAsia="新宋体"/>
          <w:b/>
          <w:sz w:val="24"/>
        </w:rPr>
        <w:t>对发行人的影响</w:t>
      </w:r>
      <w:bookmarkEnd w:id="13"/>
    </w:p>
    <w:p w14:paraId="71FD88AB">
      <w:pPr>
        <w:spacing w:after="156" w:afterLines="50" w:line="440" w:lineRule="exact"/>
        <w:ind w:firstLine="480" w:firstLineChars="200"/>
        <w:rPr>
          <w:rFonts w:eastAsia="新宋体"/>
          <w:sz w:val="24"/>
        </w:rPr>
      </w:pPr>
      <w:r>
        <w:rPr>
          <w:rFonts w:eastAsia="新宋体"/>
          <w:sz w:val="24"/>
        </w:rPr>
        <w:t>对发行主体来讲，</w:t>
      </w:r>
      <w:r>
        <w:rPr>
          <w:rFonts w:hint="eastAsia" w:eastAsia="新宋体"/>
          <w:sz w:val="24"/>
        </w:rPr>
        <w:t>债券保险</w:t>
      </w:r>
      <w:r>
        <w:rPr>
          <w:rFonts w:eastAsia="新宋体"/>
          <w:sz w:val="24"/>
        </w:rPr>
        <w:t>可以起到增信的作用，</w:t>
      </w:r>
      <w:r>
        <w:rPr>
          <w:rFonts w:hint="eastAsia" w:eastAsia="新宋体"/>
          <w:sz w:val="24"/>
        </w:rPr>
        <w:t>降低融资</w:t>
      </w:r>
      <w:r>
        <w:rPr>
          <w:rFonts w:eastAsia="新宋体"/>
          <w:sz w:val="24"/>
        </w:rPr>
        <w:t>成本。由于经债券保险公司保险后，债券的信用等级可以提升至债券保险公司的信用水平，因此许多债券发行主体都选择在债券发行时购买保险。例如，有一个债券发行人，在没有购买保险的情况下，发行的债券等级为A级，融资成本为A级债券的市场利率与发行费用之和</w:t>
      </w:r>
      <w:r>
        <w:rPr>
          <w:rFonts w:hint="eastAsia" w:eastAsia="新宋体"/>
          <w:sz w:val="24"/>
        </w:rPr>
        <w:t>，</w:t>
      </w:r>
      <w:r>
        <w:rPr>
          <w:rFonts w:eastAsia="新宋体"/>
          <w:sz w:val="24"/>
        </w:rPr>
        <w:t>而债券保险后，该债券信用等级提升至AAA，发行者的融资成本为AAA级债券的市场利率与发行费用以及保费之和。Charles和</w:t>
      </w:r>
      <w:r>
        <w:rPr>
          <w:sz w:val="24"/>
        </w:rPr>
        <w:t>Dennis（1981）</w:t>
      </w:r>
      <w:r>
        <w:rPr>
          <w:rFonts w:eastAsia="新宋体"/>
          <w:sz w:val="24"/>
        </w:rPr>
        <w:t>运用实证分析方法研究了1975-1978年期间由MBIA承保的市政债券利率和未承保的市政债券利率之间的关系，结果显示，债券保险显著</w:t>
      </w:r>
      <w:r>
        <w:rPr>
          <w:rFonts w:hint="eastAsia" w:eastAsia="新宋体"/>
          <w:sz w:val="24"/>
        </w:rPr>
        <w:t>地</w:t>
      </w:r>
      <w:r>
        <w:rPr>
          <w:rFonts w:eastAsia="新宋体"/>
          <w:sz w:val="24"/>
        </w:rPr>
        <w:t>降低了发行债券的真实利率。</w:t>
      </w:r>
      <w:r>
        <w:rPr>
          <w:rFonts w:eastAsia="新宋体"/>
          <w:kern w:val="0"/>
          <w:sz w:val="24"/>
        </w:rPr>
        <w:t>Ronald</w:t>
      </w:r>
      <w:r>
        <w:rPr>
          <w:rFonts w:eastAsia="新宋体"/>
          <w:sz w:val="24"/>
        </w:rPr>
        <w:t>和</w:t>
      </w:r>
      <w:r>
        <w:rPr>
          <w:rFonts w:eastAsia="新宋体"/>
          <w:kern w:val="0"/>
          <w:sz w:val="24"/>
        </w:rPr>
        <w:t>Mark</w:t>
      </w:r>
      <w:r>
        <w:rPr>
          <w:rFonts w:hint="eastAsia" w:eastAsia="新宋体"/>
          <w:kern w:val="0"/>
          <w:sz w:val="24"/>
        </w:rPr>
        <w:t>（1991）</w:t>
      </w:r>
      <w:r>
        <w:rPr>
          <w:rFonts w:eastAsia="新宋体"/>
          <w:sz w:val="24"/>
        </w:rPr>
        <w:t>研究了公司债券保险，认为在有保险的情况下，所发行的债券的利率也显著</w:t>
      </w:r>
      <w:r>
        <w:rPr>
          <w:rFonts w:hint="eastAsia" w:eastAsia="新宋体"/>
          <w:sz w:val="24"/>
        </w:rPr>
        <w:t>地</w:t>
      </w:r>
      <w:r>
        <w:rPr>
          <w:rFonts w:eastAsia="新宋体"/>
          <w:sz w:val="24"/>
        </w:rPr>
        <w:t>低于未购买保险的时候。Robert</w:t>
      </w:r>
      <w:r>
        <w:rPr>
          <w:rFonts w:hint="eastAsia" w:eastAsia="新宋体"/>
          <w:sz w:val="24"/>
        </w:rPr>
        <w:t>（1987）的研究</w:t>
      </w:r>
      <w:r>
        <w:rPr>
          <w:rFonts w:eastAsia="新宋体"/>
          <w:sz w:val="24"/>
        </w:rPr>
        <w:t>指出购买债券保险的风险溢价不小于未购买保险时的利差的贴现值。因此，可以认为，一般情况下，债券保险能够有效降低发行人融资成本。</w:t>
      </w:r>
    </w:p>
    <w:p w14:paraId="26710E8B">
      <w:pPr>
        <w:keepNext/>
        <w:widowControl/>
        <w:spacing w:line="360" w:lineRule="auto"/>
        <w:jc w:val="center"/>
      </w:pPr>
      <w:r>
        <w:rPr>
          <w:sz w:val="24"/>
        </w:rPr>
        <w:drawing>
          <wp:inline distT="0" distB="0" distL="0" distR="0">
            <wp:extent cx="4121150" cy="2413000"/>
            <wp:effectExtent l="0" t="0" r="3175" b="6350"/>
            <wp:docPr id="183364358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43582" name="图片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121150" cy="2413000"/>
                    </a:xfrm>
                    <a:prstGeom prst="rect">
                      <a:avLst/>
                    </a:prstGeom>
                    <a:noFill/>
                    <a:ln>
                      <a:noFill/>
                    </a:ln>
                  </pic:spPr>
                </pic:pic>
              </a:graphicData>
            </a:graphic>
          </wp:inline>
        </w:drawing>
      </w:r>
    </w:p>
    <w:p w14:paraId="5A47BF3D">
      <w:pPr>
        <w:keepNext/>
        <w:adjustRightInd w:val="0"/>
        <w:ind w:firstLine="420" w:firstLineChars="200"/>
        <w:jc w:val="center"/>
        <w:rPr>
          <w:rFonts w:hint="eastAsia" w:eastAsia="新宋体"/>
          <w:szCs w:val="21"/>
        </w:rPr>
      </w:pPr>
      <w:bookmarkStart w:id="14" w:name="_Toc256507071"/>
      <w:r>
        <w:rPr>
          <w:rFonts w:hint="eastAsia" w:eastAsia="新宋体"/>
          <w:szCs w:val="21"/>
        </w:rPr>
        <w:t>图</w:t>
      </w:r>
      <w:r>
        <w:rPr>
          <w:rFonts w:hint="eastAsia" w:eastAsia="新宋体"/>
          <w:szCs w:val="21"/>
          <w:lang w:val="en-US" w:eastAsia="zh-CN"/>
        </w:rPr>
        <w:t>3</w:t>
      </w:r>
      <w:r>
        <w:rPr>
          <w:rFonts w:hint="eastAsia" w:eastAsia="新宋体"/>
          <w:szCs w:val="21"/>
        </w:rPr>
        <w:t xml:space="preserve">  市政债券被保险和未被保险的利息比较</w:t>
      </w:r>
      <w:bookmarkEnd w:id="14"/>
    </w:p>
    <w:p w14:paraId="0D8071B6">
      <w:pPr>
        <w:adjustRightInd w:val="0"/>
        <w:jc w:val="center"/>
        <w:rPr>
          <w:rFonts w:hint="eastAsia" w:eastAsia="新宋体"/>
          <w:szCs w:val="21"/>
        </w:rPr>
      </w:pPr>
      <w:r>
        <w:rPr>
          <w:rFonts w:hint="eastAsia" w:eastAsia="新宋体"/>
          <w:szCs w:val="21"/>
        </w:rPr>
        <w:t xml:space="preserve">Figure </w:t>
      </w:r>
      <w:r>
        <w:rPr>
          <w:rFonts w:hint="eastAsia" w:eastAsia="新宋体"/>
          <w:szCs w:val="21"/>
          <w:lang w:val="en-US" w:eastAsia="zh-CN"/>
        </w:rPr>
        <w:t>3</w:t>
      </w:r>
      <w:r>
        <w:rPr>
          <w:rFonts w:hint="eastAsia" w:eastAsia="新宋体"/>
          <w:szCs w:val="21"/>
        </w:rPr>
        <w:t xml:space="preserve">  Comparison of </w:t>
      </w:r>
      <w:r>
        <w:rPr>
          <w:rFonts w:eastAsia="新宋体"/>
          <w:szCs w:val="21"/>
        </w:rPr>
        <w:t>interest</w:t>
      </w:r>
      <w:r>
        <w:rPr>
          <w:rFonts w:hint="eastAsia" w:eastAsia="新宋体"/>
          <w:szCs w:val="21"/>
        </w:rPr>
        <w:t xml:space="preserve"> rate between secured municipal bond</w:t>
      </w:r>
    </w:p>
    <w:p w14:paraId="139711D6">
      <w:pPr>
        <w:adjustRightInd w:val="0"/>
        <w:jc w:val="center"/>
        <w:rPr>
          <w:rFonts w:hint="eastAsia" w:eastAsia="新宋体"/>
          <w:szCs w:val="21"/>
        </w:rPr>
      </w:pPr>
      <w:r>
        <w:rPr>
          <w:rFonts w:hint="eastAsia" w:eastAsia="新宋体"/>
          <w:szCs w:val="21"/>
        </w:rPr>
        <w:t xml:space="preserve"> and unsecured municipal bond</w:t>
      </w:r>
    </w:p>
    <w:p w14:paraId="2593F37E">
      <w:pPr>
        <w:ind w:firstLine="900" w:firstLineChars="500"/>
        <w:rPr>
          <w:sz w:val="18"/>
          <w:szCs w:val="18"/>
        </w:rPr>
      </w:pPr>
      <w:r>
        <w:rPr>
          <w:sz w:val="18"/>
          <w:szCs w:val="18"/>
        </w:rPr>
        <w:t>注：</w:t>
      </w:r>
      <w:r>
        <w:rPr>
          <w:sz w:val="18"/>
          <w:szCs w:val="18"/>
          <w:vertAlign w:val="superscript"/>
        </w:rPr>
        <w:t xml:space="preserve">3 </w:t>
      </w:r>
      <w:r>
        <w:rPr>
          <w:sz w:val="18"/>
          <w:szCs w:val="18"/>
        </w:rPr>
        <w:t>以基点表示；</w:t>
      </w:r>
      <w:r>
        <w:rPr>
          <w:sz w:val="18"/>
          <w:szCs w:val="18"/>
          <w:vertAlign w:val="superscript"/>
        </w:rPr>
        <w:t>4</w:t>
      </w:r>
      <w:r>
        <w:rPr>
          <w:sz w:val="18"/>
          <w:szCs w:val="18"/>
        </w:rPr>
        <w:t xml:space="preserve"> 2008年2月估值</w:t>
      </w:r>
    </w:p>
    <w:p w14:paraId="37F0FDD1">
      <w:pPr>
        <w:spacing w:after="312" w:afterLines="100"/>
        <w:ind w:firstLine="900" w:firstLineChars="500"/>
        <w:rPr>
          <w:sz w:val="18"/>
          <w:szCs w:val="18"/>
        </w:rPr>
      </w:pPr>
      <w:r>
        <w:rPr>
          <w:sz w:val="18"/>
          <w:szCs w:val="18"/>
        </w:rPr>
        <w:t>资料来源：Bloomberg</w:t>
      </w:r>
    </w:p>
    <w:p w14:paraId="33461AFC">
      <w:pPr>
        <w:spacing w:line="440" w:lineRule="atLeast"/>
        <w:ind w:firstLine="472" w:firstLineChars="196"/>
        <w:rPr>
          <w:rFonts w:eastAsia="新宋体"/>
          <w:b/>
          <w:sz w:val="24"/>
        </w:rPr>
      </w:pPr>
      <w:bookmarkStart w:id="15" w:name="_Toc201305414"/>
      <w:r>
        <w:rPr>
          <w:rFonts w:hint="eastAsia" w:ascii="宋体" w:hAnsi="宋体" w:cs="宋体"/>
          <w:b/>
          <w:sz w:val="24"/>
        </w:rPr>
        <w:t>②</w:t>
      </w:r>
      <w:r>
        <w:rPr>
          <w:rFonts w:eastAsia="新宋体"/>
          <w:b/>
          <w:sz w:val="24"/>
        </w:rPr>
        <w:t>对投资者的影响</w:t>
      </w:r>
      <w:bookmarkEnd w:id="15"/>
    </w:p>
    <w:p w14:paraId="23860A25">
      <w:pPr>
        <w:spacing w:line="440" w:lineRule="atLeast"/>
        <w:ind w:firstLine="480" w:firstLineChars="200"/>
        <w:rPr>
          <w:rFonts w:eastAsia="新宋体"/>
          <w:sz w:val="24"/>
        </w:rPr>
      </w:pPr>
      <w:r>
        <w:rPr>
          <w:rFonts w:eastAsia="新宋体"/>
          <w:sz w:val="24"/>
        </w:rPr>
        <w:t>对投资者而言，可以减少由信息不对称造成的影响，确保投资的安全，降低违约损失的风险。对个人投资者来说，他们无力或缺乏对发行人进行尽职分析的动机，而债券保险则正好满足了投资者的此类需求，债券保险公司对债券进行保险提供了一种信号，解决了信息不对称所带来的问题。同时，由于州以及地方政府发行的市政债券利息所得税法的限制，许多个人投资者和债券基金被规定只能持有单一地区的债券，这</w:t>
      </w:r>
      <w:r>
        <w:rPr>
          <w:rFonts w:hint="eastAsia" w:eastAsia="新宋体"/>
          <w:sz w:val="24"/>
        </w:rPr>
        <w:t>就限制</w:t>
      </w:r>
      <w:r>
        <w:rPr>
          <w:rFonts w:eastAsia="新宋体"/>
          <w:sz w:val="24"/>
        </w:rPr>
        <w:t>了通过投资不同地区的债券来管理风险，而债券保险公司开展债券保险业务则不受地区的限制，因此买卖有保险的债券实质上可以使投资者间接享受到由债券保险公司承保不同地区债券而多样化分散风险的好处。投资者</w:t>
      </w:r>
      <w:r>
        <w:rPr>
          <w:rFonts w:hint="eastAsia" w:eastAsia="新宋体"/>
          <w:sz w:val="24"/>
        </w:rPr>
        <w:t>对</w:t>
      </w:r>
      <w:r>
        <w:rPr>
          <w:rFonts w:eastAsia="新宋体"/>
          <w:sz w:val="24"/>
        </w:rPr>
        <w:t>风险</w:t>
      </w:r>
      <w:r>
        <w:rPr>
          <w:rFonts w:hint="eastAsia" w:eastAsia="新宋体"/>
          <w:sz w:val="24"/>
        </w:rPr>
        <w:t>的</w:t>
      </w:r>
      <w:r>
        <w:rPr>
          <w:rFonts w:eastAsia="新宋体"/>
          <w:sz w:val="24"/>
        </w:rPr>
        <w:t>厌恶增加了市场对债券保险的需求，因为保险可以降低投资者信息获得和分析的成本</w:t>
      </w:r>
      <w:r>
        <w:rPr>
          <w:rFonts w:hint="eastAsia" w:eastAsia="新宋体"/>
          <w:sz w:val="24"/>
        </w:rPr>
        <w:t>，</w:t>
      </w:r>
      <w:r>
        <w:rPr>
          <w:rFonts w:eastAsia="新宋体"/>
          <w:sz w:val="24"/>
        </w:rPr>
        <w:t>投资者利用由债券保险产生的额外的信息，对自己的风险与收益状况做更加理性的选择。</w:t>
      </w:r>
    </w:p>
    <w:p w14:paraId="683FE3B0">
      <w:pPr>
        <w:spacing w:line="440" w:lineRule="atLeast"/>
        <w:ind w:firstLine="472" w:firstLineChars="196"/>
        <w:rPr>
          <w:rFonts w:eastAsia="新宋体"/>
          <w:b/>
          <w:sz w:val="24"/>
        </w:rPr>
      </w:pPr>
      <w:r>
        <w:rPr>
          <w:rFonts w:hint="eastAsia" w:ascii="宋体" w:hAnsi="宋体" w:cs="宋体"/>
          <w:b/>
          <w:sz w:val="24"/>
        </w:rPr>
        <w:t>③</w:t>
      </w:r>
      <w:r>
        <w:rPr>
          <w:rFonts w:eastAsia="新宋体"/>
          <w:b/>
          <w:sz w:val="24"/>
        </w:rPr>
        <w:t>对债券市场的影响</w:t>
      </w:r>
    </w:p>
    <w:p w14:paraId="760EC441">
      <w:pPr>
        <w:spacing w:line="440" w:lineRule="atLeast"/>
        <w:ind w:firstLine="480" w:firstLineChars="200"/>
        <w:rPr>
          <w:rFonts w:hint="eastAsia" w:eastAsia="新宋体"/>
          <w:sz w:val="24"/>
        </w:rPr>
      </w:pPr>
      <w:r>
        <w:rPr>
          <w:rFonts w:hint="eastAsia"/>
          <w:sz w:val="24"/>
        </w:rPr>
        <w:t>首先，</w:t>
      </w:r>
      <w:r>
        <w:rPr>
          <w:sz w:val="24"/>
        </w:rPr>
        <w:t>债券保险有利于降低债券市场交易成本，提高市场运行的效率，推动债券市场的发展。据美国AFGI统计，</w:t>
      </w:r>
      <w:r>
        <w:rPr>
          <w:rFonts w:hint="eastAsia"/>
          <w:sz w:val="24"/>
        </w:rPr>
        <w:t>自</w:t>
      </w:r>
      <w:r>
        <w:rPr>
          <w:sz w:val="24"/>
        </w:rPr>
        <w:t>1971年债券保险推出以来</w:t>
      </w:r>
      <w:r>
        <w:rPr>
          <w:rFonts w:hint="eastAsia"/>
          <w:sz w:val="24"/>
        </w:rPr>
        <w:t>至2006年</w:t>
      </w:r>
      <w:r>
        <w:rPr>
          <w:sz w:val="24"/>
        </w:rPr>
        <w:t>，该种手段为市政债券带来的利息成本减少了350亿美元。其次，有利于</w:t>
      </w:r>
      <w:r>
        <w:rPr>
          <w:rFonts w:hint="eastAsia"/>
          <w:sz w:val="24"/>
        </w:rPr>
        <w:t>加强</w:t>
      </w:r>
      <w:r>
        <w:rPr>
          <w:sz w:val="24"/>
        </w:rPr>
        <w:t>市场的深度和广度。对债券提供保险，有利于更多的投资者参与到债券市场中来，如对于小规模的市政债券的发行者而言，债券保险降低了投资风险，有效</w:t>
      </w:r>
      <w:r>
        <w:rPr>
          <w:rFonts w:hint="eastAsia"/>
          <w:sz w:val="24"/>
        </w:rPr>
        <w:t>地</w:t>
      </w:r>
      <w:r>
        <w:rPr>
          <w:sz w:val="24"/>
        </w:rPr>
        <w:t>吸引了投资者。但与此同时，由于被保险债券信用级别与债券保险</w:t>
      </w:r>
      <w:r>
        <w:rPr>
          <w:rFonts w:hint="eastAsia"/>
          <w:sz w:val="24"/>
        </w:rPr>
        <w:t>公司</w:t>
      </w:r>
      <w:r>
        <w:rPr>
          <w:sz w:val="24"/>
        </w:rPr>
        <w:t>信用级别关联性较大，</w:t>
      </w:r>
      <w:r>
        <w:rPr>
          <w:rFonts w:hint="eastAsia"/>
          <w:sz w:val="24"/>
        </w:rPr>
        <w:t>一旦</w:t>
      </w:r>
      <w:r>
        <w:rPr>
          <w:sz w:val="24"/>
        </w:rPr>
        <w:t>债券保险</w:t>
      </w:r>
      <w:r>
        <w:rPr>
          <w:rFonts w:hint="eastAsia"/>
          <w:sz w:val="24"/>
        </w:rPr>
        <w:t>公司</w:t>
      </w:r>
      <w:r>
        <w:rPr>
          <w:sz w:val="24"/>
        </w:rPr>
        <w:t>信用级别出现较大波动，</w:t>
      </w:r>
      <w:r>
        <w:rPr>
          <w:rFonts w:hint="eastAsia"/>
          <w:sz w:val="24"/>
        </w:rPr>
        <w:t>将</w:t>
      </w:r>
      <w:r>
        <w:rPr>
          <w:sz w:val="24"/>
        </w:rPr>
        <w:t>会影响债券市场的稳定性。</w:t>
      </w:r>
      <w:r>
        <w:rPr>
          <w:rFonts w:hint="eastAsia"/>
          <w:sz w:val="24"/>
        </w:rPr>
        <w:t>本次次贷危机的爆发导致美国前三大债券保险公司损失惨重，资本充足率大幅降低，面临信用等级被下调的风险，而由于美国三大债券保险公司承保了美国60%左右的市政债券，一旦其信用等级被降，将对市政债券市场带来很大的冲击。为防止事件的发生，美国政府正试图通过注资、业务分拆和再保险等方式来对债券保险公司进行保级。</w:t>
      </w:r>
    </w:p>
    <w:p w14:paraId="2F8BF257">
      <w:pPr>
        <w:spacing w:line="440" w:lineRule="atLeast"/>
        <w:ind w:firstLine="472" w:firstLineChars="196"/>
        <w:rPr>
          <w:rFonts w:eastAsia="新宋体"/>
          <w:b/>
          <w:sz w:val="24"/>
        </w:rPr>
      </w:pPr>
      <w:bookmarkStart w:id="16" w:name="_Toc201305415"/>
      <w:r>
        <w:rPr>
          <w:rFonts w:hint="eastAsia" w:ascii="宋体" w:hAnsi="宋体" w:cs="宋体"/>
          <w:b/>
          <w:sz w:val="24"/>
        </w:rPr>
        <w:t>④</w:t>
      </w:r>
      <w:r>
        <w:rPr>
          <w:rFonts w:eastAsia="新宋体"/>
          <w:b/>
          <w:sz w:val="24"/>
        </w:rPr>
        <w:t>对监管部门的影响</w:t>
      </w:r>
      <w:bookmarkEnd w:id="16"/>
      <w:r>
        <w:rPr>
          <w:rStyle w:val="7"/>
          <w:rFonts w:eastAsia="新宋体"/>
          <w:b/>
          <w:sz w:val="24"/>
        </w:rPr>
        <w:footnoteReference w:id="2"/>
      </w:r>
    </w:p>
    <w:p w14:paraId="26DCCFD8">
      <w:pPr>
        <w:spacing w:line="432" w:lineRule="exact"/>
        <w:ind w:firstLine="480" w:firstLineChars="200"/>
        <w:rPr>
          <w:rFonts w:eastAsia="新宋体"/>
          <w:sz w:val="24"/>
        </w:rPr>
      </w:pPr>
      <w:r>
        <w:rPr>
          <w:rFonts w:eastAsia="新宋体"/>
          <w:sz w:val="24"/>
        </w:rPr>
        <w:t>对监管部门来讲，市场组织的</w:t>
      </w:r>
      <w:r>
        <w:rPr>
          <w:rFonts w:hint="eastAsia" w:eastAsia="新宋体"/>
          <w:sz w:val="24"/>
        </w:rPr>
        <w:t>自律</w:t>
      </w:r>
      <w:r>
        <w:rPr>
          <w:rFonts w:eastAsia="新宋体"/>
          <w:sz w:val="24"/>
        </w:rPr>
        <w:t>监管可以节约监管部门的监管成本，而且往往比监管部门的监管可能更加有效。债券保险公司在给债券发行主体进行担保时，会主动对该债券发行主体的财务状况进行调查，以减少因违约带来的损失。</w:t>
      </w:r>
      <w:r>
        <w:rPr>
          <w:rFonts w:hint="eastAsia" w:eastAsia="新宋体"/>
          <w:sz w:val="24"/>
        </w:rPr>
        <w:t>通常，</w:t>
      </w:r>
      <w:r>
        <w:rPr>
          <w:rFonts w:eastAsia="新宋体"/>
          <w:sz w:val="24"/>
        </w:rPr>
        <w:t>监管当局只要通过评级机构和债券保险公司的数据，就可以较好地掌握市场中债券的质量，从而达到降低信息采集成本的目的。</w:t>
      </w:r>
    </w:p>
    <w:p w14:paraId="001E5BF4">
      <w:pPr>
        <w:spacing w:line="432" w:lineRule="exact"/>
        <w:ind w:firstLine="480" w:firstLineChars="200"/>
        <w:rPr>
          <w:rFonts w:hint="eastAsia" w:eastAsia="新宋体"/>
          <w:sz w:val="24"/>
        </w:rPr>
      </w:pPr>
      <w:r>
        <w:rPr>
          <w:rFonts w:eastAsia="新宋体"/>
          <w:sz w:val="24"/>
        </w:rPr>
        <w:t>总之，债券保险的作用是使得债券市场更加有效率，</w:t>
      </w:r>
      <w:r>
        <w:rPr>
          <w:rFonts w:hint="eastAsia" w:eastAsia="新宋体"/>
          <w:sz w:val="24"/>
        </w:rPr>
        <w:t>实现</w:t>
      </w:r>
      <w:r>
        <w:rPr>
          <w:rFonts w:eastAsia="新宋体"/>
          <w:sz w:val="24"/>
        </w:rPr>
        <w:t>发行者、投资者以及债券保险公司多赢。发行者可以节省远超过保险费的财务成本，而保险</w:t>
      </w:r>
      <w:r>
        <w:rPr>
          <w:rFonts w:hint="eastAsia" w:eastAsia="新宋体"/>
          <w:sz w:val="24"/>
        </w:rPr>
        <w:t>公司</w:t>
      </w:r>
      <w:r>
        <w:rPr>
          <w:rFonts w:eastAsia="新宋体"/>
          <w:sz w:val="24"/>
        </w:rPr>
        <w:t>获得利润，投资者节省了获得信息及识别信息的成本，并且降低了发行者违约和流动性不足带来的风险，监管部门的监管</w:t>
      </w:r>
      <w:r>
        <w:rPr>
          <w:rFonts w:hint="eastAsia" w:eastAsia="新宋体"/>
          <w:sz w:val="24"/>
        </w:rPr>
        <w:t>也</w:t>
      </w:r>
      <w:r>
        <w:rPr>
          <w:rFonts w:eastAsia="新宋体"/>
          <w:sz w:val="24"/>
        </w:rPr>
        <w:t>更加有效。</w:t>
      </w:r>
      <w:bookmarkStart w:id="17" w:name="_Toc201305416"/>
      <w:bookmarkStart w:id="18" w:name="_Toc235971221"/>
    </w:p>
    <w:p w14:paraId="27BA41E2">
      <w:pPr>
        <w:spacing w:line="432" w:lineRule="exact"/>
        <w:ind w:firstLine="482" w:firstLineChars="200"/>
        <w:rPr>
          <w:rFonts w:hint="eastAsia" w:eastAsia="新宋体"/>
          <w:sz w:val="24"/>
        </w:rPr>
      </w:pPr>
      <w:r>
        <w:rPr>
          <w:rFonts w:hint="eastAsia" w:ascii="新宋体" w:hAnsi="新宋体" w:eastAsia="新宋体" w:cs="仿宋_GB2312"/>
          <w:b/>
          <w:bCs/>
          <w:sz w:val="24"/>
          <w:lang w:val="zh-CN"/>
        </w:rPr>
        <w:t>（6）美国债券保险公司的风险</w:t>
      </w:r>
      <w:bookmarkEnd w:id="17"/>
      <w:r>
        <w:rPr>
          <w:rFonts w:hint="eastAsia" w:ascii="新宋体" w:hAnsi="新宋体" w:eastAsia="新宋体" w:cs="仿宋_GB2312"/>
          <w:b/>
          <w:bCs/>
          <w:sz w:val="24"/>
          <w:lang w:val="zh-CN"/>
        </w:rPr>
        <w:t>来源</w:t>
      </w:r>
    </w:p>
    <w:p w14:paraId="2F7E5551">
      <w:pPr>
        <w:spacing w:line="432" w:lineRule="exact"/>
        <w:ind w:firstLine="480" w:firstLineChars="200"/>
        <w:rPr>
          <w:rFonts w:hint="eastAsia" w:ascii="新宋体" w:hAnsi="新宋体" w:eastAsia="新宋体"/>
          <w:sz w:val="24"/>
        </w:rPr>
      </w:pPr>
      <w:r>
        <w:rPr>
          <w:rFonts w:hint="eastAsia" w:ascii="新宋体" w:hAnsi="新宋体" w:eastAsia="新宋体"/>
          <w:sz w:val="24"/>
        </w:rPr>
        <w:t>债券保险公司作为金融类公司与一般公司和金融机构有着共有的风险来源，例如宏观经济风险、企业风险以及信用风险等。其中宏观经济风险主要是由由整个社会的宏观环境、法律环境和政策环境的变化而产生的风险，这种风险靠债券保险公司自身的力量是无法解决的。总体来看宏观经济风险有市场风险、利率风险、政策风险和政治风险等几种。企业风险是指公司的内部风险，它可以通过风险管理来有效地防范和化解，减少不必要的风险损失。企业风险又可以分为企业的运营风险和财务风险，其中财务风险是债券保险公司最重要的风险。</w:t>
      </w:r>
      <w:r>
        <w:rPr>
          <w:rFonts w:hint="eastAsia" w:ascii="新宋体" w:hAnsi="新宋体" w:eastAsia="新宋体"/>
          <w:bCs/>
          <w:sz w:val="24"/>
        </w:rPr>
        <w:t>信用风险也是债券保险公司的主要风险来源，主要表现在两个方面：第一方面指的是发行人违约的信用风险，第二个方面是来自评级机构的风险。</w:t>
      </w:r>
      <w:r>
        <w:rPr>
          <w:rFonts w:hint="eastAsia" w:ascii="新宋体" w:hAnsi="新宋体" w:eastAsia="新宋体"/>
          <w:sz w:val="24"/>
        </w:rPr>
        <w:t>既然债券保险公司作为一类特殊的金融机构，经营风险，销售信用，那么它还具有不同于一般金融机构的特有风险，本书主要关注债券保险公司所特有的风险：承保组合风险、投资组合风险以及来自第三方的风险。</w:t>
      </w:r>
    </w:p>
    <w:p w14:paraId="1C9BE0F7">
      <w:pPr>
        <w:spacing w:line="432" w:lineRule="exact"/>
        <w:ind w:firstLine="482" w:firstLineChars="200"/>
        <w:rPr>
          <w:rFonts w:hint="eastAsia" w:ascii="新宋体" w:hAnsi="新宋体" w:eastAsia="新宋体"/>
          <w:b/>
          <w:sz w:val="24"/>
        </w:rPr>
      </w:pPr>
      <w:r>
        <w:rPr>
          <w:rFonts w:hint="eastAsia" w:ascii="新宋体" w:hAnsi="新宋体" w:eastAsia="新宋体"/>
          <w:b/>
          <w:sz w:val="24"/>
        </w:rPr>
        <w:t>①承保组合风险</w:t>
      </w:r>
    </w:p>
    <w:p w14:paraId="231223B9">
      <w:pPr>
        <w:spacing w:line="432" w:lineRule="exact"/>
        <w:ind w:firstLine="480" w:firstLineChars="200"/>
        <w:rPr>
          <w:rFonts w:hint="eastAsia" w:hAnsi="新宋体" w:eastAsia="新宋体"/>
          <w:sz w:val="24"/>
        </w:rPr>
      </w:pPr>
      <w:r>
        <w:rPr>
          <w:rFonts w:hAnsi="新宋体" w:eastAsia="新宋体"/>
          <w:sz w:val="24"/>
        </w:rPr>
        <w:t>承</w:t>
      </w:r>
      <w:r>
        <w:rPr>
          <w:rFonts w:hint="eastAsia" w:hAnsi="新宋体" w:eastAsia="新宋体"/>
          <w:sz w:val="24"/>
        </w:rPr>
        <w:t>保</w:t>
      </w:r>
      <w:r>
        <w:rPr>
          <w:rFonts w:hAnsi="新宋体" w:eastAsia="新宋体"/>
          <w:sz w:val="24"/>
        </w:rPr>
        <w:t>组合</w:t>
      </w:r>
      <w:r>
        <w:rPr>
          <w:rFonts w:hint="eastAsia" w:hAnsi="新宋体" w:eastAsia="新宋体"/>
          <w:sz w:val="24"/>
        </w:rPr>
        <w:t>是指</w:t>
      </w:r>
      <w:r>
        <w:rPr>
          <w:rFonts w:hAnsi="新宋体" w:eastAsia="新宋体"/>
          <w:sz w:val="24"/>
        </w:rPr>
        <w:t>债券保险公司所承保的证券中各类证券所占有的比例。例如</w:t>
      </w:r>
      <w:r>
        <w:rPr>
          <w:rFonts w:hint="eastAsia" w:eastAsia="新宋体"/>
          <w:sz w:val="24"/>
        </w:rPr>
        <w:t>AMBAC</w:t>
      </w:r>
      <w:r>
        <w:rPr>
          <w:rFonts w:hAnsi="新宋体" w:eastAsia="新宋体"/>
          <w:sz w:val="24"/>
        </w:rPr>
        <w:t>的承</w:t>
      </w:r>
      <w:r>
        <w:rPr>
          <w:rFonts w:hint="eastAsia" w:hAnsi="新宋体" w:eastAsia="新宋体"/>
          <w:sz w:val="24"/>
        </w:rPr>
        <w:t>保</w:t>
      </w:r>
      <w:r>
        <w:rPr>
          <w:rFonts w:hAnsi="新宋体" w:eastAsia="新宋体"/>
          <w:sz w:val="24"/>
        </w:rPr>
        <w:t>组合如下图所示：图</w:t>
      </w:r>
      <w:r>
        <w:rPr>
          <w:rFonts w:hint="eastAsia" w:eastAsia="新宋体"/>
          <w:sz w:val="24"/>
        </w:rPr>
        <w:t>5.8</w:t>
      </w:r>
      <w:r>
        <w:rPr>
          <w:rFonts w:hint="eastAsia" w:hAnsi="新宋体" w:eastAsia="新宋体"/>
          <w:sz w:val="24"/>
        </w:rPr>
        <w:t>和</w:t>
      </w:r>
      <w:r>
        <w:rPr>
          <w:rFonts w:hAnsi="新宋体" w:eastAsia="新宋体"/>
          <w:sz w:val="24"/>
        </w:rPr>
        <w:t>图</w:t>
      </w:r>
      <w:r>
        <w:rPr>
          <w:rFonts w:hint="eastAsia" w:eastAsia="新宋体"/>
          <w:sz w:val="24"/>
        </w:rPr>
        <w:t>5.9</w:t>
      </w:r>
      <w:r>
        <w:rPr>
          <w:rFonts w:hAnsi="新宋体" w:eastAsia="新宋体"/>
          <w:sz w:val="24"/>
        </w:rPr>
        <w:t>。</w:t>
      </w:r>
    </w:p>
    <w:p w14:paraId="09F12855">
      <w:pPr>
        <w:spacing w:line="360" w:lineRule="auto"/>
        <w:jc w:val="center"/>
        <w:rPr>
          <w:rFonts w:hint="eastAsia" w:ascii="新宋体" w:hAnsi="新宋体" w:eastAsia="新宋体"/>
          <w:sz w:val="24"/>
        </w:rPr>
      </w:pPr>
      <w:r>
        <w:drawing>
          <wp:inline distT="0" distB="0" distL="0" distR="0">
            <wp:extent cx="4768850" cy="2336800"/>
            <wp:effectExtent l="0" t="0" r="0" b="0"/>
            <wp:docPr id="46471117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11175"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68850" cy="2336800"/>
                    </a:xfrm>
                    <a:prstGeom prst="rect">
                      <a:avLst/>
                    </a:prstGeom>
                    <a:noFill/>
                    <a:ln>
                      <a:noFill/>
                    </a:ln>
                  </pic:spPr>
                </pic:pic>
              </a:graphicData>
            </a:graphic>
          </wp:inline>
        </w:drawing>
      </w:r>
    </w:p>
    <w:p w14:paraId="03A4FA3B">
      <w:pPr>
        <w:keepNext/>
        <w:jc w:val="center"/>
        <w:rPr>
          <w:rFonts w:hAnsi="新宋体" w:eastAsia="新宋体"/>
          <w:szCs w:val="21"/>
        </w:rPr>
      </w:pPr>
      <w:bookmarkStart w:id="19" w:name="_Toc256507072"/>
      <w:r>
        <w:rPr>
          <w:rFonts w:hint="eastAsia" w:hAnsi="新宋体" w:eastAsia="新宋体"/>
          <w:szCs w:val="21"/>
        </w:rPr>
        <w:t>图</w:t>
      </w:r>
      <w:r>
        <w:rPr>
          <w:rFonts w:hint="eastAsia" w:hAnsi="新宋体" w:eastAsia="新宋体"/>
          <w:szCs w:val="21"/>
          <w:lang w:val="en-US" w:eastAsia="zh-CN"/>
        </w:rPr>
        <w:t>4</w:t>
      </w:r>
      <w:r>
        <w:rPr>
          <w:rFonts w:hint="eastAsia" w:hAnsi="新宋体" w:eastAsia="新宋体"/>
          <w:szCs w:val="21"/>
        </w:rPr>
        <w:t xml:space="preserve">  AMBAC承保债券比例</w:t>
      </w:r>
      <w:bookmarkEnd w:id="19"/>
    </w:p>
    <w:p w14:paraId="6B20697F">
      <w:pPr>
        <w:jc w:val="center"/>
        <w:rPr>
          <w:rFonts w:hint="eastAsia" w:eastAsia="新宋体"/>
          <w:szCs w:val="21"/>
        </w:rPr>
      </w:pPr>
      <w:r>
        <w:rPr>
          <w:rFonts w:hint="eastAsia"/>
          <w:szCs w:val="21"/>
        </w:rPr>
        <w:t xml:space="preserve">Figure </w:t>
      </w:r>
      <w:r>
        <w:rPr>
          <w:rFonts w:hint="eastAsia"/>
          <w:szCs w:val="21"/>
          <w:lang w:val="en-US" w:eastAsia="zh-CN"/>
        </w:rPr>
        <w:t>4</w:t>
      </w:r>
      <w:r>
        <w:rPr>
          <w:rFonts w:hint="eastAsia"/>
          <w:szCs w:val="21"/>
        </w:rPr>
        <w:t xml:space="preserve">  P</w:t>
      </w:r>
      <w:r>
        <w:rPr>
          <w:szCs w:val="21"/>
        </w:rPr>
        <w:t>roportion</w:t>
      </w:r>
      <w:r>
        <w:rPr>
          <w:rFonts w:hint="eastAsia"/>
          <w:szCs w:val="21"/>
        </w:rPr>
        <w:t xml:space="preserve"> of </w:t>
      </w:r>
      <w:r>
        <w:rPr>
          <w:szCs w:val="21"/>
        </w:rPr>
        <w:t>accept insurance</w:t>
      </w:r>
      <w:r>
        <w:rPr>
          <w:rFonts w:hint="eastAsia"/>
          <w:szCs w:val="21"/>
        </w:rPr>
        <w:t xml:space="preserve"> bond of AMBAC</w:t>
      </w:r>
    </w:p>
    <w:p w14:paraId="557C1297">
      <w:pPr>
        <w:spacing w:after="312" w:afterLines="100"/>
        <w:ind w:firstLine="990" w:firstLineChars="550"/>
        <w:rPr>
          <w:rFonts w:hint="eastAsia" w:ascii="新宋体" w:hAnsi="新宋体" w:eastAsia="新宋体"/>
          <w:sz w:val="18"/>
          <w:szCs w:val="18"/>
        </w:rPr>
      </w:pPr>
      <w:r>
        <w:rPr>
          <w:rFonts w:hint="eastAsia" w:ascii="新宋体" w:hAnsi="新宋体" w:eastAsia="新宋体"/>
          <w:sz w:val="18"/>
          <w:szCs w:val="18"/>
        </w:rPr>
        <w:t>数据来源：AMBAC 公司2008年度财务报告</w:t>
      </w:r>
    </w:p>
    <w:p w14:paraId="13E20299">
      <w:pPr>
        <w:spacing w:line="360" w:lineRule="auto"/>
        <w:jc w:val="center"/>
        <w:rPr>
          <w:rFonts w:hint="eastAsia" w:ascii="新宋体" w:hAnsi="新宋体" w:eastAsia="新宋体"/>
          <w:sz w:val="24"/>
        </w:rPr>
      </w:pPr>
      <w:r>
        <w:drawing>
          <wp:inline distT="0" distB="0" distL="0" distR="0">
            <wp:extent cx="4991100" cy="2368550"/>
            <wp:effectExtent l="0" t="0" r="0" b="0"/>
            <wp:docPr id="161052242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22427"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91100" cy="2368550"/>
                    </a:xfrm>
                    <a:prstGeom prst="rect">
                      <a:avLst/>
                    </a:prstGeom>
                    <a:noFill/>
                    <a:ln>
                      <a:noFill/>
                    </a:ln>
                  </pic:spPr>
                </pic:pic>
              </a:graphicData>
            </a:graphic>
          </wp:inline>
        </w:drawing>
      </w:r>
    </w:p>
    <w:p w14:paraId="608A75F5">
      <w:pPr>
        <w:keepNext/>
        <w:jc w:val="center"/>
        <w:rPr>
          <w:rFonts w:hint="eastAsia" w:hAnsi="新宋体" w:eastAsia="新宋体"/>
          <w:szCs w:val="21"/>
        </w:rPr>
      </w:pPr>
      <w:bookmarkStart w:id="20" w:name="_Toc256507073"/>
      <w:r>
        <w:rPr>
          <w:rFonts w:hint="eastAsia" w:hAnsi="新宋体" w:eastAsia="新宋体"/>
          <w:szCs w:val="21"/>
        </w:rPr>
        <w:t>图</w:t>
      </w:r>
      <w:r>
        <w:rPr>
          <w:rFonts w:hint="eastAsia" w:hAnsi="新宋体" w:eastAsia="新宋体"/>
          <w:szCs w:val="21"/>
          <w:lang w:val="en-US" w:eastAsia="zh-CN"/>
        </w:rPr>
        <w:t>5</w:t>
      </w:r>
      <w:r>
        <w:rPr>
          <w:rFonts w:hint="eastAsia" w:hAnsi="新宋体" w:eastAsia="新宋体"/>
          <w:szCs w:val="21"/>
        </w:rPr>
        <w:t xml:space="preserve">  AMBAC承保各类级别债券比例</w:t>
      </w:r>
      <w:bookmarkEnd w:id="20"/>
    </w:p>
    <w:p w14:paraId="3ADC11B2">
      <w:pPr>
        <w:jc w:val="center"/>
        <w:rPr>
          <w:rFonts w:hint="eastAsia" w:eastAsia="新宋体"/>
          <w:szCs w:val="21"/>
        </w:rPr>
      </w:pPr>
      <w:r>
        <w:rPr>
          <w:rFonts w:hint="eastAsia"/>
          <w:szCs w:val="21"/>
        </w:rPr>
        <w:t xml:space="preserve">Figure </w:t>
      </w:r>
      <w:r>
        <w:rPr>
          <w:rFonts w:hint="eastAsia"/>
          <w:szCs w:val="21"/>
          <w:lang w:val="en-US" w:eastAsia="zh-CN"/>
        </w:rPr>
        <w:t>5</w:t>
      </w:r>
      <w:r>
        <w:rPr>
          <w:rFonts w:hint="eastAsia"/>
          <w:szCs w:val="21"/>
        </w:rPr>
        <w:t xml:space="preserve">  P</w:t>
      </w:r>
      <w:r>
        <w:rPr>
          <w:szCs w:val="21"/>
        </w:rPr>
        <w:t>roportion</w:t>
      </w:r>
      <w:r>
        <w:rPr>
          <w:rFonts w:hint="eastAsia"/>
          <w:szCs w:val="21"/>
        </w:rPr>
        <w:t xml:space="preserve"> of </w:t>
      </w:r>
      <w:r>
        <w:rPr>
          <w:szCs w:val="21"/>
        </w:rPr>
        <w:t>accept insurance</w:t>
      </w:r>
      <w:r>
        <w:rPr>
          <w:rFonts w:hint="eastAsia"/>
          <w:szCs w:val="21"/>
        </w:rPr>
        <w:t xml:space="preserve"> bond at different kinds of credit ratings of AMBAC</w:t>
      </w:r>
    </w:p>
    <w:p w14:paraId="279F9D67">
      <w:pPr>
        <w:spacing w:after="312" w:afterLines="100"/>
        <w:ind w:firstLine="360" w:firstLineChars="200"/>
        <w:rPr>
          <w:rFonts w:eastAsia="新宋体"/>
          <w:sz w:val="18"/>
          <w:szCs w:val="18"/>
        </w:rPr>
      </w:pPr>
      <w:r>
        <w:rPr>
          <w:rFonts w:hAnsi="新宋体" w:eastAsia="新宋体"/>
          <w:sz w:val="18"/>
          <w:szCs w:val="18"/>
        </w:rPr>
        <w:t>数据来源：</w:t>
      </w:r>
      <w:r>
        <w:rPr>
          <w:rFonts w:eastAsia="新宋体"/>
          <w:sz w:val="18"/>
          <w:szCs w:val="18"/>
        </w:rPr>
        <w:t xml:space="preserve">AMBAC </w:t>
      </w:r>
      <w:r>
        <w:rPr>
          <w:rFonts w:hAnsi="新宋体" w:eastAsia="新宋体"/>
          <w:sz w:val="18"/>
          <w:szCs w:val="18"/>
        </w:rPr>
        <w:t>公司</w:t>
      </w:r>
      <w:r>
        <w:rPr>
          <w:rFonts w:eastAsia="新宋体"/>
          <w:sz w:val="18"/>
          <w:szCs w:val="18"/>
        </w:rPr>
        <w:t>2008</w:t>
      </w:r>
      <w:r>
        <w:rPr>
          <w:rFonts w:hAnsi="新宋体" w:eastAsia="新宋体"/>
          <w:sz w:val="18"/>
          <w:szCs w:val="18"/>
        </w:rPr>
        <w:t>年度财务报告</w:t>
      </w:r>
    </w:p>
    <w:p w14:paraId="316633B0">
      <w:pPr>
        <w:spacing w:line="440" w:lineRule="exact"/>
        <w:ind w:firstLine="480" w:firstLineChars="200"/>
        <w:rPr>
          <w:rFonts w:hint="eastAsia" w:ascii="新宋体" w:hAnsi="新宋体" w:eastAsia="新宋体"/>
          <w:sz w:val="24"/>
        </w:rPr>
      </w:pPr>
      <w:r>
        <w:rPr>
          <w:rFonts w:hint="eastAsia" w:ascii="新宋体" w:hAnsi="新宋体" w:eastAsia="新宋体"/>
          <w:sz w:val="24"/>
        </w:rPr>
        <w:t>显然承保组合的不同将会使得债券保险公司面临不同的风险，不同的承保组合也会导致不同的信用评级。债券的级别越低则表明债券违约的可能性越大，那么债券保险公司的预期损失也就越大，例如如果公司持有较多AAA级别的债券，由于AAA级别债券违约的可能性较小，因此债券保险公司面临的替代发行人偿付的可能性越小，因此保险机构面临的风险也就小，只需要较小的资本就可以满足资本的充足性：反之，假如公司不是承保的较高级别的AAA级债券，而是承保较多BBB级别债券，由于BBB级别的债券违约的可能性大于AAA级别的债券，因此保险公司面临的偿付可能性也就较大，从而面临的风险也就较大，进而也会影响资本的充足性。因此，不同的承保组合使得保险公司面临着不同的风险，承保组合风险也是债券保险公司所特有的风险之一。</w:t>
      </w:r>
    </w:p>
    <w:p w14:paraId="38D9B46A">
      <w:pPr>
        <w:spacing w:line="440" w:lineRule="exact"/>
        <w:ind w:firstLine="482" w:firstLineChars="200"/>
        <w:rPr>
          <w:rFonts w:hint="eastAsia" w:ascii="新宋体" w:hAnsi="新宋体" w:eastAsia="新宋体"/>
          <w:b/>
          <w:sz w:val="24"/>
        </w:rPr>
      </w:pPr>
      <w:r>
        <w:rPr>
          <w:rFonts w:hint="eastAsia" w:ascii="新宋体" w:hAnsi="新宋体" w:eastAsia="新宋体"/>
          <w:b/>
          <w:sz w:val="24"/>
        </w:rPr>
        <w:t>②投资组合风险</w:t>
      </w:r>
    </w:p>
    <w:p w14:paraId="12EB194F">
      <w:pPr>
        <w:spacing w:line="440" w:lineRule="exact"/>
        <w:ind w:firstLine="480" w:firstLineChars="200"/>
        <w:rPr>
          <w:rFonts w:hint="eastAsia" w:hAnsi="新宋体" w:eastAsia="新宋体"/>
          <w:sz w:val="24"/>
        </w:rPr>
      </w:pPr>
      <w:r>
        <w:rPr>
          <w:rFonts w:hint="eastAsia" w:ascii="新宋体" w:hAnsi="新宋体" w:eastAsia="新宋体"/>
          <w:sz w:val="24"/>
        </w:rPr>
        <w:t>投资组合指的是债券保险公司所持有的各种证券的比例。投资组合理论是一种风险管理技术，适应于单位、家庭、公司和其他经济组织。投资者为了找到最优的行动方案，需要在减少风险的成本与收益之间进行权衡，对这个过程的分析，就构成了投资组合理论。债券保险公司与传统的保险公司一样，也会对收取的保费进行资产管理达到资产保值增值目的。因此持有不同级别证券的比例会影响债券保险公司的风险状况。AMBAC 2008年末所持有的各种证券的比例如</w:t>
      </w:r>
      <w:r>
        <w:rPr>
          <w:rFonts w:hAnsi="新宋体" w:eastAsia="新宋体"/>
          <w:sz w:val="24"/>
        </w:rPr>
        <w:t>表</w:t>
      </w:r>
      <w:r>
        <w:rPr>
          <w:rFonts w:eastAsia="新宋体"/>
          <w:sz w:val="24"/>
        </w:rPr>
        <w:t>5.2</w:t>
      </w:r>
      <w:r>
        <w:rPr>
          <w:rFonts w:hint="eastAsia" w:eastAsia="新宋体"/>
          <w:sz w:val="24"/>
        </w:rPr>
        <w:t>所示</w:t>
      </w:r>
      <w:r>
        <w:rPr>
          <w:rFonts w:hint="eastAsia" w:hAnsi="新宋体" w:eastAsia="新宋体"/>
          <w:sz w:val="24"/>
        </w:rPr>
        <w:t>。</w:t>
      </w:r>
    </w:p>
    <w:p w14:paraId="60369429">
      <w:pPr>
        <w:spacing w:line="440" w:lineRule="exact"/>
        <w:ind w:firstLine="480" w:firstLineChars="200"/>
        <w:rPr>
          <w:rFonts w:hint="eastAsia" w:hAnsi="新宋体" w:eastAsia="新宋体"/>
          <w:sz w:val="24"/>
        </w:rPr>
      </w:pPr>
    </w:p>
    <w:p w14:paraId="28DEC608">
      <w:pPr>
        <w:spacing w:line="440" w:lineRule="exact"/>
        <w:ind w:firstLine="480" w:firstLineChars="200"/>
        <w:rPr>
          <w:rFonts w:hint="eastAsia" w:hAnsi="新宋体" w:eastAsia="新宋体"/>
          <w:sz w:val="24"/>
        </w:rPr>
      </w:pPr>
    </w:p>
    <w:p w14:paraId="055FF248">
      <w:pPr>
        <w:spacing w:line="440" w:lineRule="exact"/>
        <w:ind w:firstLine="480" w:firstLineChars="200"/>
        <w:rPr>
          <w:rFonts w:hint="eastAsia" w:hAnsi="新宋体" w:eastAsia="新宋体"/>
          <w:sz w:val="24"/>
        </w:rPr>
      </w:pPr>
    </w:p>
    <w:p w14:paraId="4CDE71AC">
      <w:pPr>
        <w:pStyle w:val="2"/>
        <w:spacing w:before="312" w:beforeLines="100"/>
        <w:jc w:val="center"/>
        <w:rPr>
          <w:rFonts w:hint="eastAsia" w:ascii="Times New Roman" w:hAnsi="新宋体" w:eastAsia="新宋体" w:cs="Times New Roman"/>
          <w:sz w:val="21"/>
          <w:szCs w:val="21"/>
        </w:rPr>
      </w:pPr>
      <w:bookmarkStart w:id="21" w:name="_Toc256506439"/>
      <w:r>
        <w:rPr>
          <w:rFonts w:hint="eastAsia" w:ascii="Times New Roman" w:hAnsi="新宋体" w:eastAsia="新宋体" w:cs="Times New Roman"/>
          <w:sz w:val="21"/>
          <w:szCs w:val="21"/>
        </w:rPr>
        <w:t>表</w:t>
      </w:r>
      <w:r>
        <w:rPr>
          <w:rFonts w:hint="eastAsia" w:ascii="Times New Roman" w:hAnsi="新宋体" w:eastAsia="新宋体" w:cs="Times New Roman"/>
          <w:sz w:val="21"/>
          <w:szCs w:val="21"/>
          <w:lang w:val="en-US" w:eastAsia="zh-CN"/>
        </w:rPr>
        <w:t>1</w:t>
      </w:r>
      <w:r>
        <w:rPr>
          <w:rFonts w:hint="eastAsia" w:ascii="Times New Roman" w:hAnsi="新宋体" w:eastAsia="新宋体" w:cs="Times New Roman"/>
          <w:sz w:val="21"/>
          <w:szCs w:val="21"/>
        </w:rPr>
        <w:t>.</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表5.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2</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AMBAC 2008年末投资于各类证券的数额 (单位：万美元)</w:t>
      </w:r>
      <w:bookmarkEnd w:id="21"/>
    </w:p>
    <w:p w14:paraId="0CBBB232">
      <w:pPr>
        <w:jc w:val="center"/>
        <w:rPr>
          <w:rFonts w:hint="eastAsia"/>
          <w:szCs w:val="21"/>
        </w:rPr>
      </w:pPr>
      <w:r>
        <w:rPr>
          <w:rFonts w:hint="eastAsia"/>
          <w:szCs w:val="21"/>
        </w:rPr>
        <w:t>Table</w:t>
      </w:r>
      <w:r>
        <w:rPr>
          <w:rFonts w:hint="eastAsia"/>
          <w:szCs w:val="21"/>
          <w:lang w:val="en-US" w:eastAsia="zh-CN"/>
        </w:rPr>
        <w:t>1</w:t>
      </w:r>
      <w:r>
        <w:rPr>
          <w:rFonts w:hint="eastAsia"/>
          <w:szCs w:val="21"/>
        </w:rPr>
        <w:t>.2  A</w:t>
      </w:r>
      <w:r>
        <w:rPr>
          <w:szCs w:val="21"/>
        </w:rPr>
        <w:t xml:space="preserve">mount of investment of </w:t>
      </w:r>
      <w:r>
        <w:rPr>
          <w:rFonts w:hint="eastAsia"/>
          <w:szCs w:val="21"/>
        </w:rPr>
        <w:t xml:space="preserve">different kinds of securities of AMBAC </w:t>
      </w:r>
    </w:p>
    <w:p w14:paraId="17AFF26C">
      <w:pPr>
        <w:jc w:val="center"/>
        <w:rPr>
          <w:rFonts w:hint="eastAsia"/>
          <w:szCs w:val="21"/>
        </w:rPr>
      </w:pPr>
      <w:r>
        <w:rPr>
          <w:rFonts w:hint="eastAsia"/>
          <w:szCs w:val="21"/>
        </w:rPr>
        <w:t xml:space="preserve">in 2008 (Unit: 10 </w:t>
      </w:r>
      <w:r>
        <w:rPr>
          <w:szCs w:val="21"/>
        </w:rPr>
        <w:t>thousand</w:t>
      </w:r>
      <w:r>
        <w:rPr>
          <w:rFonts w:hint="eastAsia"/>
          <w:szCs w:val="21"/>
        </w:rPr>
        <w:t xml:space="preserve"> dollar)</w:t>
      </w:r>
    </w:p>
    <w:tbl>
      <w:tblPr>
        <w:tblStyle w:val="5"/>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1"/>
        <w:gridCol w:w="2023"/>
        <w:gridCol w:w="1548"/>
      </w:tblGrid>
      <w:tr w14:paraId="3DC55B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Borders>
              <w:top w:val="single" w:color="auto" w:sz="4" w:space="0"/>
              <w:bottom w:val="single" w:color="auto" w:sz="4" w:space="0"/>
            </w:tcBorders>
          </w:tcPr>
          <w:p w14:paraId="53F3CCEF">
            <w:pPr>
              <w:spacing w:line="360" w:lineRule="exact"/>
              <w:rPr>
                <w:rFonts w:eastAsia="新宋体"/>
                <w:szCs w:val="21"/>
              </w:rPr>
            </w:pPr>
            <w:r>
              <w:rPr>
                <w:rFonts w:hAnsi="新宋体" w:eastAsia="新宋体"/>
                <w:szCs w:val="21"/>
              </w:rPr>
              <w:t>投资证券类别</w:t>
            </w:r>
          </w:p>
        </w:tc>
        <w:tc>
          <w:tcPr>
            <w:tcW w:w="1187" w:type="pct"/>
            <w:tcBorders>
              <w:top w:val="single" w:color="auto" w:sz="4" w:space="0"/>
              <w:bottom w:val="single" w:color="auto" w:sz="4" w:space="0"/>
            </w:tcBorders>
          </w:tcPr>
          <w:p w14:paraId="4B09D367">
            <w:pPr>
              <w:spacing w:line="360" w:lineRule="exact"/>
              <w:rPr>
                <w:rFonts w:eastAsia="新宋体"/>
                <w:szCs w:val="21"/>
              </w:rPr>
            </w:pPr>
            <w:r>
              <w:rPr>
                <w:rFonts w:hAnsi="新宋体" w:eastAsia="新宋体"/>
                <w:szCs w:val="21"/>
              </w:rPr>
              <w:t>投资金额</w:t>
            </w:r>
          </w:p>
        </w:tc>
        <w:tc>
          <w:tcPr>
            <w:tcW w:w="908" w:type="pct"/>
            <w:tcBorders>
              <w:top w:val="single" w:color="auto" w:sz="4" w:space="0"/>
              <w:bottom w:val="single" w:color="auto" w:sz="4" w:space="0"/>
            </w:tcBorders>
          </w:tcPr>
          <w:p w14:paraId="52FFE372">
            <w:pPr>
              <w:spacing w:line="360" w:lineRule="exact"/>
              <w:rPr>
                <w:rFonts w:eastAsia="新宋体"/>
                <w:szCs w:val="21"/>
              </w:rPr>
            </w:pPr>
            <w:r>
              <w:rPr>
                <w:rFonts w:hAnsi="新宋体" w:eastAsia="新宋体"/>
                <w:szCs w:val="21"/>
              </w:rPr>
              <w:t>比例</w:t>
            </w:r>
          </w:p>
        </w:tc>
      </w:tr>
      <w:tr w14:paraId="5B4B2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Borders>
              <w:top w:val="single" w:color="auto" w:sz="4" w:space="0"/>
            </w:tcBorders>
          </w:tcPr>
          <w:p w14:paraId="575E2F64">
            <w:pPr>
              <w:spacing w:line="360" w:lineRule="exact"/>
              <w:rPr>
                <w:rFonts w:eastAsia="新宋体"/>
                <w:sz w:val="18"/>
                <w:szCs w:val="18"/>
              </w:rPr>
            </w:pPr>
            <w:r>
              <w:rPr>
                <w:sz w:val="18"/>
                <w:szCs w:val="18"/>
              </w:rPr>
              <w:t>Municipal obligations</w:t>
            </w:r>
          </w:p>
        </w:tc>
        <w:tc>
          <w:tcPr>
            <w:tcW w:w="1187" w:type="pct"/>
            <w:tcBorders>
              <w:top w:val="single" w:color="auto" w:sz="4" w:space="0"/>
            </w:tcBorders>
          </w:tcPr>
          <w:p w14:paraId="534CEA37">
            <w:pPr>
              <w:spacing w:line="360" w:lineRule="exact"/>
              <w:rPr>
                <w:rFonts w:eastAsia="新宋体"/>
                <w:sz w:val="18"/>
                <w:szCs w:val="18"/>
              </w:rPr>
            </w:pPr>
            <w:r>
              <w:rPr>
                <w:rFonts w:eastAsia="新宋体"/>
                <w:sz w:val="18"/>
                <w:szCs w:val="18"/>
              </w:rPr>
              <w:t xml:space="preserve">4,260,543 </w:t>
            </w:r>
          </w:p>
        </w:tc>
        <w:tc>
          <w:tcPr>
            <w:tcW w:w="908" w:type="pct"/>
            <w:tcBorders>
              <w:top w:val="single" w:color="auto" w:sz="4" w:space="0"/>
            </w:tcBorders>
          </w:tcPr>
          <w:p w14:paraId="48C2267B">
            <w:pPr>
              <w:spacing w:line="360" w:lineRule="exact"/>
              <w:rPr>
                <w:rFonts w:eastAsia="新宋体"/>
                <w:sz w:val="18"/>
                <w:szCs w:val="18"/>
              </w:rPr>
            </w:pPr>
            <w:r>
              <w:rPr>
                <w:sz w:val="18"/>
                <w:szCs w:val="18"/>
              </w:rPr>
              <w:t>41.39%</w:t>
            </w:r>
          </w:p>
        </w:tc>
      </w:tr>
      <w:tr w14:paraId="6E451F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Pr>
          <w:p w14:paraId="6D74C447">
            <w:pPr>
              <w:spacing w:line="360" w:lineRule="exact"/>
              <w:rPr>
                <w:rFonts w:eastAsia="新宋体"/>
                <w:sz w:val="18"/>
                <w:szCs w:val="18"/>
              </w:rPr>
            </w:pPr>
            <w:r>
              <w:rPr>
                <w:sz w:val="18"/>
                <w:szCs w:val="18"/>
              </w:rPr>
              <w:t>Corporate obligations</w:t>
            </w:r>
          </w:p>
        </w:tc>
        <w:tc>
          <w:tcPr>
            <w:tcW w:w="1187" w:type="pct"/>
          </w:tcPr>
          <w:p w14:paraId="339ABEF8">
            <w:pPr>
              <w:spacing w:line="360" w:lineRule="exact"/>
              <w:rPr>
                <w:rFonts w:eastAsia="新宋体"/>
                <w:sz w:val="18"/>
                <w:szCs w:val="18"/>
              </w:rPr>
            </w:pPr>
            <w:r>
              <w:rPr>
                <w:rFonts w:eastAsia="新宋体"/>
                <w:sz w:val="18"/>
                <w:szCs w:val="18"/>
              </w:rPr>
              <w:t xml:space="preserve">381,564 </w:t>
            </w:r>
          </w:p>
        </w:tc>
        <w:tc>
          <w:tcPr>
            <w:tcW w:w="908" w:type="pct"/>
          </w:tcPr>
          <w:p w14:paraId="529D0E94">
            <w:pPr>
              <w:spacing w:line="360" w:lineRule="exact"/>
              <w:rPr>
                <w:rFonts w:eastAsia="新宋体"/>
                <w:sz w:val="18"/>
                <w:szCs w:val="18"/>
              </w:rPr>
            </w:pPr>
            <w:r>
              <w:rPr>
                <w:sz w:val="18"/>
                <w:szCs w:val="18"/>
              </w:rPr>
              <w:t>3.71%</w:t>
            </w:r>
          </w:p>
        </w:tc>
      </w:tr>
      <w:tr w14:paraId="128929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Pr>
          <w:p w14:paraId="6CD571BF">
            <w:pPr>
              <w:spacing w:line="360" w:lineRule="exact"/>
              <w:rPr>
                <w:rFonts w:eastAsia="新宋体"/>
                <w:sz w:val="18"/>
                <w:szCs w:val="18"/>
              </w:rPr>
            </w:pPr>
            <w:r>
              <w:rPr>
                <w:sz w:val="18"/>
                <w:szCs w:val="18"/>
              </w:rPr>
              <w:t>Foreign obligations</w:t>
            </w:r>
          </w:p>
        </w:tc>
        <w:tc>
          <w:tcPr>
            <w:tcW w:w="1187" w:type="pct"/>
          </w:tcPr>
          <w:p w14:paraId="537991EA">
            <w:pPr>
              <w:spacing w:line="360" w:lineRule="exact"/>
              <w:rPr>
                <w:rFonts w:eastAsia="新宋体"/>
                <w:sz w:val="18"/>
                <w:szCs w:val="18"/>
              </w:rPr>
            </w:pPr>
            <w:r>
              <w:rPr>
                <w:rFonts w:eastAsia="新宋体"/>
                <w:sz w:val="18"/>
                <w:szCs w:val="18"/>
              </w:rPr>
              <w:t xml:space="preserve">150,369 </w:t>
            </w:r>
          </w:p>
        </w:tc>
        <w:tc>
          <w:tcPr>
            <w:tcW w:w="908" w:type="pct"/>
          </w:tcPr>
          <w:p w14:paraId="79DF9CA4">
            <w:pPr>
              <w:spacing w:line="360" w:lineRule="exact"/>
              <w:rPr>
                <w:rFonts w:eastAsia="新宋体"/>
                <w:sz w:val="18"/>
                <w:szCs w:val="18"/>
              </w:rPr>
            </w:pPr>
            <w:r>
              <w:rPr>
                <w:sz w:val="18"/>
                <w:szCs w:val="18"/>
              </w:rPr>
              <w:t>1.46%</w:t>
            </w:r>
          </w:p>
        </w:tc>
      </w:tr>
      <w:tr w14:paraId="53863F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Pr>
          <w:p w14:paraId="32FF7468">
            <w:pPr>
              <w:spacing w:line="360" w:lineRule="exact"/>
              <w:rPr>
                <w:rFonts w:eastAsia="新宋体"/>
                <w:sz w:val="18"/>
                <w:szCs w:val="18"/>
              </w:rPr>
            </w:pPr>
            <w:r>
              <w:rPr>
                <w:sz w:val="18"/>
                <w:szCs w:val="18"/>
              </w:rPr>
              <w:t>U.S. government obligations</w:t>
            </w:r>
          </w:p>
        </w:tc>
        <w:tc>
          <w:tcPr>
            <w:tcW w:w="1187" w:type="pct"/>
          </w:tcPr>
          <w:p w14:paraId="0D21878F">
            <w:pPr>
              <w:spacing w:line="360" w:lineRule="exact"/>
              <w:rPr>
                <w:rFonts w:eastAsia="新宋体"/>
                <w:sz w:val="18"/>
                <w:szCs w:val="18"/>
              </w:rPr>
            </w:pPr>
            <w:r>
              <w:rPr>
                <w:rFonts w:eastAsia="新宋体"/>
                <w:sz w:val="18"/>
                <w:szCs w:val="18"/>
              </w:rPr>
              <w:t xml:space="preserve">313,520 </w:t>
            </w:r>
          </w:p>
        </w:tc>
        <w:tc>
          <w:tcPr>
            <w:tcW w:w="908" w:type="pct"/>
          </w:tcPr>
          <w:p w14:paraId="5A5A4141">
            <w:pPr>
              <w:spacing w:line="360" w:lineRule="exact"/>
              <w:rPr>
                <w:rFonts w:eastAsia="新宋体"/>
                <w:sz w:val="18"/>
                <w:szCs w:val="18"/>
              </w:rPr>
            </w:pPr>
            <w:r>
              <w:rPr>
                <w:sz w:val="18"/>
                <w:szCs w:val="18"/>
              </w:rPr>
              <w:t>3.05%</w:t>
            </w:r>
          </w:p>
        </w:tc>
      </w:tr>
      <w:tr w14:paraId="3999C9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Pr>
          <w:p w14:paraId="6037E50F">
            <w:pPr>
              <w:spacing w:line="360" w:lineRule="exact"/>
              <w:rPr>
                <w:rFonts w:eastAsia="新宋体"/>
                <w:sz w:val="18"/>
                <w:szCs w:val="18"/>
              </w:rPr>
            </w:pPr>
            <w:r>
              <w:rPr>
                <w:sz w:val="18"/>
                <w:szCs w:val="18"/>
              </w:rPr>
              <w:t>U.S. agency obligations</w:t>
            </w:r>
          </w:p>
        </w:tc>
        <w:tc>
          <w:tcPr>
            <w:tcW w:w="1187" w:type="pct"/>
          </w:tcPr>
          <w:p w14:paraId="5B5B5A19">
            <w:pPr>
              <w:spacing w:line="360" w:lineRule="exact"/>
              <w:rPr>
                <w:rFonts w:eastAsia="新宋体"/>
                <w:sz w:val="18"/>
                <w:szCs w:val="18"/>
              </w:rPr>
            </w:pPr>
            <w:r>
              <w:rPr>
                <w:rFonts w:eastAsia="新宋体"/>
                <w:sz w:val="18"/>
                <w:szCs w:val="18"/>
              </w:rPr>
              <w:t xml:space="preserve">591,241 </w:t>
            </w:r>
          </w:p>
        </w:tc>
        <w:tc>
          <w:tcPr>
            <w:tcW w:w="908" w:type="pct"/>
          </w:tcPr>
          <w:p w14:paraId="5A9C4F44">
            <w:pPr>
              <w:spacing w:line="360" w:lineRule="exact"/>
              <w:rPr>
                <w:rFonts w:eastAsia="新宋体"/>
                <w:sz w:val="18"/>
                <w:szCs w:val="18"/>
              </w:rPr>
            </w:pPr>
            <w:r>
              <w:rPr>
                <w:sz w:val="18"/>
                <w:szCs w:val="18"/>
              </w:rPr>
              <w:t>5.74%</w:t>
            </w:r>
          </w:p>
        </w:tc>
      </w:tr>
      <w:tr w14:paraId="46A5CA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Pr>
          <w:p w14:paraId="5BE399D4">
            <w:pPr>
              <w:spacing w:line="360" w:lineRule="exact"/>
              <w:rPr>
                <w:rFonts w:eastAsia="新宋体"/>
                <w:sz w:val="18"/>
                <w:szCs w:val="18"/>
              </w:rPr>
            </w:pPr>
            <w:r>
              <w:rPr>
                <w:sz w:val="18"/>
                <w:szCs w:val="18"/>
              </w:rPr>
              <w:t>Mortgage-backed securities</w:t>
            </w:r>
          </w:p>
        </w:tc>
        <w:tc>
          <w:tcPr>
            <w:tcW w:w="1187" w:type="pct"/>
          </w:tcPr>
          <w:p w14:paraId="45913DF8">
            <w:pPr>
              <w:spacing w:line="360" w:lineRule="exact"/>
              <w:rPr>
                <w:rFonts w:eastAsia="新宋体"/>
                <w:sz w:val="18"/>
                <w:szCs w:val="18"/>
              </w:rPr>
            </w:pPr>
            <w:r>
              <w:rPr>
                <w:rFonts w:eastAsia="新宋体"/>
                <w:sz w:val="18"/>
                <w:szCs w:val="18"/>
              </w:rPr>
              <w:t xml:space="preserve">1,986,174 </w:t>
            </w:r>
          </w:p>
        </w:tc>
        <w:tc>
          <w:tcPr>
            <w:tcW w:w="908" w:type="pct"/>
          </w:tcPr>
          <w:p w14:paraId="700338C5">
            <w:pPr>
              <w:spacing w:line="360" w:lineRule="exact"/>
              <w:rPr>
                <w:rFonts w:eastAsia="新宋体"/>
                <w:sz w:val="18"/>
                <w:szCs w:val="18"/>
              </w:rPr>
            </w:pPr>
            <w:r>
              <w:rPr>
                <w:sz w:val="18"/>
                <w:szCs w:val="18"/>
              </w:rPr>
              <w:t>19.30%</w:t>
            </w:r>
          </w:p>
        </w:tc>
      </w:tr>
      <w:tr w14:paraId="4DDB5D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Pr>
          <w:p w14:paraId="6145A240">
            <w:pPr>
              <w:spacing w:line="360" w:lineRule="exact"/>
              <w:rPr>
                <w:rFonts w:eastAsia="新宋体"/>
                <w:sz w:val="18"/>
                <w:szCs w:val="18"/>
              </w:rPr>
            </w:pPr>
            <w:r>
              <w:rPr>
                <w:sz w:val="18"/>
                <w:szCs w:val="18"/>
              </w:rPr>
              <w:t>Asset-backed securities</w:t>
            </w:r>
          </w:p>
        </w:tc>
        <w:tc>
          <w:tcPr>
            <w:tcW w:w="1187" w:type="pct"/>
          </w:tcPr>
          <w:p w14:paraId="476E544E">
            <w:pPr>
              <w:spacing w:line="360" w:lineRule="exact"/>
              <w:rPr>
                <w:rFonts w:eastAsia="新宋体"/>
                <w:sz w:val="18"/>
                <w:szCs w:val="18"/>
              </w:rPr>
            </w:pPr>
            <w:r>
              <w:rPr>
                <w:rFonts w:eastAsia="新宋体"/>
                <w:sz w:val="18"/>
                <w:szCs w:val="18"/>
              </w:rPr>
              <w:t xml:space="preserve">1,141,118 </w:t>
            </w:r>
          </w:p>
        </w:tc>
        <w:tc>
          <w:tcPr>
            <w:tcW w:w="908" w:type="pct"/>
          </w:tcPr>
          <w:p w14:paraId="6EA5131E">
            <w:pPr>
              <w:spacing w:line="360" w:lineRule="exact"/>
              <w:rPr>
                <w:rFonts w:eastAsia="新宋体"/>
                <w:sz w:val="18"/>
                <w:szCs w:val="18"/>
              </w:rPr>
            </w:pPr>
            <w:r>
              <w:rPr>
                <w:sz w:val="18"/>
                <w:szCs w:val="18"/>
              </w:rPr>
              <w:t>11.09%</w:t>
            </w:r>
          </w:p>
        </w:tc>
      </w:tr>
      <w:tr w14:paraId="3C8C20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Pr>
          <w:p w14:paraId="739E33FD">
            <w:pPr>
              <w:spacing w:line="360" w:lineRule="exact"/>
              <w:rPr>
                <w:rFonts w:eastAsia="新宋体"/>
                <w:sz w:val="18"/>
                <w:szCs w:val="18"/>
              </w:rPr>
            </w:pPr>
            <w:r>
              <w:rPr>
                <w:sz w:val="18"/>
                <w:szCs w:val="18"/>
              </w:rPr>
              <w:t>Total long-term investments</w:t>
            </w:r>
          </w:p>
        </w:tc>
        <w:tc>
          <w:tcPr>
            <w:tcW w:w="1187" w:type="pct"/>
          </w:tcPr>
          <w:p w14:paraId="173D57DD">
            <w:pPr>
              <w:spacing w:line="360" w:lineRule="exact"/>
              <w:rPr>
                <w:rFonts w:eastAsia="新宋体"/>
                <w:sz w:val="18"/>
                <w:szCs w:val="18"/>
              </w:rPr>
            </w:pPr>
            <w:r>
              <w:rPr>
                <w:rFonts w:eastAsia="新宋体"/>
                <w:sz w:val="18"/>
                <w:szCs w:val="18"/>
              </w:rPr>
              <w:t xml:space="preserve">8,824,529 </w:t>
            </w:r>
          </w:p>
        </w:tc>
        <w:tc>
          <w:tcPr>
            <w:tcW w:w="908" w:type="pct"/>
          </w:tcPr>
          <w:p w14:paraId="276082F1">
            <w:pPr>
              <w:spacing w:line="360" w:lineRule="exact"/>
              <w:rPr>
                <w:rFonts w:eastAsia="新宋体"/>
                <w:sz w:val="18"/>
                <w:szCs w:val="18"/>
              </w:rPr>
            </w:pPr>
            <w:r>
              <w:rPr>
                <w:sz w:val="18"/>
                <w:szCs w:val="18"/>
              </w:rPr>
              <w:t>85.73%</w:t>
            </w:r>
          </w:p>
        </w:tc>
      </w:tr>
      <w:tr w14:paraId="474735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Pr>
          <w:p w14:paraId="66BD589D">
            <w:pPr>
              <w:spacing w:line="360" w:lineRule="exact"/>
              <w:rPr>
                <w:rFonts w:eastAsia="新宋体"/>
                <w:sz w:val="18"/>
                <w:szCs w:val="18"/>
              </w:rPr>
            </w:pPr>
            <w:r>
              <w:rPr>
                <w:sz w:val="18"/>
                <w:szCs w:val="18"/>
              </w:rPr>
              <w:t>Short-term  investments</w:t>
            </w:r>
          </w:p>
        </w:tc>
        <w:tc>
          <w:tcPr>
            <w:tcW w:w="1187" w:type="pct"/>
          </w:tcPr>
          <w:p w14:paraId="08FD6F6E">
            <w:pPr>
              <w:spacing w:line="360" w:lineRule="exact"/>
              <w:rPr>
                <w:rFonts w:eastAsia="新宋体"/>
                <w:sz w:val="18"/>
                <w:szCs w:val="18"/>
              </w:rPr>
            </w:pPr>
            <w:r>
              <w:rPr>
                <w:rFonts w:eastAsia="新宋体"/>
                <w:sz w:val="18"/>
                <w:szCs w:val="18"/>
              </w:rPr>
              <w:t xml:space="preserve">1,454,229 </w:t>
            </w:r>
          </w:p>
        </w:tc>
        <w:tc>
          <w:tcPr>
            <w:tcW w:w="908" w:type="pct"/>
          </w:tcPr>
          <w:p w14:paraId="7DA8941E">
            <w:pPr>
              <w:spacing w:line="360" w:lineRule="exact"/>
              <w:rPr>
                <w:rFonts w:eastAsia="新宋体"/>
                <w:sz w:val="18"/>
                <w:szCs w:val="18"/>
              </w:rPr>
            </w:pPr>
            <w:r>
              <w:rPr>
                <w:sz w:val="18"/>
                <w:szCs w:val="18"/>
              </w:rPr>
              <w:t>14.13%</w:t>
            </w:r>
          </w:p>
        </w:tc>
      </w:tr>
      <w:tr w14:paraId="4F2545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Pr>
          <w:p w14:paraId="11E94529">
            <w:pPr>
              <w:spacing w:line="360" w:lineRule="exact"/>
              <w:rPr>
                <w:rFonts w:eastAsia="新宋体"/>
                <w:sz w:val="18"/>
                <w:szCs w:val="18"/>
              </w:rPr>
            </w:pPr>
            <w:r>
              <w:rPr>
                <w:rFonts w:eastAsia="新宋体"/>
                <w:sz w:val="18"/>
                <w:szCs w:val="18"/>
              </w:rPr>
              <w:t>Other</w:t>
            </w:r>
          </w:p>
        </w:tc>
        <w:tc>
          <w:tcPr>
            <w:tcW w:w="1187" w:type="pct"/>
          </w:tcPr>
          <w:p w14:paraId="3D0EF762">
            <w:pPr>
              <w:spacing w:line="360" w:lineRule="exact"/>
              <w:rPr>
                <w:rFonts w:eastAsia="新宋体"/>
                <w:sz w:val="18"/>
                <w:szCs w:val="18"/>
              </w:rPr>
            </w:pPr>
            <w:r>
              <w:rPr>
                <w:rFonts w:eastAsia="新宋体"/>
                <w:sz w:val="18"/>
                <w:szCs w:val="18"/>
              </w:rPr>
              <w:t xml:space="preserve">14,059 </w:t>
            </w:r>
          </w:p>
        </w:tc>
        <w:tc>
          <w:tcPr>
            <w:tcW w:w="908" w:type="pct"/>
          </w:tcPr>
          <w:p w14:paraId="02353B01">
            <w:pPr>
              <w:spacing w:line="360" w:lineRule="exact"/>
              <w:rPr>
                <w:rFonts w:eastAsia="新宋体"/>
                <w:sz w:val="18"/>
                <w:szCs w:val="18"/>
              </w:rPr>
            </w:pPr>
            <w:r>
              <w:rPr>
                <w:sz w:val="18"/>
                <w:szCs w:val="18"/>
              </w:rPr>
              <w:t>0.14%</w:t>
            </w:r>
          </w:p>
        </w:tc>
      </w:tr>
      <w:tr w14:paraId="58D95B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2905" w:type="pct"/>
          </w:tcPr>
          <w:p w14:paraId="63D59860">
            <w:pPr>
              <w:spacing w:line="360" w:lineRule="exact"/>
              <w:rPr>
                <w:rFonts w:eastAsia="新宋体"/>
                <w:sz w:val="18"/>
                <w:szCs w:val="18"/>
              </w:rPr>
            </w:pPr>
            <w:r>
              <w:rPr>
                <w:rFonts w:eastAsia="新宋体"/>
                <w:sz w:val="18"/>
                <w:szCs w:val="18"/>
              </w:rPr>
              <w:t>Total</w:t>
            </w:r>
          </w:p>
        </w:tc>
        <w:tc>
          <w:tcPr>
            <w:tcW w:w="1187" w:type="pct"/>
          </w:tcPr>
          <w:p w14:paraId="14437744">
            <w:pPr>
              <w:spacing w:line="360" w:lineRule="exact"/>
              <w:rPr>
                <w:rFonts w:eastAsia="新宋体"/>
                <w:sz w:val="18"/>
                <w:szCs w:val="18"/>
              </w:rPr>
            </w:pPr>
            <w:r>
              <w:rPr>
                <w:rFonts w:eastAsia="新宋体"/>
                <w:sz w:val="18"/>
                <w:szCs w:val="18"/>
              </w:rPr>
              <w:t xml:space="preserve">10,292,817 </w:t>
            </w:r>
          </w:p>
        </w:tc>
        <w:tc>
          <w:tcPr>
            <w:tcW w:w="908" w:type="pct"/>
          </w:tcPr>
          <w:p w14:paraId="7B431DC0">
            <w:pPr>
              <w:spacing w:line="360" w:lineRule="exact"/>
              <w:rPr>
                <w:rFonts w:eastAsia="新宋体"/>
                <w:sz w:val="18"/>
                <w:szCs w:val="18"/>
              </w:rPr>
            </w:pPr>
            <w:r>
              <w:rPr>
                <w:sz w:val="18"/>
                <w:szCs w:val="18"/>
              </w:rPr>
              <w:t>100.00%</w:t>
            </w:r>
          </w:p>
        </w:tc>
      </w:tr>
    </w:tbl>
    <w:p w14:paraId="25A52225">
      <w:pPr>
        <w:spacing w:after="312" w:afterLines="100"/>
        <w:rPr>
          <w:rFonts w:eastAsia="新宋体"/>
          <w:sz w:val="18"/>
          <w:szCs w:val="18"/>
        </w:rPr>
      </w:pPr>
      <w:r>
        <w:rPr>
          <w:rFonts w:hAnsi="新宋体" w:eastAsia="新宋体"/>
          <w:sz w:val="18"/>
          <w:szCs w:val="18"/>
        </w:rPr>
        <w:t>数据来源：</w:t>
      </w:r>
      <w:r>
        <w:rPr>
          <w:rFonts w:eastAsia="新宋体"/>
          <w:sz w:val="18"/>
          <w:szCs w:val="18"/>
        </w:rPr>
        <w:t xml:space="preserve">AMBAC </w:t>
      </w:r>
      <w:r>
        <w:rPr>
          <w:rFonts w:hAnsi="新宋体" w:eastAsia="新宋体"/>
          <w:sz w:val="18"/>
          <w:szCs w:val="18"/>
        </w:rPr>
        <w:t>公司</w:t>
      </w:r>
      <w:r>
        <w:rPr>
          <w:rFonts w:eastAsia="新宋体"/>
          <w:sz w:val="18"/>
          <w:szCs w:val="18"/>
        </w:rPr>
        <w:t>200</w:t>
      </w:r>
      <w:r>
        <w:rPr>
          <w:rFonts w:hint="eastAsia" w:eastAsia="新宋体"/>
          <w:sz w:val="18"/>
          <w:szCs w:val="18"/>
        </w:rPr>
        <w:t>8</w:t>
      </w:r>
      <w:r>
        <w:rPr>
          <w:rFonts w:hAnsi="新宋体" w:eastAsia="新宋体"/>
          <w:sz w:val="18"/>
          <w:szCs w:val="18"/>
        </w:rPr>
        <w:t>年度财务报告</w:t>
      </w:r>
    </w:p>
    <w:p w14:paraId="4B1BB384">
      <w:pPr>
        <w:spacing w:line="440" w:lineRule="exact"/>
        <w:ind w:firstLine="480" w:firstLineChars="200"/>
        <w:rPr>
          <w:rFonts w:hint="eastAsia" w:ascii="新宋体" w:hAnsi="新宋体" w:eastAsia="新宋体"/>
          <w:sz w:val="24"/>
        </w:rPr>
      </w:pPr>
      <w:r>
        <w:rPr>
          <w:rFonts w:hint="eastAsia" w:ascii="新宋体" w:hAnsi="新宋体" w:eastAsia="新宋体"/>
          <w:sz w:val="24"/>
        </w:rPr>
        <w:t>不同的证券具有不同的风险，因此具有不同的信用级别，因此投资组合的不同也将会影响债券保险公司的资本充足性，影响债券保险公司的信用级别，从而影响到债券保险公司所承保债券的信用级别。</w:t>
      </w:r>
    </w:p>
    <w:p w14:paraId="00C2B323">
      <w:pPr>
        <w:spacing w:line="440" w:lineRule="exact"/>
        <w:ind w:firstLine="482" w:firstLineChars="200"/>
        <w:rPr>
          <w:rFonts w:hint="eastAsia" w:ascii="新宋体" w:hAnsi="新宋体" w:eastAsia="新宋体"/>
          <w:b/>
          <w:sz w:val="24"/>
        </w:rPr>
      </w:pPr>
      <w:r>
        <w:rPr>
          <w:rFonts w:hint="eastAsia" w:ascii="新宋体" w:hAnsi="新宋体" w:eastAsia="新宋体"/>
          <w:b/>
          <w:sz w:val="24"/>
        </w:rPr>
        <w:t>③第三方风险</w:t>
      </w:r>
    </w:p>
    <w:p w14:paraId="485EF392">
      <w:pPr>
        <w:spacing w:line="440" w:lineRule="exact"/>
        <w:ind w:firstLine="480" w:firstLineChars="200"/>
        <w:rPr>
          <w:rFonts w:hint="eastAsia" w:ascii="新宋体" w:hAnsi="新宋体" w:eastAsia="新宋体"/>
          <w:sz w:val="24"/>
        </w:rPr>
      </w:pPr>
      <w:r>
        <w:rPr>
          <w:rFonts w:hint="eastAsia" w:ascii="新宋体" w:hAnsi="新宋体" w:eastAsia="新宋体"/>
          <w:sz w:val="24"/>
        </w:rPr>
        <w:t>本书中所阐述的第三方风险主要是指来自于信用评级机构的风险。既然债券保险公司依赖于评级机构所评的信用级别，那么评级机构的专业能力和评级所依赖的模型无疑会对债券保险公司产生重要的影响。债券保险公司依赖于评级机构对自己的信用评级来提升所承保债券的信用级别，如果评级机构对其进行降级措施，则无疑会使得所承保债券的信用级别，信用级别的降低则有可能会导致发行人违约，从而加大自己偿付的可能性；同时，信用级别的降低也会导致所持证券的级别降低，影响投资收益，影响资本充足率，从而影响到公司的发展。</w:t>
      </w:r>
    </w:p>
    <w:p w14:paraId="7DB3082B">
      <w:pPr>
        <w:spacing w:line="440" w:lineRule="exact"/>
        <w:ind w:firstLine="480" w:firstLineChars="200"/>
        <w:rPr>
          <w:rFonts w:hint="eastAsia" w:ascii="新宋体" w:hAnsi="新宋体" w:eastAsia="新宋体"/>
          <w:sz w:val="24"/>
        </w:rPr>
      </w:pPr>
      <w:r>
        <w:rPr>
          <w:rFonts w:hint="eastAsia" w:ascii="新宋体" w:hAnsi="新宋体" w:eastAsia="新宋体"/>
          <w:sz w:val="24"/>
        </w:rPr>
        <w:t>评级机构所采用的风险评估模型以及采用的评级方法的变化也会相应的对保险机构所涉及业务产生影响，同时也会影响到债券保险公司本身。例如，评级机构评级方法的改变可能会导致债券保险公司信用级别的降低。由此可见，来自评级机构的风险也是债券保险公司所面临的特殊风险之一。</w:t>
      </w:r>
    </w:p>
    <w:p w14:paraId="584D6702">
      <w:pPr>
        <w:spacing w:line="440" w:lineRule="exact"/>
        <w:ind w:firstLine="480" w:firstLineChars="200"/>
        <w:rPr>
          <w:rFonts w:hint="eastAsia" w:ascii="新宋体" w:hAnsi="新宋体" w:eastAsia="新宋体"/>
          <w:sz w:val="24"/>
        </w:rPr>
      </w:pPr>
      <w:r>
        <w:rPr>
          <w:rFonts w:hint="eastAsia" w:ascii="新宋体" w:hAnsi="新宋体" w:eastAsia="新宋体"/>
          <w:sz w:val="24"/>
        </w:rPr>
        <w:t>综上所述，来自承保组合风险和评级机构的风险是债券保险公司面临的重要风险。承保组合的不同将会使债券保险公司具有不同的信用级别，而评级机构所用的评级方法和评级模型也会影响债券保险公司的信用级别。总之，两者都是影响公司的信用级别从而影响到债券保险公司的主要因素。</w:t>
      </w:r>
      <w:bookmarkEnd w:id="18"/>
      <w:bookmarkStart w:id="22" w:name="_Toc238701432"/>
    </w:p>
    <w:p w14:paraId="2C75AEA4">
      <w:pPr>
        <w:spacing w:line="440" w:lineRule="exact"/>
        <w:ind w:firstLine="482" w:firstLineChars="200"/>
        <w:rPr>
          <w:rFonts w:hint="eastAsia" w:ascii="新宋体" w:hAnsi="新宋体" w:eastAsia="新宋体"/>
          <w:sz w:val="24"/>
        </w:rPr>
      </w:pPr>
      <w:r>
        <w:rPr>
          <w:rFonts w:hint="eastAsia" w:ascii="新宋体" w:hAnsi="新宋体" w:eastAsia="新宋体" w:cs="仿宋_GB2312"/>
          <w:b/>
          <w:bCs/>
          <w:sz w:val="24"/>
          <w:lang w:val="zh-CN"/>
        </w:rPr>
        <w:t>（7）次贷危机对美国债券保险业的影响</w:t>
      </w:r>
    </w:p>
    <w:p w14:paraId="39B9872B">
      <w:pPr>
        <w:autoSpaceDE w:val="0"/>
        <w:autoSpaceDN w:val="0"/>
        <w:spacing w:line="440" w:lineRule="exact"/>
        <w:ind w:firstLine="482" w:firstLineChars="200"/>
        <w:jc w:val="left"/>
        <w:rPr>
          <w:rFonts w:hint="eastAsia"/>
          <w:b/>
          <w:kern w:val="0"/>
          <w:sz w:val="24"/>
        </w:rPr>
      </w:pPr>
      <w:r>
        <w:rPr>
          <w:rFonts w:hint="eastAsia" w:ascii="宋体" w:hAnsi="宋体"/>
          <w:b/>
          <w:kern w:val="0"/>
          <w:sz w:val="24"/>
        </w:rPr>
        <w:t>①</w:t>
      </w:r>
      <w:r>
        <w:rPr>
          <w:b/>
          <w:kern w:val="0"/>
          <w:sz w:val="24"/>
        </w:rPr>
        <w:t>次贷危机</w:t>
      </w:r>
    </w:p>
    <w:p w14:paraId="1D83624D">
      <w:pPr>
        <w:autoSpaceDE w:val="0"/>
        <w:autoSpaceDN w:val="0"/>
        <w:spacing w:line="440" w:lineRule="exact"/>
        <w:ind w:firstLine="472" w:firstLineChars="196"/>
        <w:jc w:val="left"/>
        <w:rPr>
          <w:rFonts w:hint="eastAsia"/>
          <w:b/>
          <w:kern w:val="0"/>
          <w:sz w:val="24"/>
        </w:rPr>
      </w:pPr>
      <w:r>
        <w:rPr>
          <w:rFonts w:hint="eastAsia" w:ascii="新宋体" w:hAnsi="新宋体" w:eastAsia="新宋体" w:cs="仿宋_GB2312"/>
          <w:b/>
          <w:bCs/>
          <w:kern w:val="0"/>
          <w:sz w:val="24"/>
          <w:lang w:val="zh-CN"/>
        </w:rPr>
        <w:t>（a）</w:t>
      </w:r>
      <w:r>
        <w:rPr>
          <w:rFonts w:hint="eastAsia"/>
          <w:b/>
          <w:kern w:val="0"/>
          <w:sz w:val="24"/>
        </w:rPr>
        <w:t>次贷危机及其特征</w:t>
      </w:r>
    </w:p>
    <w:p w14:paraId="545EEA1B">
      <w:pPr>
        <w:autoSpaceDE w:val="0"/>
        <w:autoSpaceDN w:val="0"/>
        <w:spacing w:line="440" w:lineRule="exact"/>
        <w:ind w:firstLine="480" w:firstLineChars="200"/>
        <w:rPr>
          <w:rFonts w:hint="eastAsia" w:hAnsi="新宋体" w:eastAsia="新宋体"/>
          <w:kern w:val="0"/>
          <w:sz w:val="24"/>
          <w:lang w:val="zh-CN"/>
        </w:rPr>
      </w:pPr>
      <w:bookmarkStart w:id="23" w:name="_Toc235971222"/>
      <w:r>
        <w:rPr>
          <w:rFonts w:hAnsi="新宋体" w:eastAsia="新宋体"/>
          <w:kern w:val="0"/>
          <w:sz w:val="24"/>
          <w:lang w:val="zh-CN"/>
        </w:rPr>
        <w:t>美国住房按揭主要分为优先级和次级按揭贷款两种。次级抵押贷款是指向低收入、信用程度较差或不符合抵押贷款条件的家庭和个人发放的住房抵押贷款。其基本特征可归纳为：信用评级得分比较低，大多不符合正常抵押贷款的借贷条件；贷款房产价值比</w:t>
      </w:r>
      <w:r>
        <w:rPr>
          <w:rFonts w:hint="eastAsia" w:hAnsi="新宋体" w:eastAsia="新宋体"/>
          <w:kern w:val="0"/>
          <w:sz w:val="24"/>
          <w:lang w:val="zh-CN"/>
        </w:rPr>
        <w:t>（</w:t>
      </w:r>
      <w:r>
        <w:rPr>
          <w:rFonts w:hint="eastAsia"/>
          <w:sz w:val="24"/>
        </w:rPr>
        <w:t>L</w:t>
      </w:r>
      <w:r>
        <w:rPr>
          <w:sz w:val="24"/>
        </w:rPr>
        <w:t xml:space="preserve">oan </w:t>
      </w:r>
      <w:r>
        <w:rPr>
          <w:rFonts w:hint="eastAsia"/>
          <w:sz w:val="24"/>
        </w:rPr>
        <w:t>t</w:t>
      </w:r>
      <w:r>
        <w:rPr>
          <w:sz w:val="24"/>
        </w:rPr>
        <w:t xml:space="preserve">o </w:t>
      </w:r>
      <w:r>
        <w:rPr>
          <w:rFonts w:hint="eastAsia"/>
          <w:sz w:val="24"/>
        </w:rPr>
        <w:t>V</w:t>
      </w:r>
      <w:r>
        <w:rPr>
          <w:sz w:val="24"/>
        </w:rPr>
        <w:t xml:space="preserve">alue </w:t>
      </w:r>
      <w:r>
        <w:rPr>
          <w:rFonts w:hint="eastAsia"/>
          <w:sz w:val="24"/>
        </w:rPr>
        <w:t>R</w:t>
      </w:r>
      <w:r>
        <w:rPr>
          <w:sz w:val="24"/>
        </w:rPr>
        <w:t>atio</w:t>
      </w:r>
      <w:r>
        <w:rPr>
          <w:rFonts w:hint="eastAsia"/>
          <w:sz w:val="24"/>
        </w:rPr>
        <w:t>，简称“</w:t>
      </w:r>
      <w:r>
        <w:rPr>
          <w:rFonts w:eastAsia="新宋体"/>
          <w:kern w:val="0"/>
          <w:sz w:val="24"/>
          <w:lang w:val="zh-CN"/>
        </w:rPr>
        <w:t>LTV</w:t>
      </w:r>
      <w:r>
        <w:rPr>
          <w:rFonts w:hint="eastAsia" w:eastAsia="新宋体"/>
          <w:kern w:val="0"/>
          <w:sz w:val="24"/>
          <w:lang w:val="zh-CN"/>
        </w:rPr>
        <w:t>”</w:t>
      </w:r>
      <w:r>
        <w:rPr>
          <w:rFonts w:hint="eastAsia" w:hAnsi="新宋体" w:eastAsia="新宋体"/>
          <w:kern w:val="0"/>
          <w:sz w:val="24"/>
          <w:lang w:val="zh-CN"/>
        </w:rPr>
        <w:t>）</w:t>
      </w:r>
      <w:r>
        <w:rPr>
          <w:rFonts w:hAnsi="新宋体" w:eastAsia="新宋体"/>
          <w:kern w:val="0"/>
          <w:sz w:val="24"/>
          <w:lang w:val="zh-CN"/>
        </w:rPr>
        <w:t>和月供收入比较高；拖欠率和取消抵押赎回权比率较高（据统计，2007年，次级抵押贷款的</w:t>
      </w:r>
      <w:r>
        <w:rPr>
          <w:rFonts w:hint="eastAsia" w:hAnsi="新宋体" w:eastAsia="新宋体"/>
          <w:kern w:val="0"/>
          <w:sz w:val="24"/>
          <w:lang w:val="zh-CN"/>
        </w:rPr>
        <w:t>30天</w:t>
      </w:r>
      <w:r>
        <w:rPr>
          <w:rFonts w:hAnsi="新宋体" w:eastAsia="新宋体"/>
          <w:kern w:val="0"/>
          <w:sz w:val="24"/>
          <w:lang w:val="zh-CN"/>
        </w:rPr>
        <w:t>拖欠率和取消抵押赎回权比率分别高达13.33%和4%，远高于优先级抵押贷款2.57%的拖欠率和0.5</w:t>
      </w:r>
      <w:r>
        <w:rPr>
          <w:rFonts w:hint="eastAsia" w:hAnsi="新宋体" w:eastAsia="新宋体"/>
          <w:kern w:val="0"/>
          <w:sz w:val="24"/>
          <w:lang w:val="zh-CN"/>
        </w:rPr>
        <w:t>0</w:t>
      </w:r>
      <w:r>
        <w:rPr>
          <w:rFonts w:hAnsi="新宋体" w:eastAsia="新宋体"/>
          <w:kern w:val="0"/>
          <w:sz w:val="24"/>
          <w:lang w:val="zh-CN"/>
        </w:rPr>
        <w:t>%的取消抵押赎回权比率）。</w:t>
      </w:r>
    </w:p>
    <w:p w14:paraId="5847E83F">
      <w:pPr>
        <w:autoSpaceDE w:val="0"/>
        <w:autoSpaceDN w:val="0"/>
        <w:spacing w:line="440" w:lineRule="exact"/>
        <w:ind w:left="420" w:leftChars="200" w:firstLine="120" w:firstLineChars="50"/>
        <w:jc w:val="left"/>
        <w:rPr>
          <w:b/>
          <w:kern w:val="0"/>
          <w:sz w:val="24"/>
        </w:rPr>
      </w:pPr>
      <w:r>
        <w:rPr>
          <w:rFonts w:hint="eastAsia"/>
          <w:b/>
          <w:kern w:val="0"/>
          <w:sz w:val="24"/>
        </w:rPr>
        <w:t>（b）</w:t>
      </w:r>
      <w:r>
        <w:rPr>
          <w:b/>
          <w:kern w:val="0"/>
          <w:sz w:val="24"/>
        </w:rPr>
        <w:t>次贷危机</w:t>
      </w:r>
      <w:r>
        <w:rPr>
          <w:rFonts w:hint="eastAsia"/>
          <w:b/>
          <w:kern w:val="0"/>
          <w:sz w:val="24"/>
        </w:rPr>
        <w:t>的产生</w:t>
      </w:r>
      <w:bookmarkEnd w:id="23"/>
    </w:p>
    <w:p w14:paraId="59A59BF1">
      <w:pPr>
        <w:autoSpaceDE w:val="0"/>
        <w:autoSpaceDN w:val="0"/>
        <w:adjustRightInd w:val="0"/>
        <w:spacing w:line="440" w:lineRule="exact"/>
        <w:ind w:firstLine="482"/>
        <w:jc w:val="left"/>
        <w:rPr>
          <w:rFonts w:ascii="新宋体" w:hAnsi="新宋体" w:eastAsia="新宋体" w:cs="仿宋_GB2312"/>
          <w:kern w:val="0"/>
          <w:sz w:val="24"/>
          <w:lang w:val="zh-CN"/>
        </w:rPr>
      </w:pPr>
      <w:r>
        <w:rPr>
          <w:rFonts w:hint="eastAsia" w:ascii="新宋体" w:hAnsi="新宋体" w:eastAsia="新宋体" w:cs="仿宋_GB2312"/>
          <w:b/>
          <w:bCs/>
          <w:kern w:val="0"/>
          <w:sz w:val="24"/>
          <w:lang w:val="zh-CN"/>
        </w:rPr>
        <w:t>美联储持续的降息政策、房价的持续上涨以及不断放松的信用边界造就了次贷市场的繁荣</w:t>
      </w:r>
    </w:p>
    <w:p w14:paraId="415C4B56">
      <w:pPr>
        <w:autoSpaceDE w:val="0"/>
        <w:autoSpaceDN w:val="0"/>
        <w:adjustRightInd w:val="0"/>
        <w:spacing w:line="440" w:lineRule="exact"/>
        <w:ind w:firstLine="482"/>
        <w:jc w:val="left"/>
        <w:rPr>
          <w:rFonts w:eastAsia="新宋体"/>
          <w:kern w:val="0"/>
          <w:sz w:val="24"/>
          <w:lang w:val="zh-CN"/>
        </w:rPr>
      </w:pPr>
      <w:r>
        <w:rPr>
          <w:rFonts w:hAnsi="新宋体" w:eastAsia="新宋体"/>
          <w:kern w:val="0"/>
          <w:sz w:val="24"/>
          <w:lang w:val="zh-CN"/>
        </w:rPr>
        <w:t>由于</w:t>
      </w:r>
      <w:r>
        <w:rPr>
          <w:rFonts w:eastAsia="新宋体"/>
          <w:kern w:val="0"/>
          <w:sz w:val="24"/>
          <w:lang w:val="zh-CN"/>
        </w:rPr>
        <w:t>2001</w:t>
      </w:r>
      <w:r>
        <w:rPr>
          <w:rFonts w:hAnsi="新宋体" w:eastAsia="新宋体"/>
          <w:kern w:val="0"/>
          <w:sz w:val="24"/>
          <w:lang w:val="zh-CN"/>
        </w:rPr>
        <w:t>年以来美联储的持续降息（联邦基准利率从</w:t>
      </w:r>
      <w:r>
        <w:rPr>
          <w:rFonts w:eastAsia="新宋体"/>
          <w:kern w:val="0"/>
          <w:sz w:val="24"/>
          <w:lang w:val="zh-CN"/>
        </w:rPr>
        <w:t>6.5</w:t>
      </w:r>
      <w:r>
        <w:rPr>
          <w:rFonts w:hint="eastAsia" w:eastAsia="新宋体"/>
          <w:kern w:val="0"/>
          <w:sz w:val="24"/>
          <w:lang w:val="zh-CN"/>
        </w:rPr>
        <w:t>0</w:t>
      </w:r>
      <w:r>
        <w:rPr>
          <w:rFonts w:eastAsia="新宋体"/>
          <w:kern w:val="0"/>
          <w:sz w:val="24"/>
          <w:lang w:val="zh-CN"/>
        </w:rPr>
        <w:t>%</w:t>
      </w:r>
      <w:r>
        <w:rPr>
          <w:rFonts w:hAnsi="新宋体" w:eastAsia="新宋体"/>
          <w:kern w:val="0"/>
          <w:sz w:val="24"/>
          <w:lang w:val="zh-CN"/>
        </w:rPr>
        <w:t>降到</w:t>
      </w:r>
      <w:r>
        <w:rPr>
          <w:rFonts w:eastAsia="新宋体"/>
          <w:kern w:val="0"/>
          <w:sz w:val="24"/>
          <w:lang w:val="zh-CN"/>
        </w:rPr>
        <w:t>1%</w:t>
      </w:r>
      <w:r>
        <w:rPr>
          <w:rFonts w:hAnsi="新宋体" w:eastAsia="新宋体"/>
          <w:kern w:val="0"/>
          <w:sz w:val="24"/>
          <w:lang w:val="zh-CN"/>
        </w:rPr>
        <w:t>）以及美国房地产价格的持续上涨（见图</w:t>
      </w:r>
      <w:r>
        <w:rPr>
          <w:rFonts w:hint="eastAsia" w:eastAsia="新宋体"/>
          <w:kern w:val="0"/>
          <w:sz w:val="24"/>
          <w:lang w:val="zh-CN"/>
        </w:rPr>
        <w:t>5.10</w:t>
      </w:r>
      <w:r>
        <w:rPr>
          <w:rFonts w:hAnsi="新宋体" w:eastAsia="新宋体"/>
          <w:kern w:val="0"/>
          <w:sz w:val="24"/>
          <w:lang w:val="zh-CN"/>
        </w:rPr>
        <w:t>），导致了美国金融机构放松了对房地产抵押贷款业务的风险控制，从而使得美国次贷市场快速</w:t>
      </w:r>
      <w:r>
        <w:rPr>
          <w:rFonts w:hint="eastAsia" w:hAnsi="新宋体" w:eastAsia="新宋体"/>
          <w:kern w:val="0"/>
          <w:sz w:val="24"/>
          <w:lang w:val="zh-CN"/>
        </w:rPr>
        <w:t>发展</w:t>
      </w:r>
      <w:r>
        <w:rPr>
          <w:rFonts w:hAnsi="新宋体" w:eastAsia="新宋体"/>
          <w:kern w:val="0"/>
          <w:sz w:val="24"/>
          <w:lang w:val="zh-CN"/>
        </w:rPr>
        <w:t>。</w:t>
      </w:r>
      <w:r>
        <w:rPr>
          <w:rFonts w:eastAsia="新宋体"/>
          <w:kern w:val="0"/>
          <w:sz w:val="24"/>
        </w:rPr>
        <w:t>Credit Suisse</w:t>
      </w:r>
      <w:r>
        <w:rPr>
          <w:rFonts w:hAnsi="新宋体" w:eastAsia="新宋体"/>
          <w:kern w:val="0"/>
          <w:sz w:val="24"/>
          <w:lang w:val="zh-CN"/>
        </w:rPr>
        <w:t>的数据显示，</w:t>
      </w:r>
      <w:r>
        <w:rPr>
          <w:rFonts w:eastAsia="新宋体"/>
          <w:kern w:val="0"/>
          <w:sz w:val="24"/>
          <w:lang w:val="zh-CN"/>
        </w:rPr>
        <w:t>2001</w:t>
      </w:r>
      <w:r>
        <w:rPr>
          <w:rFonts w:hAnsi="新宋体" w:eastAsia="新宋体"/>
          <w:kern w:val="0"/>
          <w:sz w:val="24"/>
          <w:lang w:val="zh-CN"/>
        </w:rPr>
        <w:t>年</w:t>
      </w:r>
      <w:r>
        <w:rPr>
          <w:rFonts w:hint="eastAsia" w:hAnsi="新宋体" w:eastAsia="新宋体"/>
          <w:kern w:val="0"/>
          <w:sz w:val="24"/>
          <w:lang w:val="zh-CN"/>
        </w:rPr>
        <w:t>美国次贷</w:t>
      </w:r>
      <w:r>
        <w:rPr>
          <w:rFonts w:hAnsi="新宋体" w:eastAsia="新宋体"/>
          <w:kern w:val="0"/>
          <w:sz w:val="24"/>
          <w:lang w:val="zh-CN"/>
        </w:rPr>
        <w:t>发放量增至</w:t>
      </w:r>
      <w:r>
        <w:rPr>
          <w:rFonts w:eastAsia="新宋体"/>
          <w:kern w:val="0"/>
          <w:sz w:val="24"/>
          <w:lang w:val="zh-CN"/>
        </w:rPr>
        <w:t>1</w:t>
      </w:r>
      <w:r>
        <w:rPr>
          <w:rFonts w:hint="eastAsia" w:eastAsia="新宋体"/>
          <w:kern w:val="0"/>
          <w:sz w:val="24"/>
          <w:lang w:val="zh-CN"/>
        </w:rPr>
        <w:t>,</w:t>
      </w:r>
      <w:r>
        <w:rPr>
          <w:rFonts w:eastAsia="新宋体"/>
          <w:kern w:val="0"/>
          <w:sz w:val="24"/>
          <w:lang w:val="zh-CN"/>
        </w:rPr>
        <w:t>730</w:t>
      </w:r>
      <w:r>
        <w:rPr>
          <w:rFonts w:hAnsi="新宋体" w:eastAsia="新宋体"/>
          <w:kern w:val="0"/>
          <w:sz w:val="24"/>
          <w:lang w:val="zh-CN"/>
        </w:rPr>
        <w:t>亿美元，</w:t>
      </w:r>
      <w:r>
        <w:rPr>
          <w:rFonts w:eastAsia="新宋体"/>
          <w:kern w:val="0"/>
          <w:sz w:val="24"/>
          <w:lang w:val="zh-CN"/>
        </w:rPr>
        <w:t>2006</w:t>
      </w:r>
      <w:r>
        <w:rPr>
          <w:rFonts w:hAnsi="新宋体" w:eastAsia="新宋体"/>
          <w:kern w:val="0"/>
          <w:sz w:val="24"/>
          <w:lang w:val="zh-CN"/>
        </w:rPr>
        <w:t>年则高达</w:t>
      </w:r>
      <w:r>
        <w:rPr>
          <w:rFonts w:eastAsia="新宋体"/>
          <w:kern w:val="0"/>
          <w:sz w:val="24"/>
          <w:lang w:val="zh-CN"/>
        </w:rPr>
        <w:t>6</w:t>
      </w:r>
      <w:r>
        <w:rPr>
          <w:rFonts w:hint="eastAsia" w:eastAsia="新宋体"/>
          <w:kern w:val="0"/>
          <w:sz w:val="24"/>
          <w:lang w:val="zh-CN"/>
        </w:rPr>
        <w:t>,</w:t>
      </w:r>
      <w:r>
        <w:rPr>
          <w:rFonts w:eastAsia="新宋体"/>
          <w:kern w:val="0"/>
          <w:sz w:val="24"/>
          <w:lang w:val="zh-CN"/>
        </w:rPr>
        <w:t>400</w:t>
      </w:r>
      <w:r>
        <w:rPr>
          <w:rFonts w:hAnsi="新宋体" w:eastAsia="新宋体"/>
          <w:kern w:val="0"/>
          <w:sz w:val="24"/>
          <w:lang w:val="zh-CN"/>
        </w:rPr>
        <w:t>亿美元（详见图</w:t>
      </w:r>
      <w:r>
        <w:rPr>
          <w:rFonts w:hint="eastAsia" w:eastAsia="新宋体"/>
          <w:kern w:val="0"/>
          <w:sz w:val="24"/>
          <w:lang w:val="zh-CN"/>
        </w:rPr>
        <w:t>5.11</w:t>
      </w:r>
      <w:r>
        <w:rPr>
          <w:rFonts w:hAnsi="新宋体" w:eastAsia="新宋体"/>
          <w:kern w:val="0"/>
          <w:sz w:val="24"/>
          <w:lang w:val="zh-CN"/>
        </w:rPr>
        <w:t>）；相应地，每年发放的次级贷款在抵押贷款市场中的占比也从</w:t>
      </w:r>
      <w:r>
        <w:rPr>
          <w:rFonts w:eastAsia="新宋体"/>
          <w:kern w:val="0"/>
          <w:sz w:val="24"/>
          <w:lang w:val="zh-CN"/>
        </w:rPr>
        <w:t>2001</w:t>
      </w:r>
      <w:r>
        <w:rPr>
          <w:rFonts w:hAnsi="新宋体" w:eastAsia="新宋体"/>
          <w:kern w:val="0"/>
          <w:sz w:val="24"/>
          <w:lang w:val="zh-CN"/>
        </w:rPr>
        <w:t>年的</w:t>
      </w:r>
      <w:r>
        <w:rPr>
          <w:rFonts w:eastAsia="新宋体"/>
          <w:kern w:val="0"/>
          <w:sz w:val="24"/>
          <w:lang w:val="zh-CN"/>
        </w:rPr>
        <w:t>7%</w:t>
      </w:r>
      <w:r>
        <w:rPr>
          <w:rFonts w:hAnsi="新宋体" w:eastAsia="新宋体"/>
          <w:kern w:val="0"/>
          <w:sz w:val="24"/>
          <w:lang w:val="zh-CN"/>
        </w:rPr>
        <w:t>上升至</w:t>
      </w:r>
      <w:r>
        <w:rPr>
          <w:rFonts w:eastAsia="新宋体"/>
          <w:kern w:val="0"/>
          <w:sz w:val="24"/>
          <w:lang w:val="zh-CN"/>
        </w:rPr>
        <w:t>2006</w:t>
      </w:r>
      <w:r>
        <w:rPr>
          <w:rFonts w:hAnsi="新宋体" w:eastAsia="新宋体"/>
          <w:kern w:val="0"/>
          <w:sz w:val="24"/>
          <w:lang w:val="zh-CN"/>
        </w:rPr>
        <w:t>年的</w:t>
      </w:r>
      <w:r>
        <w:rPr>
          <w:rFonts w:eastAsia="新宋体"/>
          <w:kern w:val="0"/>
          <w:sz w:val="24"/>
          <w:lang w:val="zh-CN"/>
        </w:rPr>
        <w:t>20%(</w:t>
      </w:r>
      <w:r>
        <w:rPr>
          <w:rFonts w:hAnsi="新宋体" w:eastAsia="新宋体"/>
          <w:kern w:val="0"/>
          <w:sz w:val="24"/>
          <w:lang w:val="zh-CN"/>
        </w:rPr>
        <w:t>见图</w:t>
      </w:r>
      <w:r>
        <w:rPr>
          <w:rFonts w:hint="eastAsia" w:eastAsia="新宋体"/>
          <w:kern w:val="0"/>
          <w:sz w:val="24"/>
          <w:lang w:val="zh-CN"/>
        </w:rPr>
        <w:t>5.12</w:t>
      </w:r>
      <w:r>
        <w:rPr>
          <w:rFonts w:eastAsia="新宋体"/>
          <w:kern w:val="0"/>
          <w:sz w:val="24"/>
          <w:lang w:val="zh-CN"/>
        </w:rPr>
        <w:t>)</w:t>
      </w:r>
      <w:r>
        <w:rPr>
          <w:rFonts w:hAnsi="新宋体" w:eastAsia="新宋体"/>
          <w:kern w:val="0"/>
          <w:sz w:val="24"/>
          <w:lang w:val="zh-CN"/>
        </w:rPr>
        <w:t>。另外，根据美国抵押银行协会的数据，截止</w:t>
      </w:r>
      <w:r>
        <w:rPr>
          <w:rFonts w:eastAsia="新宋体"/>
          <w:kern w:val="0"/>
          <w:sz w:val="24"/>
          <w:lang w:val="zh-CN"/>
        </w:rPr>
        <w:t>2007</w:t>
      </w:r>
      <w:r>
        <w:rPr>
          <w:rFonts w:hAnsi="新宋体" w:eastAsia="新宋体"/>
          <w:kern w:val="0"/>
          <w:sz w:val="24"/>
          <w:lang w:val="zh-CN"/>
        </w:rPr>
        <w:t>年</w:t>
      </w:r>
      <w:r>
        <w:rPr>
          <w:rFonts w:eastAsia="新宋体"/>
          <w:kern w:val="0"/>
          <w:sz w:val="24"/>
          <w:lang w:val="zh-CN"/>
        </w:rPr>
        <w:t>10</w:t>
      </w:r>
      <w:r>
        <w:rPr>
          <w:rFonts w:hAnsi="新宋体" w:eastAsia="新宋体"/>
          <w:kern w:val="0"/>
          <w:sz w:val="24"/>
          <w:lang w:val="zh-CN"/>
        </w:rPr>
        <w:t>月底，美国持有次贷家庭的数量达到</w:t>
      </w:r>
      <w:r>
        <w:rPr>
          <w:rFonts w:eastAsia="新宋体"/>
          <w:kern w:val="0"/>
          <w:sz w:val="24"/>
          <w:lang w:val="zh-CN"/>
        </w:rPr>
        <w:t>720</w:t>
      </w:r>
      <w:r>
        <w:rPr>
          <w:rFonts w:hAnsi="新宋体" w:eastAsia="新宋体"/>
          <w:kern w:val="0"/>
          <w:sz w:val="24"/>
          <w:lang w:val="zh-CN"/>
        </w:rPr>
        <w:t>万户，次级贷款余额达到</w:t>
      </w:r>
      <w:r>
        <w:rPr>
          <w:rFonts w:eastAsia="新宋体"/>
          <w:kern w:val="0"/>
          <w:sz w:val="24"/>
          <w:lang w:val="zh-CN"/>
        </w:rPr>
        <w:t>1.3</w:t>
      </w:r>
      <w:r>
        <w:rPr>
          <w:rFonts w:hAnsi="新宋体" w:eastAsia="新宋体"/>
          <w:kern w:val="0"/>
          <w:sz w:val="24"/>
          <w:lang w:val="zh-CN"/>
        </w:rPr>
        <w:t>万亿美元，占全部住房抵押贷款的</w:t>
      </w:r>
      <w:r>
        <w:rPr>
          <w:rFonts w:eastAsia="新宋体"/>
          <w:kern w:val="0"/>
          <w:sz w:val="24"/>
          <w:lang w:val="zh-CN"/>
        </w:rPr>
        <w:t>11%</w:t>
      </w:r>
      <w:r>
        <w:rPr>
          <w:rFonts w:hAnsi="新宋体" w:eastAsia="新宋体"/>
          <w:kern w:val="0"/>
          <w:sz w:val="24"/>
          <w:lang w:val="zh-CN"/>
        </w:rPr>
        <w:t>左右。</w:t>
      </w:r>
    </w:p>
    <w:p w14:paraId="0CC2F378">
      <w:pPr>
        <w:spacing w:line="440" w:lineRule="exact"/>
        <w:ind w:firstLine="482"/>
        <w:rPr>
          <w:rFonts w:hint="eastAsia" w:eastAsia="新宋体"/>
          <w:kern w:val="0"/>
          <w:sz w:val="24"/>
          <w:lang w:val="zh-CN"/>
        </w:rPr>
      </w:pPr>
      <w:r>
        <w:rPr>
          <w:rFonts w:eastAsia="新宋体"/>
          <w:kern w:val="0"/>
          <w:sz w:val="24"/>
          <w:lang w:val="zh-CN"/>
        </w:rPr>
        <w:t>为了满足次级贷款发放机构规模扩张的需求，投资银行通过资产证券化手段为这些机构不断输送新的流动性。</w:t>
      </w:r>
      <w:r>
        <w:rPr>
          <w:rFonts w:hint="eastAsia" w:eastAsia="新宋体"/>
          <w:kern w:val="0"/>
          <w:sz w:val="24"/>
          <w:lang w:val="zh-CN"/>
        </w:rPr>
        <w:t>根据</w:t>
      </w:r>
      <w:r>
        <w:rPr>
          <w:rFonts w:eastAsia="新宋体"/>
          <w:kern w:val="0"/>
          <w:sz w:val="24"/>
          <w:lang w:val="zh-CN"/>
        </w:rPr>
        <w:t>美联储的一份资料，</w:t>
      </w:r>
      <w:r>
        <w:rPr>
          <w:rFonts w:hint="eastAsia" w:eastAsia="新宋体"/>
          <w:kern w:val="0"/>
          <w:sz w:val="24"/>
          <w:lang w:val="zh-CN"/>
        </w:rPr>
        <w:t>20</w:t>
      </w:r>
      <w:r>
        <w:rPr>
          <w:rFonts w:eastAsia="新宋体"/>
          <w:kern w:val="0"/>
          <w:sz w:val="24"/>
          <w:lang w:val="zh-CN"/>
        </w:rPr>
        <w:t>03-</w:t>
      </w:r>
      <w:r>
        <w:rPr>
          <w:rFonts w:hint="eastAsia" w:eastAsia="新宋体"/>
          <w:kern w:val="0"/>
          <w:sz w:val="24"/>
          <w:lang w:val="zh-CN"/>
        </w:rPr>
        <w:t>20</w:t>
      </w:r>
      <w:r>
        <w:rPr>
          <w:rFonts w:eastAsia="新宋体"/>
          <w:kern w:val="0"/>
          <w:sz w:val="24"/>
          <w:lang w:val="zh-CN"/>
        </w:rPr>
        <w:t>06年，每年至少有60%的新增次级贷款被证券化（2006 年这一比例为70%），次贷市场的发展催生出了一个庞大的次级债券市场，其规模大约在8</w:t>
      </w:r>
      <w:r>
        <w:rPr>
          <w:rFonts w:hint="eastAsia" w:eastAsia="新宋体"/>
          <w:kern w:val="0"/>
          <w:sz w:val="24"/>
          <w:lang w:val="zh-CN"/>
        </w:rPr>
        <w:t>,</w:t>
      </w:r>
      <w:r>
        <w:rPr>
          <w:rFonts w:eastAsia="新宋体"/>
          <w:kern w:val="0"/>
          <w:sz w:val="24"/>
          <w:lang w:val="zh-CN"/>
        </w:rPr>
        <w:t>000亿美元以上。近几年由于信用衍生产品市场发展火爆，与次级贷款相关的信用衍生产品增长也很迅猛，基于抵押支持债券</w:t>
      </w:r>
      <w:r>
        <w:rPr>
          <w:rFonts w:hint="eastAsia" w:eastAsia="新宋体"/>
          <w:kern w:val="0"/>
          <w:sz w:val="24"/>
          <w:lang w:val="zh-CN"/>
        </w:rPr>
        <w:t>（</w:t>
      </w:r>
      <w:r>
        <w:rPr>
          <w:rFonts w:eastAsia="新宋体"/>
          <w:kern w:val="0"/>
          <w:sz w:val="24"/>
          <w:lang w:val="zh-CN"/>
        </w:rPr>
        <w:t>Mortgage-Backed Security</w:t>
      </w:r>
      <w:r>
        <w:rPr>
          <w:rFonts w:hint="eastAsia" w:eastAsia="新宋体"/>
          <w:kern w:val="0"/>
          <w:sz w:val="24"/>
          <w:lang w:val="zh-CN"/>
        </w:rPr>
        <w:t>，</w:t>
      </w:r>
      <w:r>
        <w:rPr>
          <w:rFonts w:hint="eastAsia" w:ascii="Arial" w:hAnsi="Arial" w:cs="Arial"/>
        </w:rPr>
        <w:t>简称“</w:t>
      </w:r>
      <w:r>
        <w:rPr>
          <w:rFonts w:eastAsia="新宋体"/>
          <w:kern w:val="0"/>
          <w:sz w:val="24"/>
          <w:lang w:val="zh-CN"/>
        </w:rPr>
        <w:t>MBS</w:t>
      </w:r>
      <w:r>
        <w:rPr>
          <w:rFonts w:hint="eastAsia" w:eastAsia="新宋体"/>
          <w:kern w:val="0"/>
          <w:sz w:val="24"/>
          <w:lang w:val="zh-CN"/>
        </w:rPr>
        <w:t>”）</w:t>
      </w:r>
      <w:r>
        <w:rPr>
          <w:rFonts w:eastAsia="新宋体"/>
          <w:kern w:val="0"/>
          <w:sz w:val="24"/>
          <w:lang w:val="zh-CN"/>
        </w:rPr>
        <w:t>的CDOs担保债务凭证</w:t>
      </w:r>
      <w:r>
        <w:rPr>
          <w:rFonts w:hint="eastAsia" w:eastAsia="新宋体"/>
          <w:kern w:val="0"/>
          <w:sz w:val="24"/>
          <w:lang w:val="zh-CN"/>
        </w:rPr>
        <w:t>（</w:t>
      </w:r>
      <w:r>
        <w:rPr>
          <w:rFonts w:eastAsia="新宋体"/>
          <w:kern w:val="0"/>
          <w:sz w:val="24"/>
          <w:lang w:val="zh-CN"/>
        </w:rPr>
        <w:t>Collateralized Debt Obligation</w:t>
      </w:r>
      <w:r>
        <w:rPr>
          <w:rFonts w:hint="eastAsia" w:eastAsia="新宋体"/>
          <w:kern w:val="0"/>
          <w:sz w:val="24"/>
          <w:lang w:val="zh-CN"/>
        </w:rPr>
        <w:t>，CDOs）</w:t>
      </w:r>
      <w:r>
        <w:rPr>
          <w:rFonts w:eastAsia="新宋体"/>
          <w:kern w:val="0"/>
          <w:sz w:val="24"/>
          <w:lang w:val="zh-CN"/>
        </w:rPr>
        <w:t>的规模大约在1</w:t>
      </w:r>
      <w:r>
        <w:rPr>
          <w:rFonts w:hint="eastAsia" w:eastAsia="新宋体"/>
          <w:kern w:val="0"/>
          <w:sz w:val="24"/>
          <w:lang w:val="zh-CN"/>
        </w:rPr>
        <w:t>,</w:t>
      </w:r>
      <w:r>
        <w:rPr>
          <w:rFonts w:eastAsia="新宋体"/>
          <w:kern w:val="0"/>
          <w:sz w:val="24"/>
          <w:lang w:val="zh-CN"/>
        </w:rPr>
        <w:t>000亿美元以上。大部分信用违约互换</w:t>
      </w:r>
      <w:r>
        <w:rPr>
          <w:rFonts w:hint="eastAsia" w:eastAsia="新宋体"/>
          <w:kern w:val="0"/>
          <w:sz w:val="24"/>
          <w:lang w:val="zh-CN"/>
        </w:rPr>
        <w:t>(C</w:t>
      </w:r>
      <w:r>
        <w:rPr>
          <w:rFonts w:eastAsia="新宋体"/>
          <w:kern w:val="0"/>
          <w:sz w:val="24"/>
          <w:lang w:val="zh-CN"/>
        </w:rPr>
        <w:t xml:space="preserve">redit </w:t>
      </w:r>
      <w:r>
        <w:rPr>
          <w:rFonts w:hint="eastAsia" w:eastAsia="新宋体"/>
          <w:kern w:val="0"/>
          <w:sz w:val="24"/>
          <w:lang w:val="zh-CN"/>
        </w:rPr>
        <w:t>D</w:t>
      </w:r>
      <w:r>
        <w:rPr>
          <w:rFonts w:eastAsia="新宋体"/>
          <w:kern w:val="0"/>
          <w:sz w:val="24"/>
          <w:lang w:val="zh-CN"/>
        </w:rPr>
        <w:t xml:space="preserve">efault </w:t>
      </w:r>
      <w:r>
        <w:rPr>
          <w:rFonts w:hint="eastAsia" w:eastAsia="新宋体"/>
          <w:kern w:val="0"/>
          <w:sz w:val="24"/>
          <w:lang w:val="zh-CN"/>
        </w:rPr>
        <w:t>S</w:t>
      </w:r>
      <w:r>
        <w:rPr>
          <w:rFonts w:eastAsia="新宋体"/>
          <w:kern w:val="0"/>
          <w:sz w:val="24"/>
          <w:lang w:val="zh-CN"/>
        </w:rPr>
        <w:t>wap</w:t>
      </w:r>
      <w:r>
        <w:rPr>
          <w:rFonts w:hint="eastAsia" w:eastAsia="新宋体"/>
          <w:kern w:val="0"/>
          <w:sz w:val="24"/>
          <w:lang w:val="zh-CN"/>
        </w:rPr>
        <w:t>，简称“</w:t>
      </w:r>
      <w:r>
        <w:rPr>
          <w:rFonts w:eastAsia="新宋体"/>
          <w:kern w:val="0"/>
          <w:sz w:val="24"/>
          <w:lang w:val="zh-CN"/>
        </w:rPr>
        <w:t>CDS</w:t>
      </w:r>
      <w:r>
        <w:rPr>
          <w:rFonts w:hint="eastAsia" w:eastAsia="新宋体"/>
          <w:kern w:val="0"/>
          <w:sz w:val="24"/>
          <w:lang w:val="zh-CN"/>
        </w:rPr>
        <w:t>”)</w:t>
      </w:r>
      <w:r>
        <w:rPr>
          <w:rFonts w:eastAsia="新宋体"/>
          <w:kern w:val="0"/>
          <w:sz w:val="24"/>
          <w:lang w:val="zh-CN"/>
        </w:rPr>
        <w:t>中包含的资产也都是和BBB级抵押贷款相关的衍生品。</w:t>
      </w:r>
    </w:p>
    <w:p w14:paraId="2E02F22D">
      <w:pPr>
        <w:spacing w:line="440" w:lineRule="exact"/>
        <w:ind w:firstLine="482"/>
        <w:rPr>
          <w:rFonts w:eastAsia="新宋体"/>
          <w:kern w:val="0"/>
          <w:sz w:val="24"/>
          <w:lang w:val="zh-CN"/>
        </w:rPr>
      </w:pPr>
      <w:r>
        <w:rPr>
          <w:rFonts w:eastAsia="新宋体"/>
          <w:kern w:val="0"/>
          <w:sz w:val="24"/>
          <w:lang w:val="zh-CN"/>
        </w:rPr>
        <w:t>房价的上涨，降低了按揭贷款的违约风险，并使ABS等资产支持证券价格上涨，不仅方便了按揭贷款公司的融资，而且给发行这些资产支持证券及其衍生产品的金融机构带来</w:t>
      </w:r>
      <w:r>
        <w:rPr>
          <w:rFonts w:hint="eastAsia" w:eastAsia="新宋体"/>
          <w:kern w:val="0"/>
          <w:sz w:val="24"/>
          <w:lang w:val="zh-CN"/>
        </w:rPr>
        <w:t>极其</w:t>
      </w:r>
      <w:r>
        <w:rPr>
          <w:rFonts w:eastAsia="新宋体"/>
          <w:kern w:val="0"/>
          <w:sz w:val="24"/>
          <w:lang w:val="zh-CN"/>
        </w:rPr>
        <w:t>丰厚的利润。</w:t>
      </w:r>
    </w:p>
    <w:p w14:paraId="421168F0">
      <w:pPr>
        <w:autoSpaceDE w:val="0"/>
        <w:autoSpaceDN w:val="0"/>
        <w:adjustRightInd w:val="0"/>
        <w:jc w:val="center"/>
        <w:rPr>
          <w:rFonts w:hint="eastAsia"/>
        </w:rPr>
      </w:pPr>
      <w:r>
        <w:drawing>
          <wp:inline distT="0" distB="0" distL="0" distR="0">
            <wp:extent cx="4768850" cy="2457450"/>
            <wp:effectExtent l="0" t="0" r="0" b="0"/>
            <wp:docPr id="136226353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63537" name="图片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68850" cy="2457450"/>
                    </a:xfrm>
                    <a:prstGeom prst="rect">
                      <a:avLst/>
                    </a:prstGeom>
                    <a:noFill/>
                    <a:ln>
                      <a:noFill/>
                    </a:ln>
                  </pic:spPr>
                </pic:pic>
              </a:graphicData>
            </a:graphic>
          </wp:inline>
        </w:drawing>
      </w:r>
    </w:p>
    <w:p w14:paraId="30F388B2">
      <w:pPr>
        <w:keepNext/>
        <w:autoSpaceDE w:val="0"/>
        <w:autoSpaceDN w:val="0"/>
        <w:adjustRightInd w:val="0"/>
        <w:jc w:val="center"/>
        <w:rPr>
          <w:rFonts w:hint="eastAsia"/>
          <w:szCs w:val="21"/>
        </w:rPr>
      </w:pPr>
      <w:bookmarkStart w:id="24" w:name="_Toc256507074"/>
      <w:r>
        <w:rPr>
          <w:rFonts w:hint="eastAsia"/>
          <w:szCs w:val="21"/>
        </w:rPr>
        <w:t>图</w:t>
      </w:r>
      <w:r>
        <w:rPr>
          <w:rFonts w:hint="eastAsia"/>
          <w:szCs w:val="21"/>
          <w:lang w:val="en-US" w:eastAsia="zh-CN"/>
        </w:rPr>
        <w:t>6</w:t>
      </w:r>
      <w:r>
        <w:rPr>
          <w:rFonts w:hint="eastAsia"/>
          <w:szCs w:val="21"/>
        </w:rPr>
        <w:t xml:space="preserve">  2001年至2008年一季度美国房价增速</w:t>
      </w:r>
      <w:bookmarkEnd w:id="24"/>
    </w:p>
    <w:p w14:paraId="09CFCF69">
      <w:pPr>
        <w:autoSpaceDE w:val="0"/>
        <w:autoSpaceDN w:val="0"/>
        <w:adjustRightInd w:val="0"/>
        <w:jc w:val="center"/>
        <w:rPr>
          <w:rFonts w:hint="eastAsia"/>
          <w:sz w:val="24"/>
        </w:rPr>
      </w:pPr>
      <w:r>
        <w:rPr>
          <w:rFonts w:hint="eastAsia"/>
          <w:szCs w:val="21"/>
        </w:rPr>
        <w:t xml:space="preserve">Figure </w:t>
      </w:r>
      <w:r>
        <w:rPr>
          <w:rFonts w:hint="eastAsia"/>
          <w:szCs w:val="21"/>
          <w:lang w:val="en-US" w:eastAsia="zh-CN"/>
        </w:rPr>
        <w:t>6</w:t>
      </w:r>
      <w:r>
        <w:rPr>
          <w:rFonts w:hint="eastAsia"/>
          <w:szCs w:val="21"/>
        </w:rPr>
        <w:t xml:space="preserve">  G</w:t>
      </w:r>
      <w:r>
        <w:rPr>
          <w:szCs w:val="21"/>
        </w:rPr>
        <w:t xml:space="preserve">rowth rate </w:t>
      </w:r>
      <w:r>
        <w:rPr>
          <w:rFonts w:hint="eastAsia"/>
          <w:szCs w:val="21"/>
        </w:rPr>
        <w:t xml:space="preserve">of American </w:t>
      </w:r>
      <w:r>
        <w:rPr>
          <w:szCs w:val="21"/>
        </w:rPr>
        <w:t>house price</w:t>
      </w:r>
      <w:r>
        <w:rPr>
          <w:rFonts w:hint="eastAsia"/>
          <w:szCs w:val="21"/>
        </w:rPr>
        <w:t xml:space="preserve"> from 2001 to 2008</w:t>
      </w:r>
    </w:p>
    <w:p w14:paraId="0454B236">
      <w:pPr>
        <w:autoSpaceDE w:val="0"/>
        <w:autoSpaceDN w:val="0"/>
        <w:adjustRightInd w:val="0"/>
        <w:ind w:firstLine="720" w:firstLineChars="400"/>
        <w:jc w:val="left"/>
        <w:rPr>
          <w:rFonts w:eastAsia="新宋体"/>
          <w:sz w:val="18"/>
          <w:szCs w:val="18"/>
        </w:rPr>
      </w:pPr>
      <w:r>
        <w:rPr>
          <w:rFonts w:eastAsia="新宋体"/>
          <w:sz w:val="18"/>
          <w:szCs w:val="18"/>
        </w:rPr>
        <w:t>注：2008Q1为2008年第一季度</w:t>
      </w:r>
    </w:p>
    <w:p w14:paraId="40456489">
      <w:pPr>
        <w:autoSpaceDE w:val="0"/>
        <w:autoSpaceDN w:val="0"/>
        <w:adjustRightInd w:val="0"/>
        <w:spacing w:after="156" w:afterLines="50"/>
        <w:ind w:firstLine="720" w:firstLineChars="400"/>
        <w:jc w:val="left"/>
        <w:rPr>
          <w:rFonts w:eastAsia="新宋体"/>
          <w:sz w:val="18"/>
          <w:szCs w:val="18"/>
        </w:rPr>
      </w:pPr>
      <w:r>
        <w:rPr>
          <w:rFonts w:eastAsia="新宋体"/>
          <w:sz w:val="18"/>
          <w:szCs w:val="18"/>
        </w:rPr>
        <w:t>数据来源：Bloomberg</w:t>
      </w:r>
    </w:p>
    <w:p w14:paraId="412EA7F9">
      <w:pPr>
        <w:autoSpaceDE w:val="0"/>
        <w:autoSpaceDN w:val="0"/>
        <w:adjustRightInd w:val="0"/>
        <w:jc w:val="center"/>
        <w:rPr>
          <w:kern w:val="0"/>
          <w:sz w:val="24"/>
          <w:lang w:val="zh-CN"/>
        </w:rPr>
      </w:pPr>
      <w:r>
        <w:drawing>
          <wp:inline distT="0" distB="0" distL="0" distR="0">
            <wp:extent cx="5270500" cy="2641600"/>
            <wp:effectExtent l="0" t="0" r="0" b="0"/>
            <wp:docPr id="315554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54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0500" cy="2641600"/>
                    </a:xfrm>
                    <a:prstGeom prst="rect">
                      <a:avLst/>
                    </a:prstGeom>
                    <a:noFill/>
                    <a:ln>
                      <a:noFill/>
                    </a:ln>
                  </pic:spPr>
                </pic:pic>
              </a:graphicData>
            </a:graphic>
          </wp:inline>
        </w:drawing>
      </w:r>
    </w:p>
    <w:p w14:paraId="35EECAE2">
      <w:pPr>
        <w:keepNext/>
        <w:autoSpaceDE w:val="0"/>
        <w:autoSpaceDN w:val="0"/>
        <w:adjustRightInd w:val="0"/>
        <w:jc w:val="center"/>
        <w:rPr>
          <w:rFonts w:hint="eastAsia"/>
          <w:szCs w:val="21"/>
        </w:rPr>
      </w:pPr>
      <w:bookmarkStart w:id="25" w:name="_Toc256507075"/>
      <w:r>
        <w:rPr>
          <w:rFonts w:hint="eastAsia"/>
          <w:szCs w:val="21"/>
        </w:rPr>
        <w:t>图</w:t>
      </w:r>
      <w:r>
        <w:rPr>
          <w:rFonts w:hint="eastAsia"/>
          <w:szCs w:val="21"/>
          <w:lang w:val="en-US" w:eastAsia="zh-CN"/>
        </w:rPr>
        <w:t>7</w:t>
      </w:r>
      <w:r>
        <w:rPr>
          <w:rFonts w:hint="eastAsia"/>
          <w:szCs w:val="21"/>
        </w:rPr>
        <w:t xml:space="preserve">  1995-2006年美国各年次贷发放额</w:t>
      </w:r>
      <w:bookmarkEnd w:id="25"/>
    </w:p>
    <w:p w14:paraId="24EA0842">
      <w:pPr>
        <w:jc w:val="center"/>
        <w:rPr>
          <w:rFonts w:hint="eastAsia"/>
          <w:szCs w:val="21"/>
        </w:rPr>
      </w:pPr>
      <w:r>
        <w:rPr>
          <w:rFonts w:hint="eastAsia"/>
          <w:szCs w:val="21"/>
        </w:rPr>
        <w:t xml:space="preserve">Figure </w:t>
      </w:r>
      <w:r>
        <w:rPr>
          <w:rFonts w:hint="eastAsia"/>
          <w:szCs w:val="21"/>
          <w:lang w:val="en-US" w:eastAsia="zh-CN"/>
        </w:rPr>
        <w:t>7</w:t>
      </w:r>
      <w:r>
        <w:rPr>
          <w:rFonts w:hint="eastAsia"/>
          <w:szCs w:val="21"/>
        </w:rPr>
        <w:t xml:space="preserve">  S</w:t>
      </w:r>
      <w:r>
        <w:rPr>
          <w:szCs w:val="21"/>
        </w:rPr>
        <w:t>cale</w:t>
      </w:r>
      <w:r>
        <w:rPr>
          <w:rFonts w:hint="eastAsia"/>
          <w:szCs w:val="21"/>
        </w:rPr>
        <w:t xml:space="preserve"> of American </w:t>
      </w:r>
      <w:r>
        <w:rPr>
          <w:szCs w:val="21"/>
        </w:rPr>
        <w:t>subprime lending</w:t>
      </w:r>
      <w:r>
        <w:rPr>
          <w:rFonts w:hint="eastAsia"/>
          <w:szCs w:val="21"/>
        </w:rPr>
        <w:t xml:space="preserve"> from 1995 to 2006</w:t>
      </w:r>
    </w:p>
    <w:p w14:paraId="414BA2BE">
      <w:pPr>
        <w:autoSpaceDE w:val="0"/>
        <w:autoSpaceDN w:val="0"/>
        <w:adjustRightInd w:val="0"/>
        <w:spacing w:after="156" w:afterLines="50"/>
        <w:ind w:firstLine="658" w:firstLineChars="366"/>
        <w:jc w:val="left"/>
        <w:rPr>
          <w:sz w:val="18"/>
          <w:szCs w:val="18"/>
        </w:rPr>
      </w:pPr>
      <w:r>
        <w:rPr>
          <w:sz w:val="18"/>
          <w:szCs w:val="18"/>
        </w:rPr>
        <w:t>数据来源：瑞士信贷（Credit Suisse）</w:t>
      </w:r>
    </w:p>
    <w:p w14:paraId="0DAF39E7">
      <w:pPr>
        <w:autoSpaceDE w:val="0"/>
        <w:autoSpaceDN w:val="0"/>
        <w:adjustRightInd w:val="0"/>
        <w:jc w:val="center"/>
        <w:rPr>
          <w:sz w:val="24"/>
        </w:rPr>
      </w:pPr>
      <w:r>
        <w:rPr>
          <w:sz w:val="24"/>
        </w:rPr>
        <w:drawing>
          <wp:inline distT="0" distB="0" distL="0" distR="0">
            <wp:extent cx="5232400" cy="2546350"/>
            <wp:effectExtent l="0" t="0" r="6350" b="6350"/>
            <wp:docPr id="162793079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30793"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32400" cy="2546350"/>
                    </a:xfrm>
                    <a:prstGeom prst="rect">
                      <a:avLst/>
                    </a:prstGeom>
                    <a:noFill/>
                    <a:ln>
                      <a:noFill/>
                    </a:ln>
                  </pic:spPr>
                </pic:pic>
              </a:graphicData>
            </a:graphic>
          </wp:inline>
        </w:drawing>
      </w:r>
    </w:p>
    <w:p w14:paraId="164D1575">
      <w:pPr>
        <w:keepNext/>
        <w:autoSpaceDE w:val="0"/>
        <w:autoSpaceDN w:val="0"/>
        <w:adjustRightInd w:val="0"/>
        <w:jc w:val="center"/>
        <w:rPr>
          <w:rFonts w:hint="eastAsia"/>
          <w:szCs w:val="21"/>
        </w:rPr>
      </w:pPr>
      <w:bookmarkStart w:id="26" w:name="_Toc256507076"/>
      <w:r>
        <w:rPr>
          <w:rFonts w:hint="eastAsia"/>
          <w:szCs w:val="21"/>
        </w:rPr>
        <w:t>图</w:t>
      </w:r>
      <w:r>
        <w:rPr>
          <w:rFonts w:hint="eastAsia"/>
          <w:szCs w:val="21"/>
          <w:lang w:val="en-US" w:eastAsia="zh-CN"/>
        </w:rPr>
        <w:t>8</w:t>
      </w:r>
      <w:r>
        <w:rPr>
          <w:rFonts w:hint="eastAsia"/>
          <w:szCs w:val="21"/>
        </w:rPr>
        <w:t xml:space="preserve">  2001-2006年美国次贷占抵押贷款的比重</w:t>
      </w:r>
      <w:bookmarkEnd w:id="26"/>
    </w:p>
    <w:p w14:paraId="263CE85F">
      <w:pPr>
        <w:autoSpaceDE w:val="0"/>
        <w:autoSpaceDN w:val="0"/>
        <w:adjustRightInd w:val="0"/>
        <w:jc w:val="center"/>
        <w:rPr>
          <w:rFonts w:hint="eastAsia"/>
          <w:szCs w:val="21"/>
        </w:rPr>
      </w:pPr>
      <w:r>
        <w:rPr>
          <w:rFonts w:hint="eastAsia"/>
          <w:szCs w:val="21"/>
        </w:rPr>
        <w:t>Figure</w:t>
      </w:r>
      <w:r>
        <w:rPr>
          <w:rFonts w:hint="eastAsia"/>
          <w:szCs w:val="21"/>
          <w:lang w:val="en-US" w:eastAsia="zh-CN"/>
        </w:rPr>
        <w:t>8</w:t>
      </w:r>
      <w:r>
        <w:rPr>
          <w:rFonts w:hint="eastAsia"/>
          <w:szCs w:val="21"/>
        </w:rPr>
        <w:t xml:space="preserve">  P</w:t>
      </w:r>
      <w:r>
        <w:rPr>
          <w:szCs w:val="21"/>
        </w:rPr>
        <w:t>roportion</w:t>
      </w:r>
      <w:r>
        <w:rPr>
          <w:rFonts w:hint="eastAsia"/>
          <w:szCs w:val="21"/>
        </w:rPr>
        <w:t xml:space="preserve">s of American </w:t>
      </w:r>
      <w:r>
        <w:rPr>
          <w:szCs w:val="21"/>
        </w:rPr>
        <w:t>subprime lending</w:t>
      </w:r>
      <w:r>
        <w:rPr>
          <w:rFonts w:hint="eastAsia"/>
          <w:szCs w:val="21"/>
        </w:rPr>
        <w:t xml:space="preserve"> to </w:t>
      </w:r>
      <w:r>
        <w:rPr>
          <w:szCs w:val="21"/>
        </w:rPr>
        <w:t>mortgage loan</w:t>
      </w:r>
      <w:r>
        <w:rPr>
          <w:rFonts w:hint="eastAsia"/>
          <w:szCs w:val="21"/>
        </w:rPr>
        <w:t xml:space="preserve"> from 2001 to 2006</w:t>
      </w:r>
    </w:p>
    <w:p w14:paraId="09AB4734">
      <w:pPr>
        <w:autoSpaceDE w:val="0"/>
        <w:autoSpaceDN w:val="0"/>
        <w:adjustRightInd w:val="0"/>
        <w:spacing w:after="156" w:afterLines="50"/>
        <w:ind w:firstLine="1198" w:firstLineChars="666"/>
        <w:jc w:val="left"/>
        <w:rPr>
          <w:sz w:val="18"/>
          <w:szCs w:val="18"/>
        </w:rPr>
      </w:pPr>
      <w:r>
        <w:rPr>
          <w:sz w:val="18"/>
          <w:szCs w:val="18"/>
        </w:rPr>
        <w:t>数据来源：瑞士信贷（Credit Suisse）</w:t>
      </w:r>
    </w:p>
    <w:p w14:paraId="0AD73C55">
      <w:pPr>
        <w:autoSpaceDE w:val="0"/>
        <w:autoSpaceDN w:val="0"/>
        <w:adjustRightInd w:val="0"/>
        <w:spacing w:line="360" w:lineRule="auto"/>
        <w:ind w:firstLine="482"/>
        <w:jc w:val="left"/>
        <w:rPr>
          <w:rFonts w:hint="eastAsia" w:hAnsi="新宋体" w:eastAsia="新宋体"/>
          <w:bCs/>
          <w:kern w:val="0"/>
          <w:sz w:val="24"/>
          <w:lang w:val="zh-CN"/>
        </w:rPr>
      </w:pPr>
      <w:r>
        <w:rPr>
          <w:rFonts w:hint="eastAsia" w:hAnsi="新宋体" w:eastAsia="新宋体"/>
          <w:bCs/>
          <w:kern w:val="0"/>
          <w:sz w:val="24"/>
          <w:lang w:val="zh-CN"/>
        </w:rPr>
        <w:t>此外，美国金融机构不断放松的信用边界降低了借贷门槛，造成风险控制机制弱化的趋势。2003-2006年之间，非标准类贷款（包括次贷和其他一些信用较低的贷款）的发放速度显著提高，增速在2006年达到60%以上，远高于总的住房按揭10%左右的增速。</w:t>
      </w:r>
    </w:p>
    <w:p w14:paraId="7E324352">
      <w:pPr>
        <w:autoSpaceDE w:val="0"/>
        <w:autoSpaceDN w:val="0"/>
        <w:adjustRightInd w:val="0"/>
        <w:jc w:val="left"/>
        <w:rPr>
          <w:rFonts w:hint="eastAsia"/>
        </w:rPr>
      </w:pPr>
      <w:r>
        <w:drawing>
          <wp:inline distT="0" distB="0" distL="0" distR="0">
            <wp:extent cx="5270500" cy="2641600"/>
            <wp:effectExtent l="0" t="0" r="0" b="0"/>
            <wp:docPr id="73449856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98568"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0500" cy="2641600"/>
                    </a:xfrm>
                    <a:prstGeom prst="rect">
                      <a:avLst/>
                    </a:prstGeom>
                    <a:noFill/>
                    <a:ln>
                      <a:noFill/>
                    </a:ln>
                  </pic:spPr>
                </pic:pic>
              </a:graphicData>
            </a:graphic>
          </wp:inline>
        </w:drawing>
      </w:r>
    </w:p>
    <w:p w14:paraId="694D94B3">
      <w:pPr>
        <w:keepNext/>
        <w:autoSpaceDE w:val="0"/>
        <w:autoSpaceDN w:val="0"/>
        <w:adjustRightInd w:val="0"/>
        <w:jc w:val="center"/>
        <w:rPr>
          <w:rFonts w:hint="eastAsia"/>
        </w:rPr>
      </w:pPr>
      <w:bookmarkStart w:id="27" w:name="_Toc256507077"/>
      <w:r>
        <w:rPr>
          <w:rFonts w:hint="eastAsia"/>
        </w:rPr>
        <w:t>图</w:t>
      </w:r>
      <w:r>
        <w:rPr>
          <w:rFonts w:hint="eastAsia"/>
          <w:lang w:val="en-US" w:eastAsia="zh-CN"/>
        </w:rPr>
        <w:t>9</w:t>
      </w:r>
      <w:r>
        <w:rPr>
          <w:rFonts w:hint="eastAsia"/>
        </w:rPr>
        <w:t xml:space="preserve">  非标准类按揭增长速度</w:t>
      </w:r>
      <w:bookmarkEnd w:id="27"/>
    </w:p>
    <w:p w14:paraId="604E973A">
      <w:pPr>
        <w:autoSpaceDE w:val="0"/>
        <w:autoSpaceDN w:val="0"/>
        <w:adjustRightInd w:val="0"/>
        <w:jc w:val="center"/>
        <w:rPr>
          <w:rFonts w:hint="eastAsia"/>
          <w:szCs w:val="21"/>
        </w:rPr>
      </w:pPr>
      <w:r>
        <w:rPr>
          <w:rFonts w:hint="eastAsia"/>
          <w:szCs w:val="21"/>
        </w:rPr>
        <w:t>Figure</w:t>
      </w:r>
      <w:r>
        <w:rPr>
          <w:rFonts w:hint="eastAsia"/>
          <w:szCs w:val="21"/>
          <w:lang w:val="en-US" w:eastAsia="zh-CN"/>
        </w:rPr>
        <w:t>9</w:t>
      </w:r>
      <w:r>
        <w:rPr>
          <w:rFonts w:hint="eastAsia"/>
          <w:szCs w:val="21"/>
        </w:rPr>
        <w:t xml:space="preserve">  V</w:t>
      </w:r>
      <w:r>
        <w:rPr>
          <w:szCs w:val="21"/>
        </w:rPr>
        <w:t>elocity of increase</w:t>
      </w:r>
      <w:r>
        <w:rPr>
          <w:rFonts w:hint="eastAsia"/>
          <w:szCs w:val="21"/>
        </w:rPr>
        <w:t xml:space="preserve"> of no-</w:t>
      </w:r>
      <w:r>
        <w:rPr>
          <w:szCs w:val="21"/>
        </w:rPr>
        <w:t>conforming</w:t>
      </w:r>
      <w:r>
        <w:rPr>
          <w:rFonts w:hint="eastAsia"/>
          <w:szCs w:val="21"/>
        </w:rPr>
        <w:t xml:space="preserve"> </w:t>
      </w:r>
      <w:r>
        <w:rPr>
          <w:szCs w:val="21"/>
        </w:rPr>
        <w:t>mortgage loan</w:t>
      </w:r>
    </w:p>
    <w:p w14:paraId="420C841B">
      <w:pPr>
        <w:autoSpaceDE w:val="0"/>
        <w:autoSpaceDN w:val="0"/>
        <w:adjustRightInd w:val="0"/>
        <w:spacing w:after="312" w:afterLines="100"/>
        <w:rPr>
          <w:rFonts w:hint="eastAsia"/>
          <w:sz w:val="18"/>
          <w:szCs w:val="18"/>
        </w:rPr>
      </w:pPr>
      <w:r>
        <w:rPr>
          <w:rFonts w:hint="eastAsia"/>
          <w:sz w:val="18"/>
          <w:szCs w:val="18"/>
        </w:rPr>
        <w:t>数据来源：罗毅. 次贷爆发高峰已过，经济影响才刚开始[R]，招商证券，2008-06-24.</w:t>
      </w:r>
    </w:p>
    <w:p w14:paraId="7534D932">
      <w:pPr>
        <w:autoSpaceDE w:val="0"/>
        <w:autoSpaceDN w:val="0"/>
        <w:adjustRightInd w:val="0"/>
        <w:jc w:val="center"/>
        <w:rPr>
          <w:rFonts w:hint="eastAsia"/>
        </w:rPr>
      </w:pPr>
      <w:r>
        <w:drawing>
          <wp:inline distT="0" distB="0" distL="0" distR="0">
            <wp:extent cx="5270500" cy="2641600"/>
            <wp:effectExtent l="0" t="0" r="0" b="0"/>
            <wp:docPr id="11163050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05019"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0500" cy="2641600"/>
                    </a:xfrm>
                    <a:prstGeom prst="rect">
                      <a:avLst/>
                    </a:prstGeom>
                    <a:noFill/>
                    <a:ln>
                      <a:noFill/>
                    </a:ln>
                  </pic:spPr>
                </pic:pic>
              </a:graphicData>
            </a:graphic>
          </wp:inline>
        </w:drawing>
      </w:r>
    </w:p>
    <w:p w14:paraId="077D47C2">
      <w:pPr>
        <w:keepNext/>
        <w:autoSpaceDE w:val="0"/>
        <w:autoSpaceDN w:val="0"/>
        <w:adjustRightInd w:val="0"/>
        <w:jc w:val="center"/>
        <w:rPr>
          <w:rFonts w:hint="eastAsia"/>
        </w:rPr>
      </w:pPr>
      <w:bookmarkStart w:id="28" w:name="_Toc256507078"/>
      <w:r>
        <w:rPr>
          <w:rFonts w:hint="eastAsia"/>
        </w:rPr>
        <w:t>图</w:t>
      </w:r>
      <w:r>
        <w:rPr>
          <w:rFonts w:hint="eastAsia"/>
          <w:lang w:val="en-US" w:eastAsia="zh-CN"/>
        </w:rPr>
        <w:t>10</w:t>
      </w:r>
      <w:r>
        <w:rPr>
          <w:rFonts w:hint="eastAsia"/>
        </w:rPr>
        <w:t xml:space="preserve">  2003-2007年美国未偿还按揭住房贷款总额</w:t>
      </w:r>
      <w:bookmarkEnd w:id="28"/>
    </w:p>
    <w:p w14:paraId="6C3682DD">
      <w:pPr>
        <w:autoSpaceDE w:val="0"/>
        <w:autoSpaceDN w:val="0"/>
        <w:adjustRightInd w:val="0"/>
        <w:jc w:val="left"/>
        <w:rPr>
          <w:rFonts w:hint="eastAsia"/>
          <w:szCs w:val="21"/>
        </w:rPr>
      </w:pPr>
      <w:r>
        <w:rPr>
          <w:rFonts w:hint="eastAsia"/>
          <w:szCs w:val="21"/>
        </w:rPr>
        <w:t>Figure</w:t>
      </w:r>
      <w:r>
        <w:rPr>
          <w:rFonts w:hint="eastAsia"/>
          <w:szCs w:val="21"/>
          <w:lang w:val="en-US" w:eastAsia="zh-CN"/>
        </w:rPr>
        <w:t>10</w:t>
      </w:r>
      <w:r>
        <w:rPr>
          <w:rFonts w:hint="eastAsia"/>
          <w:szCs w:val="21"/>
        </w:rPr>
        <w:t xml:space="preserve">  </w:t>
      </w:r>
      <w:r>
        <w:fldChar w:fldCharType="begin"/>
      </w:r>
      <w:r>
        <w:instrText xml:space="preserve"> HYPERLINK "dict://key.0895DFE8DB67F9409DB285590D870EDD/total%20amount" </w:instrText>
      </w:r>
      <w:r>
        <w:fldChar w:fldCharType="separate"/>
      </w:r>
      <w:r>
        <w:rPr>
          <w:rFonts w:hint="eastAsia"/>
        </w:rPr>
        <w:t>T</w:t>
      </w:r>
      <w:r>
        <w:t>otal amount</w:t>
      </w:r>
      <w:r>
        <w:fldChar w:fldCharType="end"/>
      </w:r>
      <w:r>
        <w:rPr>
          <w:szCs w:val="21"/>
        </w:rPr>
        <w:t xml:space="preserve"> </w:t>
      </w:r>
      <w:r>
        <w:rPr>
          <w:rFonts w:hint="eastAsia"/>
          <w:szCs w:val="21"/>
        </w:rPr>
        <w:t>of outstanding h</w:t>
      </w:r>
      <w:r>
        <w:rPr>
          <w:szCs w:val="21"/>
        </w:rPr>
        <w:t>ousing mortgage loan</w:t>
      </w:r>
      <w:r>
        <w:rPr>
          <w:rFonts w:hint="eastAsia"/>
          <w:szCs w:val="21"/>
        </w:rPr>
        <w:t>s of America from 2003 to 2007</w:t>
      </w:r>
    </w:p>
    <w:p w14:paraId="02474AA1">
      <w:pPr>
        <w:autoSpaceDE w:val="0"/>
        <w:autoSpaceDN w:val="0"/>
        <w:adjustRightInd w:val="0"/>
        <w:spacing w:after="312" w:afterLines="100"/>
        <w:ind w:firstLine="90" w:firstLineChars="50"/>
        <w:rPr>
          <w:rFonts w:hint="eastAsia"/>
          <w:sz w:val="18"/>
          <w:szCs w:val="18"/>
        </w:rPr>
      </w:pPr>
      <w:r>
        <w:rPr>
          <w:rFonts w:hint="eastAsia"/>
          <w:sz w:val="18"/>
          <w:szCs w:val="18"/>
        </w:rPr>
        <w:t>数据来源：罗毅. 次贷爆发高峰已过，经济影响才刚开始[R]，招商证券，2008-06-24.</w:t>
      </w:r>
    </w:p>
    <w:p w14:paraId="0406BD29">
      <w:pPr>
        <w:autoSpaceDE w:val="0"/>
        <w:autoSpaceDN w:val="0"/>
        <w:adjustRightInd w:val="0"/>
        <w:spacing w:line="440" w:lineRule="exact"/>
        <w:rPr>
          <w:rFonts w:hint="eastAsia"/>
          <w:sz w:val="24"/>
        </w:rPr>
      </w:pPr>
      <w:r>
        <w:rPr>
          <w:rFonts w:hint="eastAsia"/>
          <w:sz w:val="24"/>
        </w:rPr>
        <w:t xml:space="preserve">    在高额利益驱动下，风险被抛诸脑后，</w:t>
      </w:r>
      <w:r>
        <w:rPr>
          <w:sz w:val="24"/>
        </w:rPr>
        <w:t xml:space="preserve"> LTV</w:t>
      </w:r>
      <w:r>
        <w:rPr>
          <w:rFonts w:hint="eastAsia"/>
          <w:sz w:val="24"/>
        </w:rPr>
        <w:t>不断上升，2007年达到70.30%，而其中次级贷款的LTV平均在84%，有的超过90%，甚至100%。这意味着借款人的首付款不足20%，甚至是零首付，那么在没有任何个人自有资金投入的情况下，银行就失去了借款人与银行同担风险的基本保障，其潜在的道德风险是显而易见的。</w:t>
      </w:r>
    </w:p>
    <w:p w14:paraId="119389FE">
      <w:pPr>
        <w:autoSpaceDE w:val="0"/>
        <w:autoSpaceDN w:val="0"/>
        <w:adjustRightInd w:val="0"/>
        <w:jc w:val="center"/>
        <w:rPr>
          <w:rFonts w:hint="eastAsia" w:hAnsi="新宋体" w:eastAsia="新宋体"/>
          <w:b/>
          <w:bCs/>
          <w:kern w:val="0"/>
          <w:sz w:val="24"/>
          <w:lang w:val="zh-CN"/>
        </w:rPr>
      </w:pPr>
      <w:r>
        <w:drawing>
          <wp:inline distT="0" distB="0" distL="0" distR="0">
            <wp:extent cx="5270500" cy="2641600"/>
            <wp:effectExtent l="0" t="0" r="0" b="0"/>
            <wp:docPr id="12629759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7597"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0500" cy="2641600"/>
                    </a:xfrm>
                    <a:prstGeom prst="rect">
                      <a:avLst/>
                    </a:prstGeom>
                    <a:noFill/>
                    <a:ln>
                      <a:noFill/>
                    </a:ln>
                  </pic:spPr>
                </pic:pic>
              </a:graphicData>
            </a:graphic>
          </wp:inline>
        </w:drawing>
      </w:r>
    </w:p>
    <w:p w14:paraId="6421934E">
      <w:pPr>
        <w:keepNext/>
        <w:autoSpaceDE w:val="0"/>
        <w:autoSpaceDN w:val="0"/>
        <w:adjustRightInd w:val="0"/>
        <w:jc w:val="center"/>
        <w:rPr>
          <w:rFonts w:hint="eastAsia" w:hAnsi="新宋体" w:eastAsia="新宋体"/>
          <w:bCs/>
          <w:kern w:val="0"/>
          <w:szCs w:val="21"/>
          <w:lang w:val="zh-CN"/>
        </w:rPr>
      </w:pPr>
      <w:bookmarkStart w:id="29" w:name="_Toc256507079"/>
      <w:r>
        <w:rPr>
          <w:rFonts w:hint="eastAsia" w:hAnsi="新宋体" w:eastAsia="新宋体"/>
          <w:bCs/>
          <w:kern w:val="0"/>
          <w:szCs w:val="21"/>
          <w:lang w:val="zh-CN"/>
        </w:rPr>
        <w:t>图</w:t>
      </w:r>
      <w:r>
        <w:rPr>
          <w:rFonts w:hint="eastAsia" w:hAnsi="新宋体" w:eastAsia="新宋体"/>
          <w:bCs/>
          <w:kern w:val="0"/>
          <w:szCs w:val="21"/>
          <w:lang w:val="en-US" w:eastAsia="zh-CN"/>
        </w:rPr>
        <w:t>11</w:t>
      </w:r>
      <w:r>
        <w:rPr>
          <w:rFonts w:hint="eastAsia" w:hAnsi="新宋体" w:eastAsia="新宋体"/>
          <w:bCs/>
          <w:kern w:val="0"/>
          <w:szCs w:val="21"/>
          <w:lang w:val="zh-CN"/>
        </w:rPr>
        <w:t xml:space="preserve">  2003-2007年美国贷款价值比率LTV（贷款总额/房屋价值总额）</w:t>
      </w:r>
      <w:bookmarkEnd w:id="29"/>
    </w:p>
    <w:p w14:paraId="771CF136">
      <w:pPr>
        <w:autoSpaceDE w:val="0"/>
        <w:autoSpaceDN w:val="0"/>
        <w:adjustRightInd w:val="0"/>
        <w:jc w:val="center"/>
        <w:rPr>
          <w:rFonts w:hint="eastAsia"/>
          <w:szCs w:val="21"/>
        </w:rPr>
      </w:pPr>
      <w:r>
        <w:rPr>
          <w:rFonts w:hint="eastAsia"/>
          <w:szCs w:val="21"/>
        </w:rPr>
        <w:t xml:space="preserve">Figure </w:t>
      </w:r>
      <w:r>
        <w:rPr>
          <w:rFonts w:hint="eastAsia"/>
          <w:szCs w:val="21"/>
          <w:lang w:val="en-US" w:eastAsia="zh-CN"/>
        </w:rPr>
        <w:t>11</w:t>
      </w:r>
      <w:r>
        <w:rPr>
          <w:rFonts w:hint="eastAsia"/>
          <w:szCs w:val="21"/>
        </w:rPr>
        <w:t xml:space="preserve">  American </w:t>
      </w:r>
      <w:r>
        <w:rPr>
          <w:szCs w:val="21"/>
        </w:rPr>
        <w:t>loan-to-value ratio</w:t>
      </w:r>
      <w:r>
        <w:rPr>
          <w:rFonts w:hint="eastAsia"/>
          <w:szCs w:val="21"/>
        </w:rPr>
        <w:t xml:space="preserve"> from 2003 to 2007</w:t>
      </w:r>
    </w:p>
    <w:p w14:paraId="2C5E8CEB">
      <w:pPr>
        <w:autoSpaceDE w:val="0"/>
        <w:autoSpaceDN w:val="0"/>
        <w:adjustRightInd w:val="0"/>
        <w:spacing w:after="156" w:afterLines="50"/>
        <w:ind w:firstLine="90" w:firstLineChars="50"/>
        <w:rPr>
          <w:rFonts w:hint="eastAsia"/>
          <w:sz w:val="18"/>
          <w:szCs w:val="18"/>
        </w:rPr>
      </w:pPr>
      <w:r>
        <w:rPr>
          <w:rFonts w:hint="eastAsia"/>
          <w:sz w:val="18"/>
          <w:szCs w:val="18"/>
        </w:rPr>
        <w:t>数据来源：罗毅. 次贷爆发高峰已过，经济影响才刚开始[R]，招商证券，2008-06-24.</w:t>
      </w:r>
    </w:p>
    <w:p w14:paraId="4250E737">
      <w:pPr>
        <w:autoSpaceDE w:val="0"/>
        <w:autoSpaceDN w:val="0"/>
        <w:adjustRightInd w:val="0"/>
        <w:spacing w:after="156" w:afterLines="50" w:line="440" w:lineRule="exact"/>
        <w:ind w:firstLine="470" w:firstLineChars="196"/>
        <w:jc w:val="left"/>
        <w:rPr>
          <w:rFonts w:hint="eastAsia" w:hAnsi="新宋体" w:eastAsia="新宋体"/>
          <w:bCs/>
          <w:kern w:val="0"/>
          <w:sz w:val="24"/>
          <w:lang w:val="zh-CN"/>
        </w:rPr>
      </w:pPr>
    </w:p>
    <w:p w14:paraId="34C30CA3">
      <w:pPr>
        <w:autoSpaceDE w:val="0"/>
        <w:autoSpaceDN w:val="0"/>
        <w:adjustRightInd w:val="0"/>
        <w:spacing w:after="156" w:afterLines="50" w:line="440" w:lineRule="exact"/>
        <w:ind w:firstLine="470" w:firstLineChars="196"/>
        <w:jc w:val="left"/>
        <w:rPr>
          <w:rFonts w:hint="eastAsia" w:hAnsi="新宋体" w:eastAsia="新宋体"/>
          <w:bCs/>
          <w:kern w:val="0"/>
          <w:sz w:val="24"/>
          <w:lang w:val="zh-CN"/>
        </w:rPr>
      </w:pPr>
      <w:r>
        <w:rPr>
          <w:rFonts w:hint="eastAsia" w:hAnsi="新宋体" w:eastAsia="新宋体"/>
          <w:bCs/>
          <w:kern w:val="0"/>
          <w:sz w:val="24"/>
          <w:lang w:val="zh-CN"/>
        </w:rPr>
        <w:t>据统计，2003年以前，美国发放的次债总规模大约为1.50万亿美元，而2004至2006年发行的次债总规模达到1.70万亿美元以上，2005年和2006年，美国次债的年发行额分别为5,080亿美元和4,486亿美元，2007年发行次债约2,200亿美元。</w:t>
      </w:r>
    </w:p>
    <w:p w14:paraId="39C89305">
      <w:pPr>
        <w:pStyle w:val="2"/>
        <w:spacing w:before="312" w:beforeLines="100"/>
        <w:jc w:val="center"/>
        <w:rPr>
          <w:rFonts w:hint="eastAsia" w:ascii="Times New Roman" w:hAnsi="新宋体" w:eastAsia="新宋体" w:cs="Times New Roman"/>
          <w:sz w:val="21"/>
          <w:szCs w:val="21"/>
        </w:rPr>
      </w:pPr>
      <w:bookmarkStart w:id="30" w:name="_Toc256506440"/>
      <w:r>
        <w:rPr>
          <w:rFonts w:hint="eastAsia" w:ascii="Times New Roman" w:hAnsi="新宋体" w:eastAsia="新宋体" w:cs="Times New Roman"/>
          <w:sz w:val="21"/>
          <w:szCs w:val="21"/>
        </w:rPr>
        <w:t>表</w:t>
      </w:r>
      <w:r>
        <w:rPr>
          <w:rFonts w:hint="eastAsia" w:ascii="Times New Roman" w:hAnsi="新宋体" w:eastAsia="新宋体" w:cs="Times New Roman"/>
          <w:sz w:val="21"/>
          <w:szCs w:val="21"/>
          <w:lang w:val="en-US" w:eastAsia="zh-CN"/>
        </w:rPr>
        <w:t>1.3</w:t>
      </w:r>
      <w:r>
        <w:rPr>
          <w:rFonts w:hint="eastAsia" w:ascii="Times New Roman" w:hAnsi="新宋体" w:eastAsia="新宋体" w:cs="Times New Roman"/>
          <w:sz w:val="21"/>
          <w:szCs w:val="21"/>
        </w:rPr>
        <w:t xml:space="preserve">  2007年次级抵押债券发行量居首的机构</w:t>
      </w:r>
      <w:bookmarkEnd w:id="30"/>
    </w:p>
    <w:p w14:paraId="5EBCFD6F">
      <w:pPr>
        <w:autoSpaceDE w:val="0"/>
        <w:autoSpaceDN w:val="0"/>
        <w:adjustRightInd w:val="0"/>
        <w:jc w:val="center"/>
        <w:rPr>
          <w:rFonts w:hint="eastAsia" w:hAnsi="新宋体" w:eastAsia="新宋体"/>
          <w:bCs/>
          <w:kern w:val="0"/>
          <w:szCs w:val="21"/>
        </w:rPr>
      </w:pPr>
      <w:r>
        <w:rPr>
          <w:rFonts w:hint="eastAsia" w:hAnsi="新宋体" w:eastAsia="新宋体"/>
          <w:bCs/>
          <w:kern w:val="0"/>
          <w:szCs w:val="21"/>
        </w:rPr>
        <w:t>Table</w:t>
      </w:r>
      <w:r>
        <w:rPr>
          <w:rFonts w:hint="eastAsia" w:hAnsi="新宋体" w:eastAsia="新宋体"/>
          <w:bCs/>
          <w:kern w:val="0"/>
          <w:szCs w:val="21"/>
          <w:lang w:val="en-US" w:eastAsia="zh-CN"/>
        </w:rPr>
        <w:t>1.3</w:t>
      </w:r>
      <w:r>
        <w:rPr>
          <w:rFonts w:hint="eastAsia" w:hAnsi="新宋体" w:eastAsia="新宋体"/>
          <w:bCs/>
          <w:kern w:val="0"/>
          <w:szCs w:val="21"/>
        </w:rPr>
        <w:t xml:space="preserve"> </w:t>
      </w:r>
      <w:r>
        <w:rPr>
          <w:rFonts w:hint="eastAsia"/>
          <w:szCs w:val="21"/>
        </w:rPr>
        <w:t xml:space="preserve"> Institutions to issue biggest </w:t>
      </w:r>
      <w:r>
        <w:rPr>
          <w:szCs w:val="21"/>
        </w:rPr>
        <w:t xml:space="preserve">size </w:t>
      </w:r>
      <w:r>
        <w:rPr>
          <w:rFonts w:hint="eastAsia"/>
          <w:szCs w:val="21"/>
        </w:rPr>
        <w:t>of s</w:t>
      </w:r>
      <w:r>
        <w:rPr>
          <w:szCs w:val="21"/>
        </w:rPr>
        <w:t xml:space="preserve">ubordinate mortgage </w:t>
      </w:r>
      <w:r>
        <w:rPr>
          <w:rFonts w:hint="eastAsia"/>
          <w:szCs w:val="21"/>
        </w:rPr>
        <w:t>bond</w:t>
      </w:r>
      <w:r>
        <w:rPr>
          <w:szCs w:val="21"/>
        </w:rPr>
        <w:t xml:space="preserve"> </w:t>
      </w:r>
      <w:r>
        <w:rPr>
          <w:rFonts w:hint="eastAsia"/>
          <w:szCs w:val="21"/>
        </w:rPr>
        <w:t>in 2007</w:t>
      </w:r>
    </w:p>
    <w:tbl>
      <w:tblPr>
        <w:tblStyle w:val="5"/>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FE142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Borders>
              <w:top w:val="single" w:color="auto" w:sz="4" w:space="0"/>
              <w:bottom w:val="single" w:color="auto" w:sz="4" w:space="0"/>
            </w:tcBorders>
            <w:vAlign w:val="center"/>
          </w:tcPr>
          <w:p w14:paraId="13536444">
            <w:pPr>
              <w:autoSpaceDE w:val="0"/>
              <w:autoSpaceDN w:val="0"/>
              <w:adjustRightInd w:val="0"/>
              <w:spacing w:line="320" w:lineRule="exact"/>
              <w:rPr>
                <w:rFonts w:hint="eastAsia" w:hAnsi="新宋体" w:eastAsia="新宋体"/>
                <w:bCs/>
                <w:kern w:val="0"/>
                <w:szCs w:val="21"/>
                <w:lang w:val="zh-CN"/>
              </w:rPr>
            </w:pPr>
            <w:r>
              <w:rPr>
                <w:rFonts w:hint="eastAsia" w:hAnsi="新宋体" w:eastAsia="新宋体"/>
                <w:bCs/>
                <w:kern w:val="0"/>
                <w:szCs w:val="21"/>
                <w:lang w:val="zh-CN"/>
              </w:rPr>
              <w:t>机构名称</w:t>
            </w:r>
          </w:p>
        </w:tc>
        <w:tc>
          <w:tcPr>
            <w:tcW w:w="1667" w:type="pct"/>
            <w:tcBorders>
              <w:top w:val="single" w:color="auto" w:sz="4" w:space="0"/>
              <w:bottom w:val="single" w:color="auto" w:sz="4" w:space="0"/>
            </w:tcBorders>
            <w:vAlign w:val="center"/>
          </w:tcPr>
          <w:p w14:paraId="013A4F7C">
            <w:pPr>
              <w:autoSpaceDE w:val="0"/>
              <w:autoSpaceDN w:val="0"/>
              <w:adjustRightInd w:val="0"/>
              <w:spacing w:line="320" w:lineRule="exact"/>
              <w:rPr>
                <w:rFonts w:hint="eastAsia" w:hAnsi="新宋体" w:eastAsia="新宋体"/>
                <w:bCs/>
                <w:kern w:val="0"/>
                <w:szCs w:val="21"/>
                <w:lang w:val="zh-CN"/>
              </w:rPr>
            </w:pPr>
            <w:r>
              <w:rPr>
                <w:rFonts w:hint="eastAsia" w:hAnsi="新宋体" w:eastAsia="新宋体"/>
                <w:bCs/>
                <w:kern w:val="0"/>
                <w:szCs w:val="21"/>
                <w:lang w:val="zh-CN"/>
              </w:rPr>
              <w:t>市场份额</w:t>
            </w:r>
          </w:p>
        </w:tc>
        <w:tc>
          <w:tcPr>
            <w:tcW w:w="1667" w:type="pct"/>
            <w:tcBorders>
              <w:top w:val="single" w:color="auto" w:sz="4" w:space="0"/>
              <w:bottom w:val="single" w:color="auto" w:sz="4" w:space="0"/>
            </w:tcBorders>
            <w:vAlign w:val="center"/>
          </w:tcPr>
          <w:p w14:paraId="3508062A">
            <w:pPr>
              <w:autoSpaceDE w:val="0"/>
              <w:autoSpaceDN w:val="0"/>
              <w:adjustRightInd w:val="0"/>
              <w:spacing w:line="320" w:lineRule="exact"/>
              <w:rPr>
                <w:rFonts w:hint="eastAsia" w:hAnsi="新宋体" w:eastAsia="新宋体"/>
                <w:bCs/>
                <w:kern w:val="0"/>
                <w:szCs w:val="21"/>
                <w:lang w:val="zh-CN"/>
              </w:rPr>
            </w:pPr>
            <w:r>
              <w:rPr>
                <w:rFonts w:hint="eastAsia" w:hAnsi="新宋体" w:eastAsia="新宋体"/>
                <w:bCs/>
                <w:kern w:val="0"/>
                <w:szCs w:val="21"/>
                <w:lang w:val="zh-CN"/>
              </w:rPr>
              <w:t>发行规模（百万美元）</w:t>
            </w:r>
          </w:p>
        </w:tc>
      </w:tr>
      <w:tr w14:paraId="3083FB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Borders>
              <w:top w:val="single" w:color="auto" w:sz="4" w:space="0"/>
            </w:tcBorders>
            <w:vAlign w:val="center"/>
          </w:tcPr>
          <w:p w14:paraId="4FD3BF0F">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美林</w:t>
            </w:r>
          </w:p>
        </w:tc>
        <w:tc>
          <w:tcPr>
            <w:tcW w:w="1667" w:type="pct"/>
            <w:tcBorders>
              <w:top w:val="single" w:color="auto" w:sz="4" w:space="0"/>
            </w:tcBorders>
            <w:vAlign w:val="center"/>
          </w:tcPr>
          <w:p w14:paraId="09558E2A">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10.10%</w:t>
            </w:r>
          </w:p>
        </w:tc>
        <w:tc>
          <w:tcPr>
            <w:tcW w:w="1667" w:type="pct"/>
            <w:tcBorders>
              <w:top w:val="single" w:color="auto" w:sz="4" w:space="0"/>
            </w:tcBorders>
            <w:vAlign w:val="center"/>
          </w:tcPr>
          <w:p w14:paraId="323B85AD">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22,085.00</w:t>
            </w:r>
          </w:p>
        </w:tc>
      </w:tr>
      <w:tr w14:paraId="1B3C2E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5265FC76">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Countrywide Financial</w:t>
            </w:r>
          </w:p>
        </w:tc>
        <w:tc>
          <w:tcPr>
            <w:tcW w:w="1667" w:type="pct"/>
            <w:vAlign w:val="center"/>
          </w:tcPr>
          <w:p w14:paraId="2D930A84">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7.90%</w:t>
            </w:r>
          </w:p>
        </w:tc>
        <w:tc>
          <w:tcPr>
            <w:tcW w:w="1667" w:type="pct"/>
            <w:vAlign w:val="center"/>
          </w:tcPr>
          <w:p w14:paraId="7D074703">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17,272.10</w:t>
            </w:r>
          </w:p>
        </w:tc>
      </w:tr>
      <w:tr w14:paraId="3E5259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6EDE6FA2">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摩根斯坦利</w:t>
            </w:r>
          </w:p>
        </w:tc>
        <w:tc>
          <w:tcPr>
            <w:tcW w:w="1667" w:type="pct"/>
            <w:vAlign w:val="center"/>
          </w:tcPr>
          <w:p w14:paraId="666D7F27">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7.80%</w:t>
            </w:r>
          </w:p>
        </w:tc>
        <w:tc>
          <w:tcPr>
            <w:tcW w:w="1667" w:type="pct"/>
            <w:vAlign w:val="center"/>
          </w:tcPr>
          <w:p w14:paraId="11B3EB30">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17,211.80</w:t>
            </w:r>
          </w:p>
        </w:tc>
      </w:tr>
      <w:tr w14:paraId="50DEFC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7831B514">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Option one</w:t>
            </w:r>
          </w:p>
        </w:tc>
        <w:tc>
          <w:tcPr>
            <w:tcW w:w="1667" w:type="pct"/>
            <w:vAlign w:val="center"/>
          </w:tcPr>
          <w:p w14:paraId="25FCB0A9">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7.30%</w:t>
            </w:r>
          </w:p>
        </w:tc>
        <w:tc>
          <w:tcPr>
            <w:tcW w:w="1667" w:type="pct"/>
            <w:vAlign w:val="center"/>
          </w:tcPr>
          <w:p w14:paraId="6A12088D">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16,266.10</w:t>
            </w:r>
          </w:p>
        </w:tc>
      </w:tr>
      <w:tr w14:paraId="6A20F3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157CA32A">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雷曼兄弟</w:t>
            </w:r>
          </w:p>
        </w:tc>
        <w:tc>
          <w:tcPr>
            <w:tcW w:w="1667" w:type="pct"/>
            <w:vAlign w:val="center"/>
          </w:tcPr>
          <w:p w14:paraId="698C35CE">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5.50%</w:t>
            </w:r>
          </w:p>
        </w:tc>
        <w:tc>
          <w:tcPr>
            <w:tcW w:w="1667" w:type="pct"/>
            <w:vAlign w:val="center"/>
          </w:tcPr>
          <w:p w14:paraId="42F91ED7">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11,979.80</w:t>
            </w:r>
          </w:p>
        </w:tc>
      </w:tr>
      <w:tr w14:paraId="1BEDC7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0D25787A">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贝尔斯登</w:t>
            </w:r>
          </w:p>
        </w:tc>
        <w:tc>
          <w:tcPr>
            <w:tcW w:w="1667" w:type="pct"/>
            <w:vAlign w:val="center"/>
          </w:tcPr>
          <w:p w14:paraId="718BA88C">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4.30%</w:t>
            </w:r>
          </w:p>
        </w:tc>
        <w:tc>
          <w:tcPr>
            <w:tcW w:w="1667" w:type="pct"/>
            <w:vAlign w:val="center"/>
          </w:tcPr>
          <w:p w14:paraId="15CE06F6">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9,339.00</w:t>
            </w:r>
          </w:p>
        </w:tc>
      </w:tr>
      <w:tr w14:paraId="379AF9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0C1826A0">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巴克莱</w:t>
            </w:r>
          </w:p>
        </w:tc>
        <w:tc>
          <w:tcPr>
            <w:tcW w:w="1667" w:type="pct"/>
            <w:vAlign w:val="center"/>
          </w:tcPr>
          <w:p w14:paraId="158E7F5A">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3.40%</w:t>
            </w:r>
          </w:p>
        </w:tc>
        <w:tc>
          <w:tcPr>
            <w:tcW w:w="1667" w:type="pct"/>
            <w:vAlign w:val="center"/>
          </w:tcPr>
          <w:p w14:paraId="16B84E27">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7,485.10</w:t>
            </w:r>
          </w:p>
        </w:tc>
      </w:tr>
      <w:tr w14:paraId="0439C2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4F5B9FBF">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花期银行</w:t>
            </w:r>
          </w:p>
        </w:tc>
        <w:tc>
          <w:tcPr>
            <w:tcW w:w="1667" w:type="pct"/>
            <w:vAlign w:val="center"/>
          </w:tcPr>
          <w:p w14:paraId="090C3DE1">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3.30%</w:t>
            </w:r>
          </w:p>
        </w:tc>
        <w:tc>
          <w:tcPr>
            <w:tcW w:w="1667" w:type="pct"/>
            <w:vAlign w:val="center"/>
          </w:tcPr>
          <w:p w14:paraId="35AE8BE6">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7,241.70</w:t>
            </w:r>
          </w:p>
        </w:tc>
      </w:tr>
      <w:tr w14:paraId="14DE8D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vAlign w:val="center"/>
          </w:tcPr>
          <w:p w14:paraId="36D49D32">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德意志银行</w:t>
            </w:r>
          </w:p>
        </w:tc>
        <w:tc>
          <w:tcPr>
            <w:tcW w:w="1667" w:type="pct"/>
            <w:vAlign w:val="center"/>
          </w:tcPr>
          <w:p w14:paraId="159F522C">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3.20%</w:t>
            </w:r>
          </w:p>
        </w:tc>
        <w:tc>
          <w:tcPr>
            <w:tcW w:w="1667" w:type="pct"/>
            <w:vAlign w:val="center"/>
          </w:tcPr>
          <w:p w14:paraId="1C200EA5">
            <w:pPr>
              <w:autoSpaceDE w:val="0"/>
              <w:autoSpaceDN w:val="0"/>
              <w:adjustRightInd w:val="0"/>
              <w:spacing w:line="320" w:lineRule="exact"/>
              <w:rPr>
                <w:rFonts w:hint="eastAsia" w:hAnsi="新宋体" w:eastAsia="新宋体"/>
                <w:bCs/>
                <w:kern w:val="0"/>
                <w:sz w:val="18"/>
                <w:szCs w:val="18"/>
                <w:lang w:val="zh-CN"/>
              </w:rPr>
            </w:pPr>
            <w:r>
              <w:rPr>
                <w:rFonts w:hint="eastAsia" w:hAnsi="新宋体" w:eastAsia="新宋体"/>
                <w:bCs/>
                <w:kern w:val="0"/>
                <w:sz w:val="18"/>
                <w:szCs w:val="18"/>
                <w:lang w:val="zh-CN"/>
              </w:rPr>
              <w:t>7,008.90</w:t>
            </w:r>
          </w:p>
        </w:tc>
      </w:tr>
    </w:tbl>
    <w:p w14:paraId="38DFE079">
      <w:pPr>
        <w:autoSpaceDE w:val="0"/>
        <w:autoSpaceDN w:val="0"/>
        <w:adjustRightInd w:val="0"/>
        <w:spacing w:after="312" w:afterLines="100"/>
        <w:rPr>
          <w:rFonts w:hint="eastAsia"/>
          <w:sz w:val="18"/>
          <w:szCs w:val="18"/>
        </w:rPr>
      </w:pPr>
      <w:r>
        <w:rPr>
          <w:rFonts w:hint="eastAsia"/>
          <w:sz w:val="18"/>
          <w:szCs w:val="18"/>
        </w:rPr>
        <w:t>数据来源：罗毅. 次贷爆发高峰已过，经济影响才刚开始[R]，招商证券，2008-06-24.</w:t>
      </w:r>
    </w:p>
    <w:p w14:paraId="7FB35473">
      <w:pPr>
        <w:autoSpaceDE w:val="0"/>
        <w:autoSpaceDN w:val="0"/>
        <w:adjustRightInd w:val="0"/>
        <w:spacing w:line="360" w:lineRule="auto"/>
        <w:jc w:val="left"/>
        <w:rPr>
          <w:rFonts w:hint="eastAsia" w:hAnsi="新宋体" w:eastAsia="新宋体"/>
          <w:bCs/>
          <w:kern w:val="0"/>
          <w:sz w:val="24"/>
          <w:lang w:val="zh-CN"/>
        </w:rPr>
      </w:pPr>
      <w:r>
        <w:drawing>
          <wp:inline distT="0" distB="0" distL="0" distR="0">
            <wp:extent cx="5270500" cy="2641600"/>
            <wp:effectExtent l="0" t="0" r="0" b="0"/>
            <wp:docPr id="83710608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06089"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0500" cy="2641600"/>
                    </a:xfrm>
                    <a:prstGeom prst="rect">
                      <a:avLst/>
                    </a:prstGeom>
                    <a:noFill/>
                    <a:ln>
                      <a:noFill/>
                    </a:ln>
                  </pic:spPr>
                </pic:pic>
              </a:graphicData>
            </a:graphic>
          </wp:inline>
        </w:drawing>
      </w:r>
    </w:p>
    <w:p w14:paraId="1DBBBF75">
      <w:pPr>
        <w:keepNext/>
        <w:autoSpaceDE w:val="0"/>
        <w:autoSpaceDN w:val="0"/>
        <w:adjustRightInd w:val="0"/>
        <w:jc w:val="center"/>
        <w:rPr>
          <w:rFonts w:hint="eastAsia" w:hAnsi="新宋体" w:eastAsia="新宋体"/>
          <w:bCs/>
          <w:kern w:val="0"/>
          <w:szCs w:val="21"/>
          <w:lang w:val="zh-CN"/>
        </w:rPr>
      </w:pPr>
      <w:bookmarkStart w:id="31" w:name="_Toc256507080"/>
      <w:r>
        <w:rPr>
          <w:rFonts w:hint="eastAsia" w:hAnsi="新宋体" w:eastAsia="新宋体"/>
          <w:bCs/>
          <w:kern w:val="0"/>
          <w:szCs w:val="21"/>
          <w:lang w:val="zh-CN"/>
        </w:rPr>
        <w:t>图</w:t>
      </w:r>
      <w:r>
        <w:rPr>
          <w:rFonts w:hint="eastAsia" w:hAnsi="新宋体" w:eastAsia="新宋体"/>
          <w:bCs/>
          <w:kern w:val="0"/>
          <w:szCs w:val="21"/>
          <w:lang w:val="en-US" w:eastAsia="zh-CN"/>
        </w:rPr>
        <w:t>11</w:t>
      </w:r>
      <w:r>
        <w:rPr>
          <w:rFonts w:hint="eastAsia" w:hAnsi="新宋体" w:eastAsia="新宋体"/>
          <w:bCs/>
          <w:kern w:val="0"/>
          <w:szCs w:val="21"/>
          <w:lang w:val="zh-CN"/>
        </w:rPr>
        <w:t xml:space="preserve">  2007年末美国高级别CDOs持有结构</w:t>
      </w:r>
      <w:bookmarkEnd w:id="31"/>
    </w:p>
    <w:p w14:paraId="46ACB2C3">
      <w:pPr>
        <w:autoSpaceDE w:val="0"/>
        <w:autoSpaceDN w:val="0"/>
        <w:adjustRightInd w:val="0"/>
        <w:jc w:val="center"/>
        <w:rPr>
          <w:rFonts w:hint="eastAsia" w:hAnsi="新宋体" w:eastAsia="新宋体"/>
          <w:bCs/>
          <w:kern w:val="0"/>
          <w:szCs w:val="21"/>
        </w:rPr>
      </w:pPr>
      <w:r>
        <w:rPr>
          <w:rFonts w:hint="eastAsia" w:hAnsi="新宋体" w:eastAsia="新宋体"/>
          <w:bCs/>
          <w:kern w:val="0"/>
          <w:szCs w:val="21"/>
        </w:rPr>
        <w:t xml:space="preserve">Figure </w:t>
      </w:r>
      <w:r>
        <w:rPr>
          <w:rFonts w:hint="eastAsia" w:hAnsi="新宋体" w:eastAsia="新宋体"/>
          <w:bCs/>
          <w:kern w:val="0"/>
          <w:szCs w:val="21"/>
          <w:lang w:val="en-US" w:eastAsia="zh-CN"/>
        </w:rPr>
        <w:t>11</w:t>
      </w:r>
      <w:r>
        <w:rPr>
          <w:rFonts w:hint="eastAsia" w:hAnsi="新宋体" w:eastAsia="新宋体"/>
          <w:bCs/>
          <w:kern w:val="0"/>
          <w:szCs w:val="21"/>
        </w:rPr>
        <w:t xml:space="preserve">  </w:t>
      </w:r>
      <w:r>
        <w:rPr>
          <w:rFonts w:hint="eastAsia"/>
          <w:szCs w:val="21"/>
        </w:rPr>
        <w:t xml:space="preserve">Holding structure of American </w:t>
      </w:r>
      <w:r>
        <w:fldChar w:fldCharType="begin"/>
      </w:r>
      <w:r>
        <w:instrText xml:space="preserve"> HYPERLINK "dict://key.0895DFE8DB67F9409DB285590D870EDD/high-level" \o "查找: high-level" </w:instrText>
      </w:r>
      <w:r>
        <w:fldChar w:fldCharType="separate"/>
      </w:r>
      <w:r>
        <w:t>high</w:t>
      </w:r>
      <w:r>
        <w:rPr>
          <w:rFonts w:hint="eastAsia"/>
        </w:rPr>
        <w:t xml:space="preserve"> credit </w:t>
      </w:r>
      <w:r>
        <w:t>level</w:t>
      </w:r>
      <w:r>
        <w:fldChar w:fldCharType="end"/>
      </w:r>
      <w:r>
        <w:rPr>
          <w:rFonts w:hint="eastAsia"/>
          <w:szCs w:val="21"/>
        </w:rPr>
        <w:t xml:space="preserve"> CDOs at the end of 2007</w:t>
      </w:r>
    </w:p>
    <w:p w14:paraId="6A52B2B6">
      <w:pPr>
        <w:autoSpaceDE w:val="0"/>
        <w:autoSpaceDN w:val="0"/>
        <w:adjustRightInd w:val="0"/>
        <w:spacing w:after="312" w:afterLines="100"/>
        <w:ind w:firstLine="990" w:firstLineChars="550"/>
        <w:rPr>
          <w:rFonts w:hint="eastAsia"/>
          <w:sz w:val="18"/>
          <w:szCs w:val="18"/>
        </w:rPr>
      </w:pPr>
      <w:r>
        <w:rPr>
          <w:rFonts w:hint="eastAsia"/>
          <w:sz w:val="18"/>
          <w:szCs w:val="18"/>
        </w:rPr>
        <w:t>数据来源：罗毅. 次贷爆发高峰已过，经济影响才刚开始[R]，招商证券，2008-06-24.</w:t>
      </w:r>
    </w:p>
    <w:p w14:paraId="019EE216">
      <w:pPr>
        <w:autoSpaceDE w:val="0"/>
        <w:autoSpaceDN w:val="0"/>
        <w:adjustRightInd w:val="0"/>
        <w:spacing w:line="360" w:lineRule="auto"/>
        <w:jc w:val="left"/>
        <w:rPr>
          <w:rFonts w:hint="eastAsia"/>
        </w:rPr>
      </w:pPr>
      <w:r>
        <w:drawing>
          <wp:inline distT="0" distB="0" distL="0" distR="0">
            <wp:extent cx="5270500" cy="2641600"/>
            <wp:effectExtent l="0" t="0" r="0" b="0"/>
            <wp:docPr id="11868082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08214"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0500" cy="2641600"/>
                    </a:xfrm>
                    <a:prstGeom prst="rect">
                      <a:avLst/>
                    </a:prstGeom>
                    <a:noFill/>
                    <a:ln>
                      <a:noFill/>
                    </a:ln>
                  </pic:spPr>
                </pic:pic>
              </a:graphicData>
            </a:graphic>
          </wp:inline>
        </w:drawing>
      </w:r>
    </w:p>
    <w:p w14:paraId="47542408">
      <w:pPr>
        <w:keepNext/>
        <w:autoSpaceDE w:val="0"/>
        <w:autoSpaceDN w:val="0"/>
        <w:adjustRightInd w:val="0"/>
        <w:jc w:val="center"/>
        <w:rPr>
          <w:rFonts w:hint="eastAsia" w:hAnsi="新宋体" w:eastAsia="新宋体"/>
          <w:bCs/>
          <w:kern w:val="0"/>
          <w:szCs w:val="21"/>
          <w:lang w:val="zh-CN"/>
        </w:rPr>
      </w:pPr>
      <w:bookmarkStart w:id="32" w:name="_Toc256507081"/>
      <w:r>
        <w:rPr>
          <w:rFonts w:hint="eastAsia" w:hAnsi="新宋体" w:eastAsia="新宋体"/>
          <w:bCs/>
          <w:kern w:val="0"/>
          <w:szCs w:val="21"/>
          <w:lang w:val="zh-CN"/>
        </w:rPr>
        <w:t>图</w:t>
      </w:r>
      <w:r>
        <w:rPr>
          <w:rFonts w:hint="eastAsia" w:hAnsi="新宋体" w:eastAsia="新宋体"/>
          <w:bCs/>
          <w:kern w:val="0"/>
          <w:szCs w:val="21"/>
          <w:lang w:val="en-US" w:eastAsia="zh-CN"/>
        </w:rPr>
        <w:t>12</w:t>
      </w:r>
      <w:r>
        <w:rPr>
          <w:rFonts w:hint="eastAsia" w:hAnsi="新宋体" w:eastAsia="新宋体"/>
          <w:bCs/>
          <w:kern w:val="0"/>
          <w:szCs w:val="21"/>
          <w:lang w:val="zh-CN"/>
        </w:rPr>
        <w:t xml:space="preserve">  2007年末美国低级别CDOs持有结构</w:t>
      </w:r>
      <w:bookmarkEnd w:id="32"/>
    </w:p>
    <w:p w14:paraId="01F73009">
      <w:pPr>
        <w:autoSpaceDE w:val="0"/>
        <w:autoSpaceDN w:val="0"/>
        <w:adjustRightInd w:val="0"/>
        <w:jc w:val="center"/>
        <w:rPr>
          <w:rFonts w:hint="eastAsia" w:hAnsi="新宋体" w:eastAsia="新宋体"/>
          <w:bCs/>
          <w:kern w:val="0"/>
          <w:szCs w:val="21"/>
        </w:rPr>
      </w:pPr>
      <w:r>
        <w:rPr>
          <w:rFonts w:hint="eastAsia" w:hAnsi="新宋体" w:eastAsia="新宋体"/>
          <w:bCs/>
          <w:kern w:val="0"/>
          <w:szCs w:val="21"/>
        </w:rPr>
        <w:t>Figure</w:t>
      </w:r>
      <w:r>
        <w:rPr>
          <w:rFonts w:hint="eastAsia" w:hAnsi="新宋体" w:eastAsia="新宋体"/>
          <w:bCs/>
          <w:kern w:val="0"/>
          <w:szCs w:val="21"/>
          <w:lang w:val="en-US" w:eastAsia="zh-CN"/>
        </w:rPr>
        <w:t>12</w:t>
      </w:r>
      <w:r>
        <w:rPr>
          <w:rFonts w:hint="eastAsia" w:hAnsi="新宋体" w:eastAsia="新宋体"/>
          <w:bCs/>
          <w:kern w:val="0"/>
          <w:szCs w:val="21"/>
        </w:rPr>
        <w:t xml:space="preserve">  </w:t>
      </w:r>
      <w:r>
        <w:rPr>
          <w:rFonts w:hint="eastAsia"/>
          <w:szCs w:val="21"/>
        </w:rPr>
        <w:t xml:space="preserve">Holding structure of American </w:t>
      </w:r>
      <w:r>
        <w:fldChar w:fldCharType="begin"/>
      </w:r>
      <w:r>
        <w:instrText xml:space="preserve"> HYPERLINK "dict://key.0895DFE8DB67F9409DB285590D870EDD/high-level" \o "查找: high-level" </w:instrText>
      </w:r>
      <w:r>
        <w:fldChar w:fldCharType="separate"/>
      </w:r>
      <w:r>
        <w:rPr>
          <w:rFonts w:hint="eastAsia"/>
        </w:rPr>
        <w:t xml:space="preserve">low credit </w:t>
      </w:r>
      <w:r>
        <w:t>level</w:t>
      </w:r>
      <w:r>
        <w:fldChar w:fldCharType="end"/>
      </w:r>
      <w:r>
        <w:rPr>
          <w:rFonts w:hint="eastAsia"/>
          <w:szCs w:val="21"/>
        </w:rPr>
        <w:t xml:space="preserve"> CDOs at the end of 2007</w:t>
      </w:r>
    </w:p>
    <w:p w14:paraId="02FA8225">
      <w:pPr>
        <w:autoSpaceDE w:val="0"/>
        <w:autoSpaceDN w:val="0"/>
        <w:adjustRightInd w:val="0"/>
        <w:spacing w:after="156" w:afterLines="50"/>
        <w:ind w:firstLine="1080" w:firstLineChars="600"/>
        <w:rPr>
          <w:rFonts w:hint="eastAsia"/>
          <w:sz w:val="18"/>
          <w:szCs w:val="18"/>
        </w:rPr>
      </w:pPr>
      <w:r>
        <w:rPr>
          <w:rFonts w:hint="eastAsia"/>
          <w:sz w:val="18"/>
          <w:szCs w:val="18"/>
        </w:rPr>
        <w:t>数据来源：罗毅. 次贷爆发高峰已过，经济影响才刚开始[R]，招商证券，2008-06-24.</w:t>
      </w:r>
    </w:p>
    <w:p w14:paraId="5F5F73BF">
      <w:pPr>
        <w:autoSpaceDE w:val="0"/>
        <w:autoSpaceDN w:val="0"/>
        <w:adjustRightInd w:val="0"/>
        <w:spacing w:line="440" w:lineRule="exact"/>
        <w:ind w:firstLine="482"/>
        <w:jc w:val="left"/>
        <w:rPr>
          <w:rFonts w:eastAsia="新宋体"/>
          <w:kern w:val="0"/>
          <w:sz w:val="24"/>
        </w:rPr>
      </w:pPr>
      <w:r>
        <w:rPr>
          <w:rFonts w:hAnsi="新宋体" w:eastAsia="新宋体"/>
          <w:b/>
          <w:bCs/>
          <w:kern w:val="0"/>
          <w:sz w:val="24"/>
          <w:lang w:val="zh-CN"/>
        </w:rPr>
        <w:t>升息及房价的大幅度回落导致了次贷市场泡沫的破裂</w:t>
      </w:r>
    </w:p>
    <w:p w14:paraId="6BE860F6">
      <w:pPr>
        <w:autoSpaceDE w:val="0"/>
        <w:autoSpaceDN w:val="0"/>
        <w:adjustRightInd w:val="0"/>
        <w:spacing w:after="312" w:afterLines="100" w:line="440" w:lineRule="exact"/>
        <w:ind w:firstLine="482"/>
        <w:rPr>
          <w:rFonts w:hint="eastAsia"/>
          <w:sz w:val="24"/>
        </w:rPr>
      </w:pPr>
      <w:r>
        <w:rPr>
          <w:rFonts w:eastAsia="新宋体"/>
          <w:kern w:val="0"/>
          <w:sz w:val="24"/>
          <w:lang w:val="zh-CN"/>
        </w:rPr>
        <w:t>2004</w:t>
      </w:r>
      <w:r>
        <w:rPr>
          <w:rFonts w:hAnsi="新宋体" w:eastAsia="新宋体"/>
          <w:kern w:val="0"/>
          <w:sz w:val="24"/>
          <w:lang w:val="zh-CN"/>
        </w:rPr>
        <w:t>年</w:t>
      </w:r>
      <w:r>
        <w:rPr>
          <w:rFonts w:eastAsia="新宋体"/>
          <w:kern w:val="0"/>
          <w:sz w:val="24"/>
          <w:lang w:val="zh-CN"/>
        </w:rPr>
        <w:t>6</w:t>
      </w:r>
      <w:r>
        <w:rPr>
          <w:rFonts w:hAnsi="新宋体" w:eastAsia="新宋体"/>
          <w:kern w:val="0"/>
          <w:sz w:val="24"/>
          <w:lang w:val="zh-CN"/>
        </w:rPr>
        <w:t>月以来美联储连续</w:t>
      </w:r>
      <w:r>
        <w:rPr>
          <w:rFonts w:eastAsia="新宋体"/>
          <w:kern w:val="0"/>
          <w:sz w:val="24"/>
          <w:lang w:val="zh-CN"/>
        </w:rPr>
        <w:t>17</w:t>
      </w:r>
      <w:r>
        <w:rPr>
          <w:rFonts w:hAnsi="新宋体" w:eastAsia="新宋体"/>
          <w:kern w:val="0"/>
          <w:sz w:val="24"/>
          <w:lang w:val="zh-CN"/>
        </w:rPr>
        <w:t>次升息（联邦基金利率从</w:t>
      </w:r>
      <w:r>
        <w:rPr>
          <w:rFonts w:eastAsia="新宋体"/>
          <w:kern w:val="0"/>
          <w:sz w:val="24"/>
          <w:lang w:val="zh-CN"/>
        </w:rPr>
        <w:t>1%</w:t>
      </w:r>
      <w:r>
        <w:rPr>
          <w:rFonts w:hAnsi="新宋体" w:eastAsia="新宋体"/>
          <w:kern w:val="0"/>
          <w:sz w:val="24"/>
          <w:lang w:val="zh-CN"/>
        </w:rPr>
        <w:t>上升至</w:t>
      </w:r>
      <w:r>
        <w:rPr>
          <w:rFonts w:eastAsia="新宋体"/>
          <w:kern w:val="0"/>
          <w:sz w:val="24"/>
          <w:lang w:val="zh-CN"/>
        </w:rPr>
        <w:t xml:space="preserve">5.25% </w:t>
      </w:r>
      <w:r>
        <w:rPr>
          <w:rFonts w:hAnsi="新宋体" w:eastAsia="新宋体"/>
          <w:kern w:val="0"/>
          <w:sz w:val="24"/>
          <w:lang w:val="zh-CN"/>
        </w:rPr>
        <w:t>），美国房价上涨开始趋缓，且于</w:t>
      </w:r>
      <w:r>
        <w:rPr>
          <w:rFonts w:eastAsia="新宋体"/>
          <w:kern w:val="0"/>
          <w:sz w:val="24"/>
          <w:lang w:val="zh-CN"/>
        </w:rPr>
        <w:t>2006</w:t>
      </w:r>
      <w:r>
        <w:rPr>
          <w:rFonts w:hAnsi="新宋体" w:eastAsia="新宋体"/>
          <w:kern w:val="0"/>
          <w:sz w:val="24"/>
          <w:lang w:val="zh-CN"/>
        </w:rPr>
        <w:t>年底开始出现下跌迹象</w:t>
      </w:r>
      <w:r>
        <w:rPr>
          <w:rFonts w:hint="eastAsia" w:hAnsi="新宋体" w:eastAsia="新宋体"/>
          <w:kern w:val="0"/>
          <w:sz w:val="24"/>
          <w:lang w:val="zh-CN"/>
        </w:rPr>
        <w:t>（</w:t>
      </w:r>
      <w:r>
        <w:rPr>
          <w:rFonts w:hAnsi="新宋体" w:eastAsia="新宋体"/>
          <w:kern w:val="0"/>
          <w:sz w:val="24"/>
          <w:lang w:val="zh-CN"/>
        </w:rPr>
        <w:t>见图</w:t>
      </w:r>
      <w:r>
        <w:rPr>
          <w:rFonts w:hint="eastAsia" w:eastAsia="新宋体"/>
          <w:kern w:val="0"/>
          <w:sz w:val="24"/>
          <w:lang w:val="zh-CN"/>
        </w:rPr>
        <w:t>5.10）</w:t>
      </w:r>
      <w:r>
        <w:rPr>
          <w:rFonts w:hAnsi="新宋体" w:eastAsia="新宋体"/>
          <w:kern w:val="0"/>
          <w:sz w:val="24"/>
          <w:lang w:val="zh-CN"/>
        </w:rPr>
        <w:t>，</w:t>
      </w:r>
      <w:r>
        <w:rPr>
          <w:rFonts w:eastAsia="新宋体"/>
          <w:kern w:val="0"/>
          <w:sz w:val="24"/>
          <w:lang w:val="zh-CN"/>
        </w:rPr>
        <w:t>2007</w:t>
      </w:r>
      <w:r>
        <w:rPr>
          <w:rFonts w:hAnsi="新宋体" w:eastAsia="新宋体"/>
          <w:kern w:val="0"/>
          <w:sz w:val="24"/>
          <w:lang w:val="zh-CN"/>
        </w:rPr>
        <w:t>年和</w:t>
      </w:r>
      <w:r>
        <w:rPr>
          <w:rFonts w:eastAsia="新宋体"/>
          <w:kern w:val="0"/>
          <w:sz w:val="24"/>
          <w:lang w:val="zh-CN"/>
        </w:rPr>
        <w:t>2008</w:t>
      </w:r>
      <w:r>
        <w:rPr>
          <w:rFonts w:hAnsi="新宋体" w:eastAsia="新宋体"/>
          <w:kern w:val="0"/>
          <w:sz w:val="24"/>
          <w:lang w:val="zh-CN"/>
        </w:rPr>
        <w:t>年第一季度美国房价分别同比下跌</w:t>
      </w:r>
      <w:r>
        <w:rPr>
          <w:rFonts w:eastAsia="新宋体"/>
          <w:kern w:val="0"/>
          <w:sz w:val="24"/>
          <w:lang w:val="zh-CN"/>
        </w:rPr>
        <w:t>8.9%</w:t>
      </w:r>
      <w:r>
        <w:rPr>
          <w:rFonts w:hAnsi="新宋体" w:eastAsia="新宋体"/>
          <w:kern w:val="0"/>
          <w:sz w:val="24"/>
          <w:lang w:val="zh-CN"/>
        </w:rPr>
        <w:t>和</w:t>
      </w:r>
      <w:r>
        <w:rPr>
          <w:rFonts w:eastAsia="新宋体"/>
          <w:kern w:val="0"/>
          <w:sz w:val="24"/>
          <w:lang w:val="zh-CN"/>
        </w:rPr>
        <w:t>14.1%</w:t>
      </w:r>
      <w:r>
        <w:rPr>
          <w:rFonts w:hAnsi="新宋体" w:eastAsia="新宋体"/>
          <w:kern w:val="0"/>
          <w:sz w:val="24"/>
          <w:lang w:val="zh-CN"/>
        </w:rPr>
        <w:t>。此外，由于</w:t>
      </w:r>
      <w:r>
        <w:rPr>
          <w:rFonts w:eastAsia="新宋体"/>
          <w:kern w:val="0"/>
          <w:sz w:val="24"/>
          <w:lang w:val="zh-CN"/>
        </w:rPr>
        <w:t>2003</w:t>
      </w:r>
      <w:r>
        <w:rPr>
          <w:rFonts w:hAnsi="新宋体" w:eastAsia="新宋体"/>
          <w:kern w:val="0"/>
          <w:sz w:val="24"/>
          <w:lang w:val="zh-CN"/>
        </w:rPr>
        <w:t>年</w:t>
      </w:r>
      <w:r>
        <w:rPr>
          <w:rFonts w:eastAsia="新宋体"/>
          <w:kern w:val="0"/>
          <w:sz w:val="24"/>
          <w:lang w:val="zh-CN"/>
        </w:rPr>
        <w:t>-2006</w:t>
      </w:r>
      <w:r>
        <w:rPr>
          <w:rFonts w:hAnsi="新宋体" w:eastAsia="新宋体"/>
          <w:kern w:val="0"/>
          <w:sz w:val="24"/>
          <w:lang w:val="zh-CN"/>
        </w:rPr>
        <w:t>年上半年间，多数次级贷款是可调节利率抵押贷款（</w:t>
      </w:r>
      <w:r>
        <w:rPr>
          <w:rFonts w:hint="eastAsia" w:eastAsia="新宋体"/>
          <w:kern w:val="0"/>
          <w:sz w:val="24"/>
          <w:lang w:val="zh-CN"/>
        </w:rPr>
        <w:t>A</w:t>
      </w:r>
      <w:r>
        <w:rPr>
          <w:rFonts w:eastAsia="新宋体"/>
          <w:kern w:val="0"/>
          <w:sz w:val="24"/>
          <w:lang w:val="zh-CN"/>
        </w:rPr>
        <w:t xml:space="preserve">djustable-rate </w:t>
      </w:r>
      <w:r>
        <w:rPr>
          <w:rFonts w:hint="eastAsia" w:eastAsia="新宋体"/>
          <w:kern w:val="0"/>
          <w:sz w:val="24"/>
          <w:lang w:val="zh-CN"/>
        </w:rPr>
        <w:t>M</w:t>
      </w:r>
      <w:r>
        <w:rPr>
          <w:rFonts w:eastAsia="新宋体"/>
          <w:kern w:val="0"/>
          <w:sz w:val="24"/>
          <w:lang w:val="zh-CN"/>
        </w:rPr>
        <w:t>ortgages，</w:t>
      </w:r>
      <w:r>
        <w:rPr>
          <w:rFonts w:hint="eastAsia" w:eastAsia="新宋体"/>
          <w:kern w:val="0"/>
          <w:sz w:val="24"/>
          <w:lang w:val="zh-CN"/>
        </w:rPr>
        <w:t>简称“</w:t>
      </w:r>
      <w:r>
        <w:rPr>
          <w:rFonts w:eastAsia="新宋体"/>
          <w:kern w:val="0"/>
          <w:sz w:val="24"/>
          <w:lang w:val="zh-CN"/>
        </w:rPr>
        <w:t>ARM</w:t>
      </w:r>
      <w:r>
        <w:rPr>
          <w:rFonts w:hint="eastAsia" w:eastAsia="新宋体"/>
          <w:kern w:val="0"/>
          <w:sz w:val="24"/>
          <w:lang w:val="zh-CN"/>
        </w:rPr>
        <w:t>”</w:t>
      </w:r>
      <w:r>
        <w:rPr>
          <w:rFonts w:hAnsi="新宋体" w:eastAsia="新宋体"/>
          <w:kern w:val="0"/>
          <w:sz w:val="24"/>
          <w:lang w:val="zh-CN"/>
        </w:rPr>
        <w:t>），见图</w:t>
      </w:r>
      <w:r>
        <w:rPr>
          <w:rFonts w:hint="eastAsia" w:eastAsia="新宋体"/>
          <w:kern w:val="0"/>
          <w:sz w:val="24"/>
          <w:lang w:val="zh-CN"/>
        </w:rPr>
        <w:t>5.18</w:t>
      </w:r>
      <w:r>
        <w:rPr>
          <w:rFonts w:hAnsi="新宋体" w:eastAsia="新宋体"/>
          <w:kern w:val="0"/>
          <w:sz w:val="24"/>
          <w:lang w:val="zh-CN"/>
        </w:rPr>
        <w:t>。可调节利率抵押贷款的贷款利率在存续期前</w:t>
      </w:r>
      <w:r>
        <w:rPr>
          <w:rFonts w:eastAsia="新宋体"/>
          <w:kern w:val="0"/>
          <w:sz w:val="24"/>
          <w:lang w:val="zh-CN"/>
        </w:rPr>
        <w:t>2</w:t>
      </w:r>
      <w:r>
        <w:rPr>
          <w:rFonts w:hAnsi="新宋体" w:eastAsia="新宋体"/>
          <w:kern w:val="0"/>
          <w:sz w:val="24"/>
          <w:lang w:val="zh-CN"/>
        </w:rPr>
        <w:t>年或</w:t>
      </w:r>
      <w:r>
        <w:rPr>
          <w:rFonts w:eastAsia="新宋体"/>
          <w:kern w:val="0"/>
          <w:sz w:val="24"/>
          <w:lang w:val="zh-CN"/>
        </w:rPr>
        <w:t>3</w:t>
      </w:r>
      <w:r>
        <w:rPr>
          <w:rFonts w:hAnsi="新宋体" w:eastAsia="新宋体"/>
          <w:kern w:val="0"/>
          <w:sz w:val="24"/>
          <w:lang w:val="zh-CN"/>
        </w:rPr>
        <w:t>年是固定利率，而之后贷款利率开始重置。从图中可以看出</w:t>
      </w:r>
      <w:r>
        <w:rPr>
          <w:rFonts w:eastAsia="新宋体"/>
          <w:kern w:val="0"/>
          <w:sz w:val="24"/>
          <w:lang w:val="zh-CN"/>
        </w:rPr>
        <w:t>2006</w:t>
      </w:r>
      <w:r>
        <w:rPr>
          <w:rFonts w:hAnsi="新宋体" w:eastAsia="新宋体"/>
          <w:kern w:val="0"/>
          <w:sz w:val="24"/>
          <w:lang w:val="zh-CN"/>
        </w:rPr>
        <w:t>年后贷款利率重置开始出现高峰期。图</w:t>
      </w:r>
      <w:r>
        <w:rPr>
          <w:rFonts w:hint="eastAsia" w:eastAsia="新宋体"/>
          <w:kern w:val="0"/>
          <w:sz w:val="24"/>
          <w:lang w:val="zh-CN"/>
        </w:rPr>
        <w:t>5.19</w:t>
      </w:r>
      <w:r>
        <w:rPr>
          <w:rFonts w:hAnsi="新宋体" w:eastAsia="新宋体"/>
          <w:kern w:val="0"/>
          <w:sz w:val="24"/>
          <w:lang w:val="zh-CN"/>
        </w:rPr>
        <w:t>为美国</w:t>
      </w:r>
      <w:r>
        <w:rPr>
          <w:rFonts w:eastAsia="新宋体"/>
          <w:kern w:val="0"/>
          <w:sz w:val="24"/>
          <w:lang w:val="zh-CN"/>
        </w:rPr>
        <w:t>2003</w:t>
      </w:r>
      <w:r>
        <w:rPr>
          <w:rFonts w:hAnsi="新宋体" w:eastAsia="新宋体"/>
          <w:kern w:val="0"/>
          <w:sz w:val="24"/>
          <w:lang w:val="zh-CN"/>
        </w:rPr>
        <w:t>年</w:t>
      </w:r>
      <w:r>
        <w:rPr>
          <w:rFonts w:eastAsia="新宋体"/>
          <w:kern w:val="0"/>
          <w:sz w:val="24"/>
          <w:lang w:val="zh-CN"/>
        </w:rPr>
        <w:t>-2007</w:t>
      </w:r>
      <w:r>
        <w:rPr>
          <w:rFonts w:hAnsi="新宋体" w:eastAsia="新宋体"/>
          <w:kern w:val="0"/>
          <w:sz w:val="24"/>
          <w:lang w:val="zh-CN"/>
        </w:rPr>
        <w:t>年间联邦基金利率加权平均值，从图中可以看出，</w:t>
      </w:r>
      <w:r>
        <w:rPr>
          <w:rFonts w:eastAsia="新宋体"/>
          <w:kern w:val="0"/>
          <w:sz w:val="24"/>
          <w:lang w:val="zh-CN"/>
        </w:rPr>
        <w:t>2005</w:t>
      </w:r>
      <w:r>
        <w:rPr>
          <w:rFonts w:hAnsi="新宋体" w:eastAsia="新宋体"/>
          <w:kern w:val="0"/>
          <w:sz w:val="24"/>
          <w:lang w:val="zh-CN"/>
        </w:rPr>
        <w:t>年</w:t>
      </w:r>
      <w:r>
        <w:rPr>
          <w:rFonts w:hint="eastAsia" w:eastAsia="新宋体"/>
          <w:kern w:val="0"/>
          <w:sz w:val="24"/>
          <w:lang w:val="zh-CN"/>
        </w:rPr>
        <w:t>至</w:t>
      </w:r>
      <w:r>
        <w:rPr>
          <w:rFonts w:eastAsia="新宋体"/>
          <w:kern w:val="0"/>
          <w:sz w:val="24"/>
          <w:lang w:val="zh-CN"/>
        </w:rPr>
        <w:t>2007</w:t>
      </w:r>
      <w:r>
        <w:rPr>
          <w:rFonts w:hAnsi="新宋体" w:eastAsia="新宋体"/>
          <w:kern w:val="0"/>
          <w:sz w:val="24"/>
          <w:lang w:val="zh-CN"/>
        </w:rPr>
        <w:t>年间联邦基金利率大幅上升，因此导致</w:t>
      </w:r>
      <w:r>
        <w:rPr>
          <w:rFonts w:eastAsia="新宋体"/>
          <w:kern w:val="0"/>
          <w:sz w:val="24"/>
          <w:lang w:val="zh-CN"/>
        </w:rPr>
        <w:t>2003</w:t>
      </w:r>
      <w:r>
        <w:rPr>
          <w:rFonts w:hAnsi="新宋体" w:eastAsia="新宋体"/>
          <w:kern w:val="0"/>
          <w:sz w:val="24"/>
          <w:lang w:val="zh-CN"/>
        </w:rPr>
        <w:t>年和</w:t>
      </w:r>
      <w:r>
        <w:rPr>
          <w:rFonts w:eastAsia="新宋体"/>
          <w:kern w:val="0"/>
          <w:sz w:val="24"/>
          <w:lang w:val="zh-CN"/>
        </w:rPr>
        <w:t>2004</w:t>
      </w:r>
      <w:r>
        <w:rPr>
          <w:rFonts w:hAnsi="新宋体" w:eastAsia="新宋体"/>
          <w:kern w:val="0"/>
          <w:sz w:val="24"/>
          <w:lang w:val="zh-CN"/>
        </w:rPr>
        <w:t>年所发放的可调节利率抵押贷款的利率在重置时大幅上升，上升幅度高达</w:t>
      </w:r>
      <w:r>
        <w:rPr>
          <w:rFonts w:eastAsia="新宋体"/>
          <w:kern w:val="0"/>
          <w:sz w:val="24"/>
          <w:lang w:val="zh-CN"/>
        </w:rPr>
        <w:t>3%</w:t>
      </w:r>
      <w:r>
        <w:rPr>
          <w:rFonts w:hAnsi="新宋体" w:eastAsia="新宋体"/>
          <w:kern w:val="0"/>
          <w:sz w:val="24"/>
          <w:lang w:val="zh-CN"/>
        </w:rPr>
        <w:t>以上</w:t>
      </w:r>
      <w:r>
        <w:rPr>
          <w:rFonts w:eastAsia="新宋体"/>
          <w:kern w:val="0"/>
          <w:sz w:val="24"/>
          <w:lang w:val="zh-CN"/>
        </w:rPr>
        <w:t xml:space="preserve"> </w:t>
      </w:r>
      <w:r>
        <w:rPr>
          <w:rFonts w:hAnsi="新宋体" w:eastAsia="新宋体"/>
          <w:kern w:val="0"/>
          <w:sz w:val="24"/>
          <w:lang w:val="zh-CN"/>
        </w:rPr>
        <w:t>。重置后贷款利率的大幅上升以及房价的大幅度回落使得借款者无法偿还贷款，拖欠率的不断上升导致次贷放款机构遭受巨大损失，进而波及到次贷相关衍生品市场，致使投资者的次贷相关资产价值急剧缩水，最终导致了次贷危机的发生。</w:t>
      </w:r>
      <w:r>
        <w:rPr>
          <w:rFonts w:hAnsi="新宋体" w:eastAsia="新宋体"/>
          <w:sz w:val="24"/>
        </w:rPr>
        <w:t>随着房市的</w:t>
      </w:r>
      <w:r>
        <w:rPr>
          <w:sz w:val="24"/>
        </w:rPr>
        <w:t>低迷和违约率的上升，美国房地产按揭贷款支持证券信用利差自2007年下半年以来也显著上扬，尤其是BBB级的商业地产按揭债券(Commercial Mortgage Backed Security</w:t>
      </w:r>
      <w:r>
        <w:rPr>
          <w:rFonts w:hint="eastAsia" w:ascii="Tahoma" w:hAnsi="Tahoma" w:cs="Tahoma"/>
          <w:sz w:val="24"/>
        </w:rPr>
        <w:t>，简称“</w:t>
      </w:r>
      <w:r>
        <w:rPr>
          <w:sz w:val="24"/>
        </w:rPr>
        <w:t>CMBS</w:t>
      </w:r>
      <w:r>
        <w:rPr>
          <w:rFonts w:hint="eastAsia"/>
          <w:sz w:val="24"/>
        </w:rPr>
        <w:t>”</w:t>
      </w:r>
      <w:r>
        <w:rPr>
          <w:sz w:val="24"/>
        </w:rPr>
        <w:t>)，信用利差从200个</w:t>
      </w:r>
      <w:r>
        <w:rPr>
          <w:rFonts w:hint="eastAsia"/>
          <w:sz w:val="24"/>
        </w:rPr>
        <w:t>BP</w:t>
      </w:r>
      <w:r>
        <w:rPr>
          <w:sz w:val="24"/>
        </w:rPr>
        <w:t>大幅上升至近2,000个</w:t>
      </w:r>
      <w:r>
        <w:rPr>
          <w:rFonts w:hint="eastAsia"/>
          <w:sz w:val="24"/>
        </w:rPr>
        <w:t>BP</w:t>
      </w:r>
      <w:r>
        <w:rPr>
          <w:sz w:val="24"/>
        </w:rPr>
        <w:t>。</w:t>
      </w:r>
    </w:p>
    <w:p w14:paraId="4CDCBC38">
      <w:pPr>
        <w:autoSpaceDE w:val="0"/>
        <w:autoSpaceDN w:val="0"/>
        <w:adjustRightInd w:val="0"/>
        <w:jc w:val="left"/>
        <w:rPr>
          <w:rFonts w:hint="eastAsia"/>
        </w:rPr>
      </w:pPr>
      <w:r>
        <w:rPr>
          <w:rFonts w:hint="eastAsia"/>
        </w:rPr>
        <w:drawing>
          <wp:inline distT="0" distB="0" distL="0" distR="0">
            <wp:extent cx="5181600" cy="2584450"/>
            <wp:effectExtent l="0" t="0" r="0" b="6350"/>
            <wp:docPr id="20488131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13154"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81600" cy="2584450"/>
                    </a:xfrm>
                    <a:prstGeom prst="rect">
                      <a:avLst/>
                    </a:prstGeom>
                    <a:noFill/>
                    <a:ln>
                      <a:noFill/>
                    </a:ln>
                  </pic:spPr>
                </pic:pic>
              </a:graphicData>
            </a:graphic>
          </wp:inline>
        </w:drawing>
      </w:r>
    </w:p>
    <w:p w14:paraId="4B2D9E1D">
      <w:pPr>
        <w:keepNext/>
        <w:autoSpaceDE w:val="0"/>
        <w:autoSpaceDN w:val="0"/>
        <w:adjustRightInd w:val="0"/>
        <w:jc w:val="center"/>
        <w:rPr>
          <w:rFonts w:hAnsi="新宋体" w:eastAsia="新宋体"/>
          <w:kern w:val="0"/>
          <w:szCs w:val="21"/>
          <w:lang w:val="zh-CN"/>
        </w:rPr>
      </w:pPr>
      <w:bookmarkStart w:id="33" w:name="_Toc256507082"/>
      <w:r>
        <w:rPr>
          <w:rFonts w:hint="eastAsia" w:hAnsi="新宋体" w:eastAsia="新宋体"/>
          <w:kern w:val="0"/>
          <w:szCs w:val="21"/>
          <w:lang w:val="zh-CN"/>
        </w:rPr>
        <w:t>图</w:t>
      </w:r>
      <w:r>
        <w:rPr>
          <w:rFonts w:hint="eastAsia" w:hAnsi="新宋体" w:eastAsia="新宋体"/>
          <w:kern w:val="0"/>
          <w:szCs w:val="21"/>
          <w:lang w:val="en-US" w:eastAsia="zh-CN"/>
        </w:rPr>
        <w:t>13</w:t>
      </w:r>
      <w:r>
        <w:rPr>
          <w:rFonts w:hint="eastAsia" w:hAnsi="新宋体" w:eastAsia="新宋体"/>
          <w:kern w:val="0"/>
          <w:szCs w:val="21"/>
          <w:lang w:val="zh-CN"/>
        </w:rPr>
        <w:t xml:space="preserve">  2003年-2006年可调节利率抵押贷款发放情况</w:t>
      </w:r>
      <w:bookmarkEnd w:id="33"/>
    </w:p>
    <w:p w14:paraId="30179C59">
      <w:pPr>
        <w:autoSpaceDE w:val="0"/>
        <w:autoSpaceDN w:val="0"/>
        <w:adjustRightInd w:val="0"/>
        <w:spacing w:after="156" w:afterLines="50"/>
        <w:jc w:val="center"/>
        <w:rPr>
          <w:rFonts w:hint="eastAsia" w:hAnsi="新宋体" w:eastAsia="新宋体"/>
          <w:kern w:val="0"/>
          <w:szCs w:val="21"/>
        </w:rPr>
      </w:pPr>
      <w:r>
        <w:rPr>
          <w:rFonts w:hint="eastAsia" w:hAnsi="新宋体" w:eastAsia="新宋体"/>
          <w:bCs/>
          <w:kern w:val="0"/>
          <w:szCs w:val="21"/>
        </w:rPr>
        <w:t xml:space="preserve">Figure </w:t>
      </w:r>
      <w:r>
        <w:rPr>
          <w:rFonts w:hint="eastAsia" w:hAnsi="新宋体" w:eastAsia="新宋体"/>
          <w:bCs/>
          <w:kern w:val="0"/>
          <w:szCs w:val="21"/>
          <w:lang w:val="en-US" w:eastAsia="zh-CN"/>
        </w:rPr>
        <w:t>13</w:t>
      </w:r>
      <w:r>
        <w:rPr>
          <w:rFonts w:hint="eastAsia" w:hAnsi="新宋体" w:eastAsia="新宋体"/>
          <w:bCs/>
          <w:kern w:val="0"/>
          <w:szCs w:val="21"/>
        </w:rPr>
        <w:t xml:space="preserve">  </w:t>
      </w:r>
      <w:r>
        <w:rPr>
          <w:szCs w:val="21"/>
        </w:rPr>
        <w:t xml:space="preserve">Issuing </w:t>
      </w:r>
      <w:r>
        <w:rPr>
          <w:rFonts w:hint="eastAsia"/>
          <w:szCs w:val="21"/>
        </w:rPr>
        <w:t>s</w:t>
      </w:r>
      <w:r>
        <w:rPr>
          <w:szCs w:val="21"/>
        </w:rPr>
        <w:t xml:space="preserve">ummary </w:t>
      </w:r>
      <w:r>
        <w:rPr>
          <w:rFonts w:hint="eastAsia"/>
          <w:szCs w:val="21"/>
        </w:rPr>
        <w:t>for a</w:t>
      </w:r>
      <w:r>
        <w:rPr>
          <w:szCs w:val="21"/>
        </w:rPr>
        <w:t xml:space="preserve">djustable </w:t>
      </w:r>
      <w:r>
        <w:rPr>
          <w:rFonts w:hint="eastAsia"/>
          <w:szCs w:val="21"/>
        </w:rPr>
        <w:t>r</w:t>
      </w:r>
      <w:r>
        <w:rPr>
          <w:szCs w:val="21"/>
        </w:rPr>
        <w:t xml:space="preserve">ate </w:t>
      </w:r>
      <w:r>
        <w:rPr>
          <w:rFonts w:hint="eastAsia"/>
          <w:szCs w:val="21"/>
        </w:rPr>
        <w:t>m</w:t>
      </w:r>
      <w:r>
        <w:rPr>
          <w:szCs w:val="21"/>
        </w:rPr>
        <w:t>ortgage</w:t>
      </w:r>
      <w:r>
        <w:rPr>
          <w:rFonts w:hint="eastAsia"/>
          <w:szCs w:val="21"/>
        </w:rPr>
        <w:t xml:space="preserve"> loans from 2003 to 2006</w:t>
      </w:r>
    </w:p>
    <w:p w14:paraId="14D5C5B2">
      <w:pPr>
        <w:autoSpaceDE w:val="0"/>
        <w:autoSpaceDN w:val="0"/>
        <w:adjustRightInd w:val="0"/>
        <w:jc w:val="center"/>
        <w:rPr>
          <w:rFonts w:hint="eastAsia" w:hAnsi="新宋体" w:eastAsia="新宋体"/>
          <w:b/>
          <w:kern w:val="0"/>
          <w:szCs w:val="21"/>
        </w:rPr>
      </w:pPr>
    </w:p>
    <w:p w14:paraId="680DFC74">
      <w:pPr>
        <w:autoSpaceDE w:val="0"/>
        <w:autoSpaceDN w:val="0"/>
        <w:adjustRightInd w:val="0"/>
        <w:spacing w:line="360" w:lineRule="auto"/>
        <w:jc w:val="center"/>
        <w:rPr>
          <w:rFonts w:hint="eastAsia"/>
        </w:rPr>
      </w:pPr>
      <w:r>
        <w:drawing>
          <wp:inline distT="0" distB="0" distL="0" distR="0">
            <wp:extent cx="5270500" cy="2641600"/>
            <wp:effectExtent l="0" t="0" r="0" b="0"/>
            <wp:docPr id="11484854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85481" name="图片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0500" cy="2641600"/>
                    </a:xfrm>
                    <a:prstGeom prst="rect">
                      <a:avLst/>
                    </a:prstGeom>
                    <a:noFill/>
                    <a:ln>
                      <a:noFill/>
                    </a:ln>
                  </pic:spPr>
                </pic:pic>
              </a:graphicData>
            </a:graphic>
          </wp:inline>
        </w:drawing>
      </w:r>
    </w:p>
    <w:p w14:paraId="7B9AD038">
      <w:pPr>
        <w:keepNext/>
        <w:autoSpaceDE w:val="0"/>
        <w:autoSpaceDN w:val="0"/>
        <w:adjustRightInd w:val="0"/>
        <w:spacing w:line="360" w:lineRule="auto"/>
        <w:jc w:val="center"/>
        <w:rPr>
          <w:rFonts w:hint="eastAsia" w:hAnsi="新宋体" w:eastAsia="新宋体"/>
          <w:kern w:val="0"/>
          <w:szCs w:val="21"/>
          <w:lang w:val="zh-CN"/>
        </w:rPr>
      </w:pPr>
      <w:bookmarkStart w:id="34" w:name="_Toc256507083"/>
      <w:r>
        <w:rPr>
          <w:rFonts w:hint="eastAsia" w:hAnsi="新宋体" w:eastAsia="新宋体"/>
          <w:kern w:val="0"/>
          <w:szCs w:val="21"/>
          <w:lang w:val="zh-CN"/>
        </w:rPr>
        <w:t>图</w:t>
      </w:r>
      <w:r>
        <w:rPr>
          <w:rFonts w:hint="eastAsia" w:hAnsi="新宋体" w:eastAsia="新宋体"/>
          <w:kern w:val="0"/>
          <w:szCs w:val="21"/>
          <w:lang w:val="en-US" w:eastAsia="zh-CN"/>
        </w:rPr>
        <w:t>14</w:t>
      </w:r>
      <w:r>
        <w:rPr>
          <w:rFonts w:hint="eastAsia" w:hAnsi="新宋体" w:eastAsia="新宋体"/>
          <w:kern w:val="0"/>
          <w:szCs w:val="21"/>
          <w:lang w:val="zh-CN"/>
        </w:rPr>
        <w:t xml:space="preserve">  2003-2007年美国联邦基金利率加权平均值</w:t>
      </w:r>
      <w:bookmarkEnd w:id="34"/>
    </w:p>
    <w:p w14:paraId="7D32EBA0">
      <w:pPr>
        <w:autoSpaceDE w:val="0"/>
        <w:autoSpaceDN w:val="0"/>
        <w:adjustRightInd w:val="0"/>
        <w:jc w:val="center"/>
        <w:rPr>
          <w:rFonts w:hint="eastAsia" w:eastAsia="新宋体"/>
          <w:kern w:val="0"/>
          <w:szCs w:val="21"/>
        </w:rPr>
      </w:pPr>
      <w:r>
        <w:rPr>
          <w:rFonts w:hint="eastAsia" w:hAnsi="新宋体" w:eastAsia="新宋体"/>
          <w:bCs/>
          <w:kern w:val="0"/>
          <w:szCs w:val="21"/>
        </w:rPr>
        <w:t xml:space="preserve">Figure </w:t>
      </w:r>
      <w:r>
        <w:rPr>
          <w:rFonts w:hint="eastAsia" w:hAnsi="新宋体" w:eastAsia="新宋体"/>
          <w:bCs/>
          <w:kern w:val="0"/>
          <w:szCs w:val="21"/>
          <w:lang w:val="en-US" w:eastAsia="zh-CN"/>
        </w:rPr>
        <w:t>14</w:t>
      </w:r>
      <w:r>
        <w:rPr>
          <w:rFonts w:hint="eastAsia" w:hAnsi="新宋体" w:eastAsia="新宋体"/>
          <w:bCs/>
          <w:kern w:val="0"/>
          <w:szCs w:val="21"/>
        </w:rPr>
        <w:t xml:space="preserve">  </w:t>
      </w:r>
      <w:r>
        <w:rPr>
          <w:rFonts w:hint="eastAsia"/>
          <w:szCs w:val="21"/>
        </w:rPr>
        <w:t>W</w:t>
      </w:r>
      <w:r>
        <w:rPr>
          <w:szCs w:val="21"/>
        </w:rPr>
        <w:t>eighted average</w:t>
      </w:r>
      <w:r>
        <w:rPr>
          <w:rFonts w:hint="eastAsia"/>
          <w:szCs w:val="21"/>
        </w:rPr>
        <w:t xml:space="preserve"> of f</w:t>
      </w:r>
      <w:r>
        <w:rPr>
          <w:szCs w:val="21"/>
        </w:rPr>
        <w:t xml:space="preserve">ederal </w:t>
      </w:r>
      <w:r>
        <w:rPr>
          <w:rFonts w:hint="eastAsia"/>
          <w:szCs w:val="21"/>
        </w:rPr>
        <w:t>f</w:t>
      </w:r>
      <w:r>
        <w:rPr>
          <w:szCs w:val="21"/>
        </w:rPr>
        <w:t xml:space="preserve">und </w:t>
      </w:r>
      <w:r>
        <w:rPr>
          <w:rFonts w:hint="eastAsia"/>
          <w:szCs w:val="21"/>
        </w:rPr>
        <w:t>r</w:t>
      </w:r>
      <w:r>
        <w:rPr>
          <w:szCs w:val="21"/>
        </w:rPr>
        <w:t>ate</w:t>
      </w:r>
      <w:r>
        <w:rPr>
          <w:rFonts w:hint="eastAsia"/>
          <w:szCs w:val="21"/>
        </w:rPr>
        <w:t xml:space="preserve"> from 2003 to 2007</w:t>
      </w:r>
    </w:p>
    <w:p w14:paraId="25865FEC">
      <w:pPr>
        <w:autoSpaceDE w:val="0"/>
        <w:autoSpaceDN w:val="0"/>
        <w:adjustRightInd w:val="0"/>
        <w:spacing w:line="360" w:lineRule="auto"/>
        <w:jc w:val="center"/>
        <w:rPr>
          <w:rFonts w:hint="eastAsia" w:eastAsia="新宋体"/>
          <w:kern w:val="0"/>
          <w:szCs w:val="21"/>
        </w:rPr>
      </w:pPr>
    </w:p>
    <w:p w14:paraId="2F1AB1E2">
      <w:pPr>
        <w:autoSpaceDE w:val="0"/>
        <w:autoSpaceDN w:val="0"/>
        <w:adjustRightInd w:val="0"/>
        <w:spacing w:line="360" w:lineRule="auto"/>
        <w:jc w:val="center"/>
        <w:rPr>
          <w:rFonts w:hint="eastAsia" w:eastAsia="新宋体"/>
          <w:kern w:val="0"/>
          <w:szCs w:val="21"/>
        </w:rPr>
      </w:pPr>
    </w:p>
    <w:p w14:paraId="2E26FA14">
      <w:pPr>
        <w:autoSpaceDE w:val="0"/>
        <w:autoSpaceDN w:val="0"/>
        <w:adjustRightInd w:val="0"/>
        <w:spacing w:line="360" w:lineRule="auto"/>
        <w:jc w:val="left"/>
        <w:rPr>
          <w:rFonts w:hint="eastAsia" w:ascii="仿宋_GB2312" w:eastAsia="仿宋_GB2312" w:cs="仿宋_GB2312"/>
          <w:kern w:val="0"/>
          <w:sz w:val="24"/>
        </w:rPr>
      </w:pPr>
    </w:p>
    <w:p w14:paraId="285495FA">
      <w:pPr>
        <w:autoSpaceDE w:val="0"/>
        <w:autoSpaceDN w:val="0"/>
        <w:adjustRightInd w:val="0"/>
        <w:spacing w:line="360" w:lineRule="auto"/>
        <w:jc w:val="center"/>
        <w:rPr>
          <w:sz w:val="24"/>
        </w:rPr>
      </w:pPr>
      <w:r>
        <w:drawing>
          <wp:inline distT="0" distB="0" distL="0" distR="0">
            <wp:extent cx="5274310" cy="2621280"/>
            <wp:effectExtent l="0" t="0" r="0" b="0"/>
            <wp:docPr id="19227124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12481"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4310" cy="2621280"/>
                    </a:xfrm>
                    <a:prstGeom prst="rect">
                      <a:avLst/>
                    </a:prstGeom>
                    <a:noFill/>
                    <a:ln>
                      <a:noFill/>
                    </a:ln>
                  </pic:spPr>
                </pic:pic>
              </a:graphicData>
            </a:graphic>
          </wp:inline>
        </w:drawing>
      </w:r>
    </w:p>
    <w:p w14:paraId="500A60F3">
      <w:pPr>
        <w:keepNext/>
        <w:jc w:val="center"/>
        <w:rPr>
          <w:szCs w:val="21"/>
        </w:rPr>
      </w:pPr>
      <w:bookmarkStart w:id="35" w:name="_Toc256507084"/>
      <w:r>
        <w:rPr>
          <w:rFonts w:hint="eastAsia"/>
          <w:szCs w:val="21"/>
        </w:rPr>
        <w:t>图</w:t>
      </w:r>
      <w:r>
        <w:rPr>
          <w:rFonts w:hint="eastAsia"/>
          <w:szCs w:val="21"/>
          <w:lang w:val="en-US" w:eastAsia="zh-CN"/>
        </w:rPr>
        <w:t>15</w:t>
      </w:r>
      <w:r>
        <w:rPr>
          <w:rFonts w:hint="eastAsia"/>
          <w:szCs w:val="21"/>
        </w:rPr>
        <w:t xml:space="preserve">  2007年美国优先级房贷和次级房贷违约率变化图</w:t>
      </w:r>
      <w:bookmarkEnd w:id="35"/>
    </w:p>
    <w:p w14:paraId="39362EE8">
      <w:pPr>
        <w:spacing w:after="156" w:afterLines="50"/>
        <w:jc w:val="center"/>
        <w:rPr>
          <w:rFonts w:hint="eastAsia"/>
          <w:szCs w:val="21"/>
        </w:rPr>
      </w:pPr>
      <w:r>
        <w:rPr>
          <w:rFonts w:hint="eastAsia" w:hAnsi="新宋体" w:eastAsia="新宋体"/>
          <w:bCs/>
          <w:kern w:val="0"/>
          <w:szCs w:val="21"/>
        </w:rPr>
        <w:t xml:space="preserve">Figure </w:t>
      </w:r>
      <w:r>
        <w:rPr>
          <w:rFonts w:hint="eastAsia" w:hAnsi="新宋体" w:eastAsia="新宋体"/>
          <w:bCs/>
          <w:kern w:val="0"/>
          <w:szCs w:val="21"/>
          <w:lang w:val="en-US" w:eastAsia="zh-CN"/>
        </w:rPr>
        <w:t>15</w:t>
      </w:r>
      <w:r>
        <w:rPr>
          <w:rFonts w:hint="eastAsia" w:hAnsi="新宋体" w:eastAsia="新宋体"/>
          <w:bCs/>
          <w:kern w:val="0"/>
          <w:szCs w:val="21"/>
        </w:rPr>
        <w:t xml:space="preserve">  </w:t>
      </w:r>
      <w:r>
        <w:rPr>
          <w:rFonts w:hint="eastAsia"/>
          <w:szCs w:val="21"/>
        </w:rPr>
        <w:t>V</w:t>
      </w:r>
      <w:r>
        <w:rPr>
          <w:szCs w:val="21"/>
        </w:rPr>
        <w:t xml:space="preserve">ariation </w:t>
      </w:r>
      <w:r>
        <w:rPr>
          <w:rFonts w:hint="eastAsia"/>
          <w:szCs w:val="21"/>
        </w:rPr>
        <w:t>of d</w:t>
      </w:r>
      <w:r>
        <w:rPr>
          <w:szCs w:val="21"/>
        </w:rPr>
        <w:t>efault probability</w:t>
      </w:r>
      <w:r>
        <w:rPr>
          <w:rFonts w:hint="eastAsia"/>
          <w:szCs w:val="21"/>
        </w:rPr>
        <w:t xml:space="preserve"> of American </w:t>
      </w:r>
      <w:r>
        <w:rPr>
          <w:szCs w:val="21"/>
        </w:rPr>
        <w:t xml:space="preserve">senior </w:t>
      </w:r>
      <w:r>
        <w:rPr>
          <w:rFonts w:hint="eastAsia"/>
          <w:szCs w:val="21"/>
        </w:rPr>
        <w:t xml:space="preserve">and </w:t>
      </w:r>
      <w:r>
        <w:rPr>
          <w:szCs w:val="21"/>
        </w:rPr>
        <w:t xml:space="preserve">subordinated </w:t>
      </w:r>
      <w:r>
        <w:rPr>
          <w:rFonts w:hint="eastAsia"/>
          <w:szCs w:val="21"/>
        </w:rPr>
        <w:t>housing loans</w:t>
      </w:r>
    </w:p>
    <w:p w14:paraId="6EB251F2">
      <w:pPr>
        <w:jc w:val="center"/>
        <w:rPr>
          <w:b/>
          <w:sz w:val="24"/>
        </w:rPr>
      </w:pPr>
    </w:p>
    <w:p w14:paraId="49FE9EAF">
      <w:pPr>
        <w:rPr>
          <w:sz w:val="24"/>
        </w:rPr>
      </w:pPr>
      <w:r>
        <w:rPr>
          <w:sz w:val="24"/>
        </w:rPr>
        <mc:AlternateContent>
          <mc:Choice Requires="wpc">
            <w:drawing>
              <wp:inline distT="0" distB="0" distL="0" distR="0">
                <wp:extent cx="5486400" cy="3482975"/>
                <wp:effectExtent l="0" t="0" r="0" b="0"/>
                <wp:docPr id="1888036931" name="画布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2160769" name="1331.25226.7505229"/>
                        <wps:cNvCnPr>
                          <a:cxnSpLocks noChangeShapeType="1"/>
                        </wps:cNvCnPr>
                        <wps:spPr bwMode="auto">
                          <a:xfrm>
                            <a:off x="114300" y="1783080"/>
                            <a:ext cx="5062220" cy="635"/>
                          </a:xfrm>
                          <a:prstGeom prst="line">
                            <a:avLst/>
                          </a:prstGeom>
                          <a:noFill/>
                          <a:ln w="12700">
                            <a:solidFill>
                              <a:srgbClr val="0000FF"/>
                            </a:solidFill>
                            <a:prstDash val="dash"/>
                            <a:round/>
                          </a:ln>
                        </wps:spPr>
                        <wps:bodyPr/>
                      </wps:wsp>
                      <wps:wsp>
                        <wps:cNvPr id="1657367874" name="Line 16"/>
                        <wps:cNvCnPr>
                          <a:cxnSpLocks noChangeShapeType="1"/>
                        </wps:cNvCnPr>
                        <wps:spPr bwMode="auto">
                          <a:xfrm>
                            <a:off x="342900" y="792480"/>
                            <a:ext cx="800100" cy="635"/>
                          </a:xfrm>
                          <a:prstGeom prst="line">
                            <a:avLst/>
                          </a:prstGeom>
                          <a:noFill/>
                          <a:ln w="9525">
                            <a:solidFill>
                              <a:srgbClr val="000000"/>
                            </a:solidFill>
                            <a:round/>
                            <a:tailEnd type="triangle" w="med" len="med"/>
                          </a:ln>
                          <a:effectLst/>
                        </wps:spPr>
                        <wps:bodyPr/>
                      </wps:wsp>
                      <wps:wsp>
                        <wps:cNvPr id="1976994304" name="Line 17"/>
                        <wps:cNvCnPr>
                          <a:cxnSpLocks noChangeShapeType="1"/>
                        </wps:cNvCnPr>
                        <wps:spPr bwMode="auto">
                          <a:xfrm flipH="1">
                            <a:off x="342900" y="1188720"/>
                            <a:ext cx="800100" cy="635"/>
                          </a:xfrm>
                          <a:prstGeom prst="line">
                            <a:avLst/>
                          </a:prstGeom>
                          <a:noFill/>
                          <a:ln w="9525">
                            <a:solidFill>
                              <a:srgbClr val="000000"/>
                            </a:solidFill>
                            <a:round/>
                            <a:tailEnd type="triangle" w="med" len="med"/>
                          </a:ln>
                          <a:effectLst/>
                        </wps:spPr>
                        <wps:bodyPr/>
                      </wps:wsp>
                      <wps:wsp>
                        <wps:cNvPr id="1388377613" name="1158.37543.250338.3759"/>
                        <wps:cNvCnPr>
                          <a:cxnSpLocks noChangeShapeType="1"/>
                        </wps:cNvCnPr>
                        <wps:spPr bwMode="auto">
                          <a:xfrm>
                            <a:off x="205740" y="45085"/>
                            <a:ext cx="5117465" cy="0"/>
                          </a:xfrm>
                          <a:prstGeom prst="line">
                            <a:avLst/>
                          </a:prstGeom>
                          <a:noFill/>
                          <a:ln w="12700">
                            <a:solidFill>
                              <a:srgbClr val="000000"/>
                            </a:solidFill>
                            <a:round/>
                          </a:ln>
                        </wps:spPr>
                        <wps:bodyPr/>
                      </wps:wsp>
                      <wps:wsp>
                        <wps:cNvPr id="1216138413" name="1187.2543.250338.3759"/>
                        <wps:cNvCnPr>
                          <a:cxnSpLocks noChangeShapeType="1"/>
                        </wps:cNvCnPr>
                        <wps:spPr bwMode="auto">
                          <a:xfrm>
                            <a:off x="205740" y="254635"/>
                            <a:ext cx="5117465" cy="0"/>
                          </a:xfrm>
                          <a:prstGeom prst="line">
                            <a:avLst/>
                          </a:prstGeom>
                          <a:noFill/>
                          <a:ln w="12700">
                            <a:solidFill>
                              <a:srgbClr val="000000"/>
                            </a:solidFill>
                            <a:round/>
                          </a:ln>
                        </wps:spPr>
                        <wps:bodyPr/>
                      </wps:wsp>
                      <wps:wsp>
                        <wps:cNvPr id="1660568858" name="Text Box 20"/>
                        <wps:cNvSpPr txBox="1">
                          <a:spLocks noChangeArrowheads="1"/>
                        </wps:cNvSpPr>
                        <wps:spPr bwMode="auto">
                          <a:xfrm>
                            <a:off x="0" y="495300"/>
                            <a:ext cx="1219835" cy="250190"/>
                          </a:xfrm>
                          <a:prstGeom prst="rect">
                            <a:avLst/>
                          </a:prstGeom>
                          <a:noFill/>
                          <a:ln>
                            <a:noFill/>
                          </a:ln>
                          <a:effectLst/>
                        </wps:spPr>
                        <wps:txbx>
                          <w:txbxContent>
                            <w:p w14:paraId="0219F0B1">
                              <w:pPr>
                                <w:autoSpaceDE w:val="0"/>
                                <w:autoSpaceDN w:val="0"/>
                                <w:adjustRightInd w:val="0"/>
                                <w:ind w:firstLine="42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分期付款，交房贷</w:t>
                              </w:r>
                            </w:p>
                          </w:txbxContent>
                        </wps:txbx>
                        <wps:bodyPr rot="0" vert="horz" wrap="square" lIns="52121" tIns="26060" rIns="52121" bIns="26060" anchor="t" anchorCtr="0" upright="1">
                          <a:spAutoFit/>
                        </wps:bodyPr>
                      </wps:wsp>
                      <wps:wsp>
                        <wps:cNvPr id="897534991" name="Text Box 21"/>
                        <wps:cNvSpPr txBox="1">
                          <a:spLocks noChangeArrowheads="1"/>
                        </wps:cNvSpPr>
                        <wps:spPr bwMode="auto">
                          <a:xfrm>
                            <a:off x="461010" y="1274445"/>
                            <a:ext cx="681990" cy="250190"/>
                          </a:xfrm>
                          <a:prstGeom prst="rect">
                            <a:avLst/>
                          </a:prstGeom>
                          <a:noFill/>
                          <a:ln>
                            <a:noFill/>
                          </a:ln>
                          <a:effectLst/>
                        </wps:spPr>
                        <wps:txbx>
                          <w:txbxContent>
                            <w:p w14:paraId="292B54EC">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提供住房贷款</w:t>
                              </w:r>
                            </w:p>
                          </w:txbxContent>
                        </wps:txbx>
                        <wps:bodyPr rot="0" vert="horz" wrap="square" lIns="52121" tIns="26060" rIns="52121" bIns="26060" anchor="t" anchorCtr="0" upright="1">
                          <a:spAutoFit/>
                        </wps:bodyPr>
                      </wps:wsp>
                      <wps:wsp>
                        <wps:cNvPr id="2088191532" name="Text Box 22"/>
                        <wps:cNvSpPr txBox="1">
                          <a:spLocks noChangeArrowheads="1"/>
                        </wps:cNvSpPr>
                        <wps:spPr bwMode="auto">
                          <a:xfrm>
                            <a:off x="1028700" y="891540"/>
                            <a:ext cx="657860" cy="250190"/>
                          </a:xfrm>
                          <a:prstGeom prst="rect">
                            <a:avLst/>
                          </a:prstGeom>
                          <a:noFill/>
                          <a:ln>
                            <a:noFill/>
                          </a:ln>
                        </wps:spPr>
                        <wps:txbx>
                          <w:txbxContent>
                            <w:p w14:paraId="1F7DCC37">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放贷机构</w:t>
                              </w:r>
                            </w:p>
                          </w:txbxContent>
                        </wps:txbx>
                        <wps:bodyPr rot="0" vert="horz" wrap="square" lIns="52121" tIns="26060" rIns="52121" bIns="26060" anchor="t" anchorCtr="0" upright="1">
                          <a:spAutoFit/>
                        </wps:bodyPr>
                      </wps:wsp>
                      <wps:wsp>
                        <wps:cNvPr id="351959692" name="Line 23"/>
                        <wps:cNvCnPr>
                          <a:cxnSpLocks noChangeShapeType="1"/>
                        </wps:cNvCnPr>
                        <wps:spPr bwMode="auto">
                          <a:xfrm flipV="1">
                            <a:off x="1693545" y="541020"/>
                            <a:ext cx="414020" cy="164465"/>
                          </a:xfrm>
                          <a:prstGeom prst="line">
                            <a:avLst/>
                          </a:prstGeom>
                          <a:noFill/>
                          <a:ln w="9525">
                            <a:solidFill>
                              <a:srgbClr val="000000"/>
                            </a:solidFill>
                            <a:round/>
                            <a:tailEnd type="triangle" w="med" len="med"/>
                          </a:ln>
                          <a:effectLst/>
                        </wps:spPr>
                        <wps:bodyPr/>
                      </wps:wsp>
                      <wps:wsp>
                        <wps:cNvPr id="1339529139" name="Line 24"/>
                        <wps:cNvCnPr>
                          <a:cxnSpLocks noChangeShapeType="1"/>
                        </wps:cNvCnPr>
                        <wps:spPr bwMode="auto">
                          <a:xfrm flipH="1">
                            <a:off x="1696720" y="664210"/>
                            <a:ext cx="410845" cy="164465"/>
                          </a:xfrm>
                          <a:prstGeom prst="line">
                            <a:avLst/>
                          </a:prstGeom>
                          <a:noFill/>
                          <a:ln w="9525">
                            <a:solidFill>
                              <a:srgbClr val="000000"/>
                            </a:solidFill>
                            <a:round/>
                            <a:tailEnd type="triangle" w="med" len="med"/>
                          </a:ln>
                          <a:effectLst/>
                        </wps:spPr>
                        <wps:bodyPr/>
                      </wps:wsp>
                      <wps:wsp>
                        <wps:cNvPr id="935468392" name="Text Box 25"/>
                        <wps:cNvSpPr txBox="1">
                          <a:spLocks noChangeArrowheads="1"/>
                        </wps:cNvSpPr>
                        <wps:spPr bwMode="auto">
                          <a:xfrm rot="20599432">
                            <a:off x="1143000" y="396240"/>
                            <a:ext cx="929005" cy="198120"/>
                          </a:xfrm>
                          <a:prstGeom prst="rect">
                            <a:avLst/>
                          </a:prstGeom>
                          <a:noFill/>
                          <a:ln>
                            <a:noFill/>
                          </a:ln>
                          <a:effectLst/>
                        </wps:spPr>
                        <wps:txbx>
                          <w:txbxContent>
                            <w:p w14:paraId="5D5976B9">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出售</w:t>
                              </w:r>
                              <w:r>
                                <w:rPr>
                                  <w:rFonts w:ascii="宋体" w:hAnsi="宋体" w:cs="宋体"/>
                                  <w:color w:val="000000"/>
                                  <w:kern w:val="0"/>
                                  <w:sz w:val="15"/>
                                  <w:szCs w:val="15"/>
                                </w:rPr>
                                <w:t>ALT-A</w:t>
                              </w:r>
                              <w:r>
                                <w:rPr>
                                  <w:rFonts w:hint="eastAsia" w:ascii="Arial" w:hAnsi="Arial" w:eastAsia="楷体_GB2312" w:cs="楷体_GB2312"/>
                                  <w:color w:val="000000"/>
                                  <w:sz w:val="15"/>
                                  <w:szCs w:val="15"/>
                                  <w:lang w:val="zh-CN"/>
                                </w:rPr>
                                <w:t>级贷款</w:t>
                              </w:r>
                            </w:p>
                          </w:txbxContent>
                        </wps:txbx>
                        <wps:bodyPr rot="0" vert="horz" wrap="square" lIns="52121" tIns="26060" rIns="52121" bIns="26060" anchor="t" anchorCtr="0" upright="1">
                          <a:noAutofit/>
                        </wps:bodyPr>
                      </wps:wsp>
                      <wps:wsp>
                        <wps:cNvPr id="558624261" name="Text Box 26"/>
                        <wps:cNvSpPr txBox="1">
                          <a:spLocks noChangeArrowheads="1"/>
                        </wps:cNvSpPr>
                        <wps:spPr bwMode="auto">
                          <a:xfrm rot="20537858">
                            <a:off x="1587500" y="758190"/>
                            <a:ext cx="913765" cy="394335"/>
                          </a:xfrm>
                          <a:prstGeom prst="rect">
                            <a:avLst/>
                          </a:prstGeom>
                          <a:noFill/>
                          <a:ln>
                            <a:noFill/>
                          </a:ln>
                          <a:effectLst/>
                        </wps:spPr>
                        <wps:txbx>
                          <w:txbxContent>
                            <w:p w14:paraId="6204D37E">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提供放贷资金</w:t>
                              </w:r>
                            </w:p>
                          </w:txbxContent>
                        </wps:txbx>
                        <wps:bodyPr rot="0" vert="horz" wrap="square" lIns="52121" tIns="26060" rIns="52121" bIns="26060" anchor="t" anchorCtr="0" upright="1">
                          <a:noAutofit/>
                        </wps:bodyPr>
                      </wps:wsp>
                      <wps:wsp>
                        <wps:cNvPr id="2110702812" name="Text Box 27"/>
                        <wps:cNvSpPr txBox="1">
                          <a:spLocks noChangeArrowheads="1"/>
                        </wps:cNvSpPr>
                        <wps:spPr bwMode="auto">
                          <a:xfrm>
                            <a:off x="2171700" y="396240"/>
                            <a:ext cx="658495" cy="448310"/>
                          </a:xfrm>
                          <a:prstGeom prst="rect">
                            <a:avLst/>
                          </a:prstGeom>
                          <a:noFill/>
                          <a:ln>
                            <a:noFill/>
                          </a:ln>
                        </wps:spPr>
                        <wps:txbx>
                          <w:txbxContent>
                            <w:p w14:paraId="2081D5BE">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房利美</w:t>
                              </w:r>
                              <w:r>
                                <w:rPr>
                                  <w:rFonts w:ascii="Arial" w:hAnsi="Arial" w:eastAsia="楷体_GB2312" w:cs="Arial"/>
                                  <w:b/>
                                  <w:bCs/>
                                  <w:color w:val="0033CC"/>
                                  <w:sz w:val="18"/>
                                  <w:szCs w:val="18"/>
                                </w:rPr>
                                <w:t>/</w:t>
                              </w:r>
                              <w:r>
                                <w:rPr>
                                  <w:rFonts w:hint="eastAsia" w:ascii="Arial" w:hAnsi="Arial" w:eastAsia="楷体_GB2312" w:cs="楷体_GB2312"/>
                                  <w:b/>
                                  <w:bCs/>
                                  <w:color w:val="0033CC"/>
                                  <w:sz w:val="18"/>
                                  <w:szCs w:val="18"/>
                                  <w:lang w:val="zh-CN"/>
                                </w:rPr>
                                <w:t>房贷美</w:t>
                              </w:r>
                            </w:p>
                          </w:txbxContent>
                        </wps:txbx>
                        <wps:bodyPr rot="0" vert="horz" wrap="square" lIns="52121" tIns="26060" rIns="52121" bIns="26060" anchor="t" anchorCtr="0" upright="1">
                          <a:spAutoFit/>
                        </wps:bodyPr>
                      </wps:wsp>
                      <wps:wsp>
                        <wps:cNvPr id="707530926" name="Line 28"/>
                        <wps:cNvCnPr>
                          <a:cxnSpLocks noChangeShapeType="1"/>
                        </wps:cNvCnPr>
                        <wps:spPr bwMode="auto">
                          <a:xfrm>
                            <a:off x="2848610" y="574040"/>
                            <a:ext cx="694690" cy="20320"/>
                          </a:xfrm>
                          <a:prstGeom prst="line">
                            <a:avLst/>
                          </a:prstGeom>
                          <a:noFill/>
                          <a:ln w="9525">
                            <a:solidFill>
                              <a:srgbClr val="000000"/>
                            </a:solidFill>
                            <a:round/>
                            <a:tailEnd type="triangle" w="med" len="med"/>
                          </a:ln>
                          <a:effectLst/>
                        </wps:spPr>
                        <wps:bodyPr/>
                      </wps:wsp>
                      <wps:wsp>
                        <wps:cNvPr id="711946901" name="Text Box 29"/>
                        <wps:cNvSpPr txBox="1">
                          <a:spLocks noChangeArrowheads="1"/>
                        </wps:cNvSpPr>
                        <wps:spPr bwMode="auto">
                          <a:xfrm>
                            <a:off x="2743200" y="297180"/>
                            <a:ext cx="891540" cy="250190"/>
                          </a:xfrm>
                          <a:prstGeom prst="rect">
                            <a:avLst/>
                          </a:prstGeom>
                          <a:noFill/>
                          <a:ln>
                            <a:noFill/>
                          </a:ln>
                          <a:effectLst/>
                        </wps:spPr>
                        <wps:txbx>
                          <w:txbxContent>
                            <w:p w14:paraId="6066BDD3">
                              <w:pPr>
                                <w:autoSpaceDE w:val="0"/>
                                <w:autoSpaceDN w:val="0"/>
                                <w:adjustRightInd w:val="0"/>
                                <w:jc w:val="center"/>
                                <w:rPr>
                                  <w:rFonts w:hint="eastAsia" w:ascii="Arial" w:hAnsi="Arial" w:eastAsia="楷体_GB2312" w:cs="Arial"/>
                                  <w:color w:val="000000"/>
                                  <w:sz w:val="15"/>
                                  <w:szCs w:val="15"/>
                                </w:rPr>
                              </w:pPr>
                              <w:r>
                                <w:rPr>
                                  <w:rFonts w:hint="eastAsia" w:ascii="Arial" w:hAnsi="Arial" w:eastAsia="楷体_GB2312" w:cs="楷体_GB2312"/>
                                  <w:color w:val="000000"/>
                                  <w:sz w:val="15"/>
                                  <w:szCs w:val="15"/>
                                  <w:lang w:val="zh-CN"/>
                                </w:rPr>
                                <w:t>打包出售</w:t>
                              </w:r>
                              <w:r>
                                <w:rPr>
                                  <w:rFonts w:ascii="Arial" w:hAnsi="Arial" w:eastAsia="楷体_GB2312" w:cs="Arial"/>
                                  <w:color w:val="000000"/>
                                  <w:sz w:val="15"/>
                                  <w:szCs w:val="15"/>
                                </w:rPr>
                                <w:t>MBS</w:t>
                              </w:r>
                            </w:p>
                          </w:txbxContent>
                        </wps:txbx>
                        <wps:bodyPr rot="0" vert="horz" wrap="square" lIns="52121" tIns="26060" rIns="52121" bIns="26060" anchor="t" anchorCtr="0" upright="1">
                          <a:spAutoFit/>
                        </wps:bodyPr>
                      </wps:wsp>
                      <wps:wsp>
                        <wps:cNvPr id="274058650" name="Text Box 30"/>
                        <wps:cNvSpPr txBox="1">
                          <a:spLocks noChangeArrowheads="1"/>
                        </wps:cNvSpPr>
                        <wps:spPr bwMode="auto">
                          <a:xfrm>
                            <a:off x="3429000" y="891540"/>
                            <a:ext cx="658495" cy="250190"/>
                          </a:xfrm>
                          <a:prstGeom prst="rect">
                            <a:avLst/>
                          </a:prstGeom>
                          <a:noFill/>
                          <a:ln>
                            <a:noFill/>
                          </a:ln>
                        </wps:spPr>
                        <wps:txbx>
                          <w:txbxContent>
                            <w:p w14:paraId="2635B7CD">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投资银行</w:t>
                              </w:r>
                            </w:p>
                          </w:txbxContent>
                        </wps:txbx>
                        <wps:bodyPr rot="0" vert="horz" wrap="square" lIns="52121" tIns="26060" rIns="52121" bIns="26060" anchor="t" anchorCtr="0" upright="1">
                          <a:noAutofit/>
                        </wps:bodyPr>
                      </wps:wsp>
                      <wps:wsp>
                        <wps:cNvPr id="495426944" name="Line 31"/>
                        <wps:cNvCnPr>
                          <a:cxnSpLocks noChangeShapeType="1"/>
                        </wps:cNvCnPr>
                        <wps:spPr bwMode="auto">
                          <a:xfrm>
                            <a:off x="1714500" y="1287780"/>
                            <a:ext cx="492760" cy="123190"/>
                          </a:xfrm>
                          <a:prstGeom prst="line">
                            <a:avLst/>
                          </a:prstGeom>
                          <a:noFill/>
                          <a:ln w="9525">
                            <a:solidFill>
                              <a:srgbClr val="000000"/>
                            </a:solidFill>
                            <a:round/>
                            <a:tailEnd type="triangle" w="med" len="med"/>
                          </a:ln>
                          <a:effectLst/>
                        </wps:spPr>
                        <wps:bodyPr/>
                      </wps:wsp>
                      <wps:wsp>
                        <wps:cNvPr id="877084664" name="Line 32"/>
                        <wps:cNvCnPr>
                          <a:cxnSpLocks noChangeShapeType="1"/>
                        </wps:cNvCnPr>
                        <wps:spPr bwMode="auto">
                          <a:xfrm flipH="1" flipV="1">
                            <a:off x="1714500" y="1188720"/>
                            <a:ext cx="492760" cy="123825"/>
                          </a:xfrm>
                          <a:prstGeom prst="line">
                            <a:avLst/>
                          </a:prstGeom>
                          <a:noFill/>
                          <a:ln w="9525">
                            <a:solidFill>
                              <a:srgbClr val="000000"/>
                            </a:solidFill>
                            <a:round/>
                            <a:tailEnd type="triangle" w="med" len="med"/>
                          </a:ln>
                          <a:effectLst/>
                        </wps:spPr>
                        <wps:bodyPr/>
                      </wps:wsp>
                      <wps:wsp>
                        <wps:cNvPr id="1486560380" name="Text Box 33"/>
                        <wps:cNvSpPr txBox="1">
                          <a:spLocks noChangeArrowheads="1"/>
                        </wps:cNvSpPr>
                        <wps:spPr bwMode="auto">
                          <a:xfrm rot="800075">
                            <a:off x="1599565" y="989330"/>
                            <a:ext cx="800100" cy="465455"/>
                          </a:xfrm>
                          <a:prstGeom prst="rect">
                            <a:avLst/>
                          </a:prstGeom>
                          <a:noFill/>
                          <a:ln>
                            <a:noFill/>
                          </a:ln>
                          <a:effectLst/>
                        </wps:spPr>
                        <wps:txbx>
                          <w:txbxContent>
                            <w:p w14:paraId="22848BE0">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提供放贷资金</w:t>
                              </w:r>
                            </w:p>
                          </w:txbxContent>
                        </wps:txbx>
                        <wps:bodyPr rot="0" vert="horz" wrap="square" lIns="52121" tIns="26060" rIns="52121" bIns="26060" anchor="t" anchorCtr="0" upright="1">
                          <a:noAutofit/>
                        </wps:bodyPr>
                      </wps:wsp>
                      <wps:wsp>
                        <wps:cNvPr id="1596488894" name="Text Box 34"/>
                        <wps:cNvSpPr txBox="1">
                          <a:spLocks noChangeArrowheads="1"/>
                        </wps:cNvSpPr>
                        <wps:spPr bwMode="auto">
                          <a:xfrm rot="800075">
                            <a:off x="1144270" y="1360170"/>
                            <a:ext cx="1077595" cy="250190"/>
                          </a:xfrm>
                          <a:prstGeom prst="rect">
                            <a:avLst/>
                          </a:prstGeom>
                          <a:noFill/>
                          <a:ln>
                            <a:noFill/>
                          </a:ln>
                          <a:effectLst/>
                        </wps:spPr>
                        <wps:txbx>
                          <w:txbxContent>
                            <w:p w14:paraId="053CB76B">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出售次级贷款</w:t>
                              </w:r>
                            </w:p>
                          </w:txbxContent>
                        </wps:txbx>
                        <wps:bodyPr rot="0" vert="horz" wrap="square" lIns="52121" tIns="26060" rIns="52121" bIns="26060" anchor="t" anchorCtr="0" upright="1">
                          <a:spAutoFit/>
                        </wps:bodyPr>
                      </wps:wsp>
                      <wps:wsp>
                        <wps:cNvPr id="506498911" name="Line 35"/>
                        <wps:cNvCnPr>
                          <a:cxnSpLocks noChangeShapeType="1"/>
                        </wps:cNvCnPr>
                        <wps:spPr bwMode="auto">
                          <a:xfrm flipH="1" flipV="1">
                            <a:off x="2862580" y="671830"/>
                            <a:ext cx="680720" cy="21590"/>
                          </a:xfrm>
                          <a:prstGeom prst="line">
                            <a:avLst/>
                          </a:prstGeom>
                          <a:noFill/>
                          <a:ln w="9525">
                            <a:solidFill>
                              <a:srgbClr val="000000"/>
                            </a:solidFill>
                            <a:round/>
                            <a:tailEnd type="triangle" w="med" len="med"/>
                          </a:ln>
                          <a:effectLst/>
                        </wps:spPr>
                        <wps:bodyPr/>
                      </wps:wsp>
                      <wps:wsp>
                        <wps:cNvPr id="193102794" name="Text Box 36"/>
                        <wps:cNvSpPr txBox="1">
                          <a:spLocks noChangeArrowheads="1"/>
                        </wps:cNvSpPr>
                        <wps:spPr bwMode="auto">
                          <a:xfrm>
                            <a:off x="2807335" y="705485"/>
                            <a:ext cx="735965" cy="250190"/>
                          </a:xfrm>
                          <a:prstGeom prst="rect">
                            <a:avLst/>
                          </a:prstGeom>
                          <a:noFill/>
                          <a:ln>
                            <a:noFill/>
                          </a:ln>
                          <a:effectLst/>
                        </wps:spPr>
                        <wps:txbx>
                          <w:txbxContent>
                            <w:p w14:paraId="33444B78">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提供资金</w:t>
                              </w:r>
                            </w:p>
                          </w:txbxContent>
                        </wps:txbx>
                        <wps:bodyPr rot="0" vert="horz" wrap="square" lIns="52121" tIns="26060" rIns="52121" bIns="26060" anchor="t" anchorCtr="0" upright="1">
                          <a:spAutoFit/>
                        </wps:bodyPr>
                      </wps:wsp>
                      <wps:wsp>
                        <wps:cNvPr id="434811546" name="Text Box 37"/>
                        <wps:cNvSpPr txBox="1">
                          <a:spLocks noChangeArrowheads="1"/>
                        </wps:cNvSpPr>
                        <wps:spPr bwMode="auto">
                          <a:xfrm>
                            <a:off x="2171700" y="1089660"/>
                            <a:ext cx="658495" cy="646430"/>
                          </a:xfrm>
                          <a:prstGeom prst="rect">
                            <a:avLst/>
                          </a:prstGeom>
                          <a:noFill/>
                          <a:ln>
                            <a:noFill/>
                          </a:ln>
                        </wps:spPr>
                        <wps:txbx>
                          <w:txbxContent>
                            <w:p w14:paraId="26B0DD3E">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大银行</w:t>
                              </w:r>
                              <w:r>
                                <w:rPr>
                                  <w:rFonts w:hint="eastAsia" w:ascii="Arial" w:hAnsi="Arial" w:eastAsia="楷体_GB2312" w:cs="Arial"/>
                                  <w:b/>
                                  <w:bCs/>
                                  <w:color w:val="0033CC"/>
                                  <w:sz w:val="18"/>
                                  <w:szCs w:val="18"/>
                                </w:rPr>
                                <w:t>\</w:t>
                              </w:r>
                              <w:r>
                                <w:rPr>
                                  <w:rFonts w:hint="eastAsia" w:ascii="Arial" w:hAnsi="Arial" w:eastAsia="楷体_GB2312" w:cs="楷体_GB2312"/>
                                  <w:b/>
                                  <w:bCs/>
                                  <w:color w:val="0033CC"/>
                                  <w:sz w:val="18"/>
                                  <w:szCs w:val="18"/>
                                  <w:lang w:val="zh-CN"/>
                                </w:rPr>
                                <w:t>抵押贷款公司</w:t>
                              </w:r>
                            </w:p>
                          </w:txbxContent>
                        </wps:txbx>
                        <wps:bodyPr rot="0" vert="horz" wrap="square" lIns="52121" tIns="26060" rIns="52121" bIns="26060" anchor="t" anchorCtr="0" upright="1">
                          <a:spAutoFit/>
                        </wps:bodyPr>
                      </wps:wsp>
                      <wps:wsp>
                        <wps:cNvPr id="38571551" name="Line 38"/>
                        <wps:cNvCnPr>
                          <a:cxnSpLocks noChangeShapeType="1"/>
                        </wps:cNvCnPr>
                        <wps:spPr bwMode="auto">
                          <a:xfrm>
                            <a:off x="2849245" y="1372235"/>
                            <a:ext cx="694055" cy="14605"/>
                          </a:xfrm>
                          <a:prstGeom prst="line">
                            <a:avLst/>
                          </a:prstGeom>
                          <a:noFill/>
                          <a:ln w="9525">
                            <a:solidFill>
                              <a:srgbClr val="000000"/>
                            </a:solidFill>
                            <a:round/>
                            <a:tailEnd type="triangle" w="med" len="med"/>
                          </a:ln>
                          <a:effectLst/>
                        </wps:spPr>
                        <wps:bodyPr/>
                      </wps:wsp>
                      <wps:wsp>
                        <wps:cNvPr id="816477687" name="Text Box 39"/>
                        <wps:cNvSpPr txBox="1">
                          <a:spLocks noChangeArrowheads="1"/>
                        </wps:cNvSpPr>
                        <wps:spPr bwMode="auto">
                          <a:xfrm>
                            <a:off x="2743200" y="1089660"/>
                            <a:ext cx="1005205" cy="250190"/>
                          </a:xfrm>
                          <a:prstGeom prst="rect">
                            <a:avLst/>
                          </a:prstGeom>
                          <a:noFill/>
                          <a:ln>
                            <a:noFill/>
                          </a:ln>
                          <a:effectLst/>
                        </wps:spPr>
                        <wps:txbx>
                          <w:txbxContent>
                            <w:p w14:paraId="12171F60">
                              <w:pPr>
                                <w:autoSpaceDE w:val="0"/>
                                <w:autoSpaceDN w:val="0"/>
                                <w:adjustRightInd w:val="0"/>
                                <w:jc w:val="center"/>
                                <w:rPr>
                                  <w:rFonts w:hint="eastAsia" w:ascii="Arial" w:hAnsi="Arial" w:eastAsia="楷体_GB2312" w:cs="Arial"/>
                                  <w:color w:val="000000"/>
                                  <w:sz w:val="12"/>
                                </w:rPr>
                              </w:pPr>
                              <w:r>
                                <w:rPr>
                                  <w:rFonts w:hint="eastAsia" w:ascii="Arial" w:hAnsi="Arial" w:eastAsia="楷体_GB2312" w:cs="楷体_GB2312"/>
                                  <w:color w:val="000000"/>
                                  <w:sz w:val="15"/>
                                  <w:szCs w:val="15"/>
                                  <w:lang w:val="zh-CN"/>
                                </w:rPr>
                                <w:t>打包出售</w:t>
                              </w:r>
                              <w:r>
                                <w:rPr>
                                  <w:rFonts w:ascii="Arial" w:hAnsi="Arial" w:eastAsia="楷体_GB2312" w:cs="Arial"/>
                                  <w:color w:val="000000"/>
                                  <w:sz w:val="15"/>
                                  <w:szCs w:val="15"/>
                                </w:rPr>
                                <w:t>MB</w:t>
                              </w:r>
                              <w:r>
                                <w:rPr>
                                  <w:rFonts w:hint="eastAsia" w:ascii="Arial" w:hAnsi="Arial" w:eastAsia="楷体_GB2312" w:cs="Arial"/>
                                  <w:color w:val="000000"/>
                                  <w:sz w:val="15"/>
                                  <w:szCs w:val="15"/>
                                </w:rPr>
                                <w:t>S</w:t>
                              </w:r>
                            </w:p>
                          </w:txbxContent>
                        </wps:txbx>
                        <wps:bodyPr rot="0" vert="horz" wrap="square" lIns="52121" tIns="26060" rIns="52121" bIns="26060" anchor="t" anchorCtr="0" upright="1">
                          <a:spAutoFit/>
                        </wps:bodyPr>
                      </wps:wsp>
                      <wps:wsp>
                        <wps:cNvPr id="121893605" name="Line 40"/>
                        <wps:cNvCnPr>
                          <a:cxnSpLocks noChangeShapeType="1"/>
                        </wps:cNvCnPr>
                        <wps:spPr bwMode="auto">
                          <a:xfrm flipH="1" flipV="1">
                            <a:off x="2849245" y="1470025"/>
                            <a:ext cx="694055" cy="15875"/>
                          </a:xfrm>
                          <a:prstGeom prst="line">
                            <a:avLst/>
                          </a:prstGeom>
                          <a:noFill/>
                          <a:ln w="9525">
                            <a:solidFill>
                              <a:srgbClr val="000000"/>
                            </a:solidFill>
                            <a:round/>
                            <a:tailEnd type="triangle" w="med" len="med"/>
                          </a:ln>
                          <a:effectLst/>
                        </wps:spPr>
                        <wps:bodyPr/>
                      </wps:wsp>
                      <wps:wsp>
                        <wps:cNvPr id="90098826" name="Text Box 41"/>
                        <wps:cNvSpPr txBox="1">
                          <a:spLocks noChangeArrowheads="1"/>
                        </wps:cNvSpPr>
                        <wps:spPr bwMode="auto">
                          <a:xfrm>
                            <a:off x="2743200" y="1485900"/>
                            <a:ext cx="914400" cy="250190"/>
                          </a:xfrm>
                          <a:prstGeom prst="rect">
                            <a:avLst/>
                          </a:prstGeom>
                          <a:noFill/>
                          <a:ln>
                            <a:noFill/>
                          </a:ln>
                          <a:effectLst/>
                        </wps:spPr>
                        <wps:txbx>
                          <w:txbxContent>
                            <w:p w14:paraId="60A71EB6">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提供资金</w:t>
                              </w:r>
                            </w:p>
                          </w:txbxContent>
                        </wps:txbx>
                        <wps:bodyPr rot="0" vert="horz" wrap="square" lIns="52121" tIns="26060" rIns="52121" bIns="26060" anchor="t" anchorCtr="0" upright="1">
                          <a:spAutoFit/>
                        </wps:bodyPr>
                      </wps:wsp>
                      <wps:wsp>
                        <wps:cNvPr id="1189922273" name="Text Box 42"/>
                        <wps:cNvSpPr txBox="1">
                          <a:spLocks noChangeArrowheads="1"/>
                        </wps:cNvSpPr>
                        <wps:spPr bwMode="auto">
                          <a:xfrm>
                            <a:off x="4686300" y="495300"/>
                            <a:ext cx="800100" cy="250190"/>
                          </a:xfrm>
                          <a:prstGeom prst="rect">
                            <a:avLst/>
                          </a:prstGeom>
                          <a:noFill/>
                          <a:ln>
                            <a:noFill/>
                          </a:ln>
                        </wps:spPr>
                        <wps:txbx>
                          <w:txbxContent>
                            <w:p w14:paraId="146D91A9">
                              <w:pPr>
                                <w:autoSpaceDE w:val="0"/>
                                <w:autoSpaceDN w:val="0"/>
                                <w:adjustRightInd w:val="0"/>
                                <w:jc w:val="left"/>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债券保险公司</w:t>
                              </w:r>
                            </w:p>
                          </w:txbxContent>
                        </wps:txbx>
                        <wps:bodyPr rot="0" vert="horz" wrap="square" lIns="52121" tIns="26060" rIns="52121" bIns="26060" anchor="t" anchorCtr="0" upright="1">
                          <a:spAutoFit/>
                        </wps:bodyPr>
                      </wps:wsp>
                      <wps:wsp>
                        <wps:cNvPr id="791471386" name="Text Box 43"/>
                        <wps:cNvSpPr txBox="1">
                          <a:spLocks noChangeArrowheads="1"/>
                        </wps:cNvSpPr>
                        <wps:spPr bwMode="auto">
                          <a:xfrm>
                            <a:off x="4800600" y="1386840"/>
                            <a:ext cx="685800" cy="250190"/>
                          </a:xfrm>
                          <a:prstGeom prst="rect">
                            <a:avLst/>
                          </a:prstGeom>
                          <a:noFill/>
                          <a:ln>
                            <a:noFill/>
                          </a:ln>
                        </wps:spPr>
                        <wps:txbx>
                          <w:txbxContent>
                            <w:p w14:paraId="3BD92DF5">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对冲基金</w:t>
                              </w:r>
                            </w:p>
                          </w:txbxContent>
                        </wps:txbx>
                        <wps:bodyPr rot="0" vert="horz" wrap="square" lIns="52121" tIns="26060" rIns="52121" bIns="26060" anchor="t" anchorCtr="0" upright="1">
                          <a:spAutoFit/>
                        </wps:bodyPr>
                      </wps:wsp>
                      <wps:wsp>
                        <wps:cNvPr id="557295883" name="Line 44"/>
                        <wps:cNvCnPr>
                          <a:cxnSpLocks noChangeShapeType="1"/>
                        </wps:cNvCnPr>
                        <wps:spPr bwMode="auto">
                          <a:xfrm>
                            <a:off x="4204970" y="525780"/>
                            <a:ext cx="452120" cy="0"/>
                          </a:xfrm>
                          <a:prstGeom prst="line">
                            <a:avLst/>
                          </a:prstGeom>
                          <a:noFill/>
                          <a:ln w="9525">
                            <a:solidFill>
                              <a:srgbClr val="000000"/>
                            </a:solidFill>
                            <a:round/>
                            <a:tailEnd type="triangle" w="med" len="med"/>
                          </a:ln>
                          <a:effectLst/>
                        </wps:spPr>
                        <wps:bodyPr/>
                      </wps:wsp>
                      <wps:wsp>
                        <wps:cNvPr id="1387101592" name="Line 45"/>
                        <wps:cNvCnPr>
                          <a:cxnSpLocks noChangeShapeType="1"/>
                        </wps:cNvCnPr>
                        <wps:spPr bwMode="auto">
                          <a:xfrm flipH="1" flipV="1">
                            <a:off x="4204970" y="1356360"/>
                            <a:ext cx="412750" cy="130810"/>
                          </a:xfrm>
                          <a:prstGeom prst="line">
                            <a:avLst/>
                          </a:prstGeom>
                          <a:noFill/>
                          <a:ln w="9525">
                            <a:solidFill>
                              <a:srgbClr val="000000"/>
                            </a:solidFill>
                            <a:round/>
                            <a:tailEnd type="triangle" w="med" len="med"/>
                          </a:ln>
                          <a:effectLst/>
                        </wps:spPr>
                        <wps:bodyPr/>
                      </wps:wsp>
                      <wps:wsp>
                        <wps:cNvPr id="1127029590" name="Text Box 46"/>
                        <wps:cNvSpPr txBox="1">
                          <a:spLocks noChangeArrowheads="1"/>
                        </wps:cNvSpPr>
                        <wps:spPr bwMode="auto">
                          <a:xfrm>
                            <a:off x="3886200" y="294640"/>
                            <a:ext cx="1143000" cy="250190"/>
                          </a:xfrm>
                          <a:prstGeom prst="rect">
                            <a:avLst/>
                          </a:prstGeom>
                          <a:noFill/>
                          <a:ln>
                            <a:noFill/>
                          </a:ln>
                          <a:effectLst/>
                        </wps:spPr>
                        <wps:txbx>
                          <w:txbxContent>
                            <w:p w14:paraId="3DF59905">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出售</w:t>
                              </w:r>
                              <w:r>
                                <w:rPr>
                                  <w:rFonts w:ascii="Arial" w:hAnsi="Arial" w:eastAsia="楷体_GB2312" w:cs="Arial"/>
                                  <w:color w:val="000000"/>
                                  <w:sz w:val="15"/>
                                  <w:szCs w:val="15"/>
                                </w:rPr>
                                <w:t>CDO</w:t>
                              </w:r>
                              <w:r>
                                <w:rPr>
                                  <w:rFonts w:hint="eastAsia" w:ascii="Arial" w:hAnsi="Arial" w:eastAsia="楷体_GB2312" w:cs="楷体_GB2312"/>
                                  <w:color w:val="000000"/>
                                  <w:sz w:val="15"/>
                                  <w:szCs w:val="15"/>
                                  <w:lang w:val="zh-CN"/>
                                </w:rPr>
                                <w:t>等结构性产品</w:t>
                              </w:r>
                            </w:p>
                          </w:txbxContent>
                        </wps:txbx>
                        <wps:bodyPr rot="0" vert="horz" wrap="square" lIns="52121" tIns="26060" rIns="52121" bIns="26060" anchor="t" anchorCtr="0" upright="1">
                          <a:spAutoFit/>
                        </wps:bodyPr>
                      </wps:wsp>
                      <wps:wsp>
                        <wps:cNvPr id="941906328" name="Text Box 47"/>
                        <wps:cNvSpPr txBox="1">
                          <a:spLocks noChangeArrowheads="1"/>
                        </wps:cNvSpPr>
                        <wps:spPr bwMode="auto">
                          <a:xfrm rot="1033551">
                            <a:off x="4081780" y="1446530"/>
                            <a:ext cx="631190" cy="250190"/>
                          </a:xfrm>
                          <a:prstGeom prst="rect">
                            <a:avLst/>
                          </a:prstGeom>
                          <a:noFill/>
                          <a:ln>
                            <a:noFill/>
                          </a:ln>
                          <a:effectLst/>
                        </wps:spPr>
                        <wps:txbx>
                          <w:txbxContent>
                            <w:p w14:paraId="13CD26BD">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提供资金</w:t>
                              </w:r>
                            </w:p>
                          </w:txbxContent>
                        </wps:txbx>
                        <wps:bodyPr rot="0" vert="horz" wrap="square" lIns="52121" tIns="26060" rIns="52121" bIns="26060" anchor="t" anchorCtr="0" upright="1">
                          <a:spAutoFit/>
                        </wps:bodyPr>
                      </wps:wsp>
                      <wps:wsp>
                        <wps:cNvPr id="2093944922" name="Line 48"/>
                        <wps:cNvCnPr>
                          <a:cxnSpLocks noChangeShapeType="1"/>
                        </wps:cNvCnPr>
                        <wps:spPr bwMode="auto">
                          <a:xfrm>
                            <a:off x="4246245" y="1240790"/>
                            <a:ext cx="410845" cy="123190"/>
                          </a:xfrm>
                          <a:prstGeom prst="line">
                            <a:avLst/>
                          </a:prstGeom>
                          <a:noFill/>
                          <a:ln w="9525">
                            <a:solidFill>
                              <a:srgbClr val="000000"/>
                            </a:solidFill>
                            <a:round/>
                            <a:tailEnd type="triangle" w="med" len="med"/>
                          </a:ln>
                          <a:effectLst/>
                        </wps:spPr>
                        <wps:bodyPr/>
                      </wps:wsp>
                      <wps:wsp>
                        <wps:cNvPr id="31595105" name="Text Box 49"/>
                        <wps:cNvSpPr txBox="1">
                          <a:spLocks noChangeArrowheads="1"/>
                        </wps:cNvSpPr>
                        <wps:spPr bwMode="auto">
                          <a:xfrm rot="1090085">
                            <a:off x="4000500" y="891540"/>
                            <a:ext cx="913765" cy="530225"/>
                          </a:xfrm>
                          <a:prstGeom prst="rect">
                            <a:avLst/>
                          </a:prstGeom>
                          <a:noFill/>
                          <a:ln>
                            <a:noFill/>
                          </a:ln>
                          <a:effectLst/>
                        </wps:spPr>
                        <wps:txbx>
                          <w:txbxContent>
                            <w:p w14:paraId="6D373AC7">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出售</w:t>
                              </w:r>
                              <w:r>
                                <w:rPr>
                                  <w:rFonts w:ascii="Arial" w:hAnsi="Arial" w:eastAsia="楷体_GB2312" w:cs="Arial"/>
                                  <w:color w:val="000000"/>
                                  <w:sz w:val="15"/>
                                  <w:szCs w:val="15"/>
                                </w:rPr>
                                <w:t>CDO</w:t>
                              </w:r>
                              <w:r>
                                <w:rPr>
                                  <w:rFonts w:hint="eastAsia" w:ascii="Arial" w:hAnsi="Arial" w:eastAsia="楷体_GB2312" w:cs="楷体_GB2312"/>
                                  <w:color w:val="000000"/>
                                  <w:sz w:val="15"/>
                                  <w:szCs w:val="15"/>
                                  <w:lang w:val="zh-CN"/>
                                </w:rPr>
                                <w:t>等结构性产品</w:t>
                              </w:r>
                            </w:p>
                          </w:txbxContent>
                        </wps:txbx>
                        <wps:bodyPr rot="0" vert="horz" wrap="square" lIns="52121" tIns="26060" rIns="52121" bIns="26060" anchor="t" anchorCtr="0" upright="1">
                          <a:noAutofit/>
                        </wps:bodyPr>
                      </wps:wsp>
                      <wps:wsp>
                        <wps:cNvPr id="1321092454" name="Line 50"/>
                        <wps:cNvCnPr>
                          <a:cxnSpLocks noChangeShapeType="1"/>
                        </wps:cNvCnPr>
                        <wps:spPr bwMode="auto">
                          <a:xfrm>
                            <a:off x="4946015" y="746125"/>
                            <a:ext cx="0" cy="369570"/>
                          </a:xfrm>
                          <a:prstGeom prst="line">
                            <a:avLst/>
                          </a:prstGeom>
                          <a:noFill/>
                          <a:ln w="9525">
                            <a:solidFill>
                              <a:srgbClr val="000000"/>
                            </a:solidFill>
                            <a:round/>
                            <a:tailEnd type="triangle" w="med" len="med"/>
                          </a:ln>
                          <a:effectLst/>
                        </wps:spPr>
                        <wps:bodyPr/>
                      </wps:wsp>
                      <wps:wsp>
                        <wps:cNvPr id="1228466523" name="Text Box 51"/>
                        <wps:cNvSpPr txBox="1">
                          <a:spLocks noChangeArrowheads="1"/>
                        </wps:cNvSpPr>
                        <wps:spPr bwMode="auto">
                          <a:xfrm>
                            <a:off x="4944745" y="788035"/>
                            <a:ext cx="535305" cy="646430"/>
                          </a:xfrm>
                          <a:prstGeom prst="rect">
                            <a:avLst/>
                          </a:prstGeom>
                          <a:noFill/>
                          <a:ln>
                            <a:noFill/>
                          </a:ln>
                          <a:effectLst/>
                        </wps:spPr>
                        <wps:txbx>
                          <w:txbxContent>
                            <w:p w14:paraId="1F6AC082">
                              <w:pPr>
                                <w:autoSpaceDE w:val="0"/>
                                <w:autoSpaceDN w:val="0"/>
                                <w:adjustRightInd w:val="0"/>
                                <w:jc w:val="center"/>
                                <w:rPr>
                                  <w:rFonts w:ascii="Arial" w:hAnsi="Arial" w:eastAsia="楷体_GB2312" w:cs="Arial"/>
                                  <w:color w:val="000000"/>
                                  <w:sz w:val="15"/>
                                  <w:szCs w:val="15"/>
                                </w:rPr>
                              </w:pPr>
                              <w:r>
                                <w:rPr>
                                  <w:rFonts w:hint="eastAsia" w:ascii="Arial" w:hAnsi="Arial" w:eastAsia="楷体_GB2312" w:cs="楷体_GB2312"/>
                                  <w:color w:val="000000"/>
                                  <w:sz w:val="15"/>
                                  <w:szCs w:val="15"/>
                                  <w:lang w:val="zh-CN"/>
                                </w:rPr>
                                <w:t>提供信贷违约掉期</w:t>
                              </w:r>
                              <w:r>
                                <w:rPr>
                                  <w:rFonts w:ascii="Arial" w:hAnsi="Arial" w:eastAsia="楷体_GB2312" w:cs="Arial"/>
                                  <w:color w:val="000000"/>
                                  <w:sz w:val="15"/>
                                  <w:szCs w:val="15"/>
                                </w:rPr>
                                <w:t>(CDS)</w:t>
                              </w:r>
                            </w:p>
                          </w:txbxContent>
                        </wps:txbx>
                        <wps:bodyPr rot="0" vert="horz" wrap="square" lIns="52121" tIns="26060" rIns="52121" bIns="26060" anchor="t" anchorCtr="0" upright="1">
                          <a:spAutoFit/>
                        </wps:bodyPr>
                      </wps:wsp>
                      <wps:wsp>
                        <wps:cNvPr id="1457070692" name="Line 52"/>
                        <wps:cNvCnPr>
                          <a:cxnSpLocks noChangeShapeType="1"/>
                        </wps:cNvCnPr>
                        <wps:spPr bwMode="auto">
                          <a:xfrm flipH="1">
                            <a:off x="4204970" y="613410"/>
                            <a:ext cx="452120" cy="1270"/>
                          </a:xfrm>
                          <a:prstGeom prst="line">
                            <a:avLst/>
                          </a:prstGeom>
                          <a:noFill/>
                          <a:ln w="9525">
                            <a:solidFill>
                              <a:srgbClr val="000000"/>
                            </a:solidFill>
                            <a:round/>
                            <a:tailEnd type="triangle" w="med" len="med"/>
                          </a:ln>
                          <a:effectLst/>
                        </wps:spPr>
                        <wps:bodyPr/>
                      </wps:wsp>
                      <wps:wsp>
                        <wps:cNvPr id="1396502623" name="Text Box 53"/>
                        <wps:cNvSpPr txBox="1">
                          <a:spLocks noChangeArrowheads="1"/>
                        </wps:cNvSpPr>
                        <wps:spPr bwMode="auto">
                          <a:xfrm>
                            <a:off x="3657600" y="594360"/>
                            <a:ext cx="1485900" cy="250190"/>
                          </a:xfrm>
                          <a:prstGeom prst="rect">
                            <a:avLst/>
                          </a:prstGeom>
                          <a:noFill/>
                          <a:ln>
                            <a:noFill/>
                          </a:ln>
                          <a:effectLst/>
                        </wps:spPr>
                        <wps:txbx>
                          <w:txbxContent>
                            <w:p w14:paraId="7AEC16A4">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提供资金</w:t>
                              </w:r>
                            </w:p>
                          </w:txbxContent>
                        </wps:txbx>
                        <wps:bodyPr rot="0" vert="horz" wrap="square" lIns="52121" tIns="26060" rIns="52121" bIns="26060" anchor="t" anchorCtr="0" upright="1">
                          <a:noAutofit/>
                        </wps:bodyPr>
                      </wps:wsp>
                      <wps:wsp>
                        <wps:cNvPr id="1580982447" name="AutoShape 54"/>
                        <wps:cNvSpPr>
                          <a:spLocks noChangeArrowheads="1"/>
                        </wps:cNvSpPr>
                        <wps:spPr bwMode="auto">
                          <a:xfrm rot="16200000">
                            <a:off x="1225550" y="2226310"/>
                            <a:ext cx="405765" cy="114300"/>
                          </a:xfrm>
                          <a:prstGeom prst="flowChartMerge">
                            <a:avLst/>
                          </a:prstGeom>
                          <a:solidFill>
                            <a:srgbClr val="F4C6B8"/>
                          </a:solidFill>
                          <a:ln>
                            <a:noFill/>
                          </a:ln>
                          <a:effectLst/>
                        </wps:spPr>
                        <wps:txbx>
                          <w:txbxContent>
                            <w:p w14:paraId="43D447B3">
                              <w:pPr>
                                <w:autoSpaceDE w:val="0"/>
                                <w:autoSpaceDN w:val="0"/>
                                <w:adjustRightInd w:val="0"/>
                                <w:jc w:val="center"/>
                                <w:rPr>
                                  <w:rFonts w:ascii="华文楷体" w:hAnsi="华文楷体" w:eastAsia="楷体_GB2312" w:cs="楷体_GB2312"/>
                                  <w:color w:val="000000"/>
                                  <w:sz w:val="16"/>
                                  <w:szCs w:val="28"/>
                                  <w:lang w:val="zh-CN"/>
                                </w:rPr>
                              </w:pPr>
                            </w:p>
                          </w:txbxContent>
                        </wps:txbx>
                        <wps:bodyPr rot="5400000" vert="horz" wrap="square" lIns="52121" tIns="26060" rIns="52121" bIns="26060" anchor="ctr" anchorCtr="0" upright="1">
                          <a:noAutofit/>
                        </wps:bodyPr>
                      </wps:wsp>
                      <wps:wsp>
                        <wps:cNvPr id="1800557768" name="Text Box 55"/>
                        <wps:cNvSpPr txBox="1">
                          <a:spLocks noChangeArrowheads="1"/>
                        </wps:cNvSpPr>
                        <wps:spPr bwMode="auto">
                          <a:xfrm>
                            <a:off x="68580" y="1759585"/>
                            <a:ext cx="1297305" cy="250190"/>
                          </a:xfrm>
                          <a:prstGeom prst="rect">
                            <a:avLst/>
                          </a:prstGeom>
                          <a:solidFill>
                            <a:srgbClr val="FFCC00">
                              <a:alpha val="25000"/>
                            </a:srgbClr>
                          </a:solidFill>
                          <a:ln>
                            <a:noFill/>
                          </a:ln>
                          <a:effectLst/>
                        </wps:spPr>
                        <wps:txbx>
                          <w:txbxContent>
                            <w:p w14:paraId="4D8444D9">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房价下跌，利率重置</w:t>
                              </w:r>
                            </w:p>
                          </w:txbxContent>
                        </wps:txbx>
                        <wps:bodyPr rot="0" vert="horz" wrap="square" lIns="52121" tIns="26060" rIns="52121" bIns="26060" anchor="t" anchorCtr="0" upright="1">
                          <a:spAutoFit/>
                        </wps:bodyPr>
                      </wps:wsp>
                      <wps:wsp>
                        <wps:cNvPr id="179662735" name="Text Box 56"/>
                        <wps:cNvSpPr txBox="1">
                          <a:spLocks noChangeArrowheads="1"/>
                        </wps:cNvSpPr>
                        <wps:spPr bwMode="auto">
                          <a:xfrm>
                            <a:off x="68580" y="1978660"/>
                            <a:ext cx="1297305" cy="250190"/>
                          </a:xfrm>
                          <a:prstGeom prst="rect">
                            <a:avLst/>
                          </a:prstGeom>
                          <a:solidFill>
                            <a:srgbClr val="FFCC00">
                              <a:alpha val="25000"/>
                            </a:srgbClr>
                          </a:solidFill>
                          <a:ln>
                            <a:noFill/>
                          </a:ln>
                          <a:effectLst/>
                        </wps:spPr>
                        <wps:txbx>
                          <w:txbxContent>
                            <w:p w14:paraId="76D6B451">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房贷违约率上升</w:t>
                              </w:r>
                            </w:p>
                          </w:txbxContent>
                        </wps:txbx>
                        <wps:bodyPr rot="0" vert="horz" wrap="square" lIns="52121" tIns="26060" rIns="52121" bIns="26060" anchor="t" anchorCtr="0" upright="1">
                          <a:spAutoFit/>
                        </wps:bodyPr>
                      </wps:wsp>
                      <wps:wsp>
                        <wps:cNvPr id="252236115" name="Text Box 57"/>
                        <wps:cNvSpPr txBox="1">
                          <a:spLocks noChangeArrowheads="1"/>
                        </wps:cNvSpPr>
                        <wps:spPr bwMode="auto">
                          <a:xfrm>
                            <a:off x="68580" y="2199005"/>
                            <a:ext cx="1297305" cy="250190"/>
                          </a:xfrm>
                          <a:prstGeom prst="rect">
                            <a:avLst/>
                          </a:prstGeom>
                          <a:solidFill>
                            <a:srgbClr val="FFCC00">
                              <a:alpha val="25000"/>
                            </a:srgbClr>
                          </a:solidFill>
                          <a:ln>
                            <a:noFill/>
                          </a:ln>
                          <a:effectLst/>
                        </wps:spPr>
                        <wps:txbx>
                          <w:txbxContent>
                            <w:p w14:paraId="49077EA8">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银行贷款意愿下降</w:t>
                              </w:r>
                            </w:p>
                          </w:txbxContent>
                        </wps:txbx>
                        <wps:bodyPr rot="0" vert="horz" wrap="square" lIns="52121" tIns="26060" rIns="52121" bIns="26060" anchor="t" anchorCtr="0" upright="1">
                          <a:spAutoFit/>
                        </wps:bodyPr>
                      </wps:wsp>
                      <wps:wsp>
                        <wps:cNvPr id="322842572" name="Text Box 58"/>
                        <wps:cNvSpPr txBox="1">
                          <a:spLocks noChangeArrowheads="1"/>
                        </wps:cNvSpPr>
                        <wps:spPr bwMode="auto">
                          <a:xfrm>
                            <a:off x="68580" y="2418080"/>
                            <a:ext cx="1297305" cy="250190"/>
                          </a:xfrm>
                          <a:prstGeom prst="rect">
                            <a:avLst/>
                          </a:prstGeom>
                          <a:solidFill>
                            <a:srgbClr val="FFCC00">
                              <a:alpha val="25000"/>
                            </a:srgbClr>
                          </a:solidFill>
                          <a:ln>
                            <a:noFill/>
                          </a:ln>
                          <a:effectLst/>
                        </wps:spPr>
                        <wps:txbx>
                          <w:txbxContent>
                            <w:p w14:paraId="7CB3853A">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贷款条件趋于苛刻</w:t>
                              </w:r>
                            </w:p>
                          </w:txbxContent>
                        </wps:txbx>
                        <wps:bodyPr rot="0" vert="horz" wrap="square" lIns="52121" tIns="26060" rIns="52121" bIns="26060" anchor="t" anchorCtr="0" upright="1">
                          <a:spAutoFit/>
                        </wps:bodyPr>
                      </wps:wsp>
                      <wps:wsp>
                        <wps:cNvPr id="437701506" name="Text Box 59"/>
                        <wps:cNvSpPr txBox="1">
                          <a:spLocks noChangeArrowheads="1"/>
                        </wps:cNvSpPr>
                        <wps:spPr bwMode="auto">
                          <a:xfrm>
                            <a:off x="68580" y="2638425"/>
                            <a:ext cx="1297305" cy="448310"/>
                          </a:xfrm>
                          <a:prstGeom prst="rect">
                            <a:avLst/>
                          </a:prstGeom>
                          <a:solidFill>
                            <a:srgbClr val="FFCC00">
                              <a:alpha val="25000"/>
                            </a:srgbClr>
                          </a:solidFill>
                          <a:ln>
                            <a:noFill/>
                          </a:ln>
                          <a:effectLst/>
                        </wps:spPr>
                        <wps:txbx>
                          <w:txbxContent>
                            <w:p w14:paraId="53FC1049">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购房需求减少，房价进一步下跌</w:t>
                              </w:r>
                            </w:p>
                          </w:txbxContent>
                        </wps:txbx>
                        <wps:bodyPr rot="0" vert="horz" wrap="square" lIns="52121" tIns="26060" rIns="52121" bIns="26060" anchor="t" anchorCtr="0" upright="1">
                          <a:spAutoFit/>
                        </wps:bodyPr>
                      </wps:wsp>
                      <wps:wsp>
                        <wps:cNvPr id="1105399364" name="Text Box 60"/>
                        <wps:cNvSpPr txBox="1">
                          <a:spLocks noChangeArrowheads="1"/>
                        </wps:cNvSpPr>
                        <wps:spPr bwMode="auto">
                          <a:xfrm>
                            <a:off x="1550035" y="1759585"/>
                            <a:ext cx="1650365" cy="250190"/>
                          </a:xfrm>
                          <a:prstGeom prst="rect">
                            <a:avLst/>
                          </a:prstGeom>
                          <a:solidFill>
                            <a:srgbClr val="FFFF00">
                              <a:alpha val="25000"/>
                            </a:srgbClr>
                          </a:solidFill>
                          <a:ln>
                            <a:noFill/>
                          </a:ln>
                          <a:effectLst/>
                        </wps:spPr>
                        <wps:txbx>
                          <w:txbxContent>
                            <w:p w14:paraId="768A0987">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抵押贷款违约增多</w:t>
                              </w:r>
                            </w:p>
                          </w:txbxContent>
                        </wps:txbx>
                        <wps:bodyPr rot="0" vert="horz" wrap="square" lIns="52121" tIns="26060" rIns="52121" bIns="26060" anchor="t" anchorCtr="0" upright="1">
                          <a:spAutoFit/>
                        </wps:bodyPr>
                      </wps:wsp>
                      <wps:wsp>
                        <wps:cNvPr id="459317865" name="Text Box 61"/>
                        <wps:cNvSpPr txBox="1">
                          <a:spLocks noChangeArrowheads="1"/>
                        </wps:cNvSpPr>
                        <wps:spPr bwMode="auto">
                          <a:xfrm>
                            <a:off x="1550035" y="1978660"/>
                            <a:ext cx="1650365" cy="250190"/>
                          </a:xfrm>
                          <a:prstGeom prst="rect">
                            <a:avLst/>
                          </a:prstGeom>
                          <a:solidFill>
                            <a:srgbClr val="FFFF00">
                              <a:alpha val="25000"/>
                            </a:srgbClr>
                          </a:solidFill>
                          <a:ln>
                            <a:noFill/>
                          </a:ln>
                          <a:effectLst/>
                        </wps:spPr>
                        <wps:txbx>
                          <w:txbxContent>
                            <w:p w14:paraId="13C34729">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市场风险偏好降低</w:t>
                              </w:r>
                            </w:p>
                          </w:txbxContent>
                        </wps:txbx>
                        <wps:bodyPr rot="0" vert="horz" wrap="square" lIns="52121" tIns="26060" rIns="52121" bIns="26060" anchor="t" anchorCtr="0" upright="1">
                          <a:spAutoFit/>
                        </wps:bodyPr>
                      </wps:wsp>
                      <wps:wsp>
                        <wps:cNvPr id="1472389713" name="Text Box 62"/>
                        <wps:cNvSpPr txBox="1">
                          <a:spLocks noChangeArrowheads="1"/>
                        </wps:cNvSpPr>
                        <wps:spPr bwMode="auto">
                          <a:xfrm>
                            <a:off x="1554480" y="2179320"/>
                            <a:ext cx="1645920" cy="250190"/>
                          </a:xfrm>
                          <a:prstGeom prst="rect">
                            <a:avLst/>
                          </a:prstGeom>
                          <a:solidFill>
                            <a:srgbClr val="FFFF00">
                              <a:alpha val="25000"/>
                            </a:srgbClr>
                          </a:solidFill>
                          <a:ln>
                            <a:noFill/>
                          </a:ln>
                          <a:effectLst/>
                        </wps:spPr>
                        <wps:txbx>
                          <w:txbxContent>
                            <w:p w14:paraId="67FD4B72">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抵押贷款公司再融资困难</w:t>
                              </w:r>
                            </w:p>
                          </w:txbxContent>
                        </wps:txbx>
                        <wps:bodyPr rot="0" vert="horz" wrap="square" lIns="52121" tIns="26060" rIns="52121" bIns="26060" anchor="t" anchorCtr="0" upright="1">
                          <a:spAutoFit/>
                        </wps:bodyPr>
                      </wps:wsp>
                      <wps:wsp>
                        <wps:cNvPr id="1886995485" name="Text Box 63"/>
                        <wps:cNvSpPr txBox="1">
                          <a:spLocks noChangeArrowheads="1"/>
                        </wps:cNvSpPr>
                        <wps:spPr bwMode="auto">
                          <a:xfrm>
                            <a:off x="1550035" y="2377440"/>
                            <a:ext cx="1650365" cy="250190"/>
                          </a:xfrm>
                          <a:prstGeom prst="rect">
                            <a:avLst/>
                          </a:prstGeom>
                          <a:solidFill>
                            <a:srgbClr val="FFFF00">
                              <a:alpha val="25000"/>
                            </a:srgbClr>
                          </a:solidFill>
                          <a:ln>
                            <a:noFill/>
                          </a:ln>
                          <a:effectLst/>
                        </wps:spPr>
                        <wps:txbx>
                          <w:txbxContent>
                            <w:p w14:paraId="0532FCCF">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资本金减少</w:t>
                              </w:r>
                            </w:p>
                          </w:txbxContent>
                        </wps:txbx>
                        <wps:bodyPr rot="0" vert="horz" wrap="square" lIns="52121" tIns="26060" rIns="52121" bIns="26060" anchor="t" anchorCtr="0" upright="1">
                          <a:spAutoFit/>
                        </wps:bodyPr>
                      </wps:wsp>
                      <wps:wsp>
                        <wps:cNvPr id="1836912955" name="Text Box 64"/>
                        <wps:cNvSpPr txBox="1">
                          <a:spLocks noChangeArrowheads="1"/>
                        </wps:cNvSpPr>
                        <wps:spPr bwMode="auto">
                          <a:xfrm>
                            <a:off x="1550035" y="2575560"/>
                            <a:ext cx="1650365" cy="511810"/>
                          </a:xfrm>
                          <a:prstGeom prst="rect">
                            <a:avLst/>
                          </a:prstGeom>
                          <a:solidFill>
                            <a:srgbClr val="FFFF00">
                              <a:alpha val="25000"/>
                            </a:srgbClr>
                          </a:solidFill>
                          <a:ln>
                            <a:noFill/>
                          </a:ln>
                          <a:effectLst/>
                        </wps:spPr>
                        <wps:txbx>
                          <w:txbxContent>
                            <w:p w14:paraId="3688DA35">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股价下跌，信用评级下降，令再融资更为困难</w:t>
                              </w:r>
                            </w:p>
                          </w:txbxContent>
                        </wps:txbx>
                        <wps:bodyPr rot="0" vert="horz" wrap="square" lIns="52121" tIns="26060" rIns="52121" bIns="26060" anchor="t" anchorCtr="0" upright="1">
                          <a:noAutofit/>
                        </wps:bodyPr>
                      </wps:wsp>
                      <wps:wsp>
                        <wps:cNvPr id="623701040" name="Text Box 65"/>
                        <wps:cNvSpPr txBox="1">
                          <a:spLocks noChangeArrowheads="1"/>
                        </wps:cNvSpPr>
                        <wps:spPr bwMode="auto">
                          <a:xfrm>
                            <a:off x="3314700" y="1783080"/>
                            <a:ext cx="1828800" cy="250190"/>
                          </a:xfrm>
                          <a:prstGeom prst="rect">
                            <a:avLst/>
                          </a:prstGeom>
                          <a:solidFill>
                            <a:srgbClr val="99CCFF">
                              <a:alpha val="25000"/>
                            </a:srgbClr>
                          </a:solidFill>
                          <a:ln>
                            <a:noFill/>
                          </a:ln>
                          <a:effectLst/>
                        </wps:spPr>
                        <wps:txbx>
                          <w:txbxContent>
                            <w:p w14:paraId="06F4A11A">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手持次贷产品大幅亏损</w:t>
                              </w:r>
                            </w:p>
                          </w:txbxContent>
                        </wps:txbx>
                        <wps:bodyPr rot="0" vert="horz" wrap="square" lIns="52121" tIns="26060" rIns="52121" bIns="26060" anchor="t" anchorCtr="0" upright="1">
                          <a:spAutoFit/>
                        </wps:bodyPr>
                      </wps:wsp>
                      <wps:wsp>
                        <wps:cNvPr id="1883395864" name="Text Box 66"/>
                        <wps:cNvSpPr txBox="1">
                          <a:spLocks noChangeArrowheads="1"/>
                        </wps:cNvSpPr>
                        <wps:spPr bwMode="auto">
                          <a:xfrm>
                            <a:off x="3314700" y="1981200"/>
                            <a:ext cx="1828800" cy="250190"/>
                          </a:xfrm>
                          <a:prstGeom prst="rect">
                            <a:avLst/>
                          </a:prstGeom>
                          <a:solidFill>
                            <a:srgbClr val="99CCFF">
                              <a:alpha val="25000"/>
                            </a:srgbClr>
                          </a:solidFill>
                          <a:ln>
                            <a:noFill/>
                          </a:ln>
                          <a:effectLst/>
                        </wps:spPr>
                        <wps:txbx>
                          <w:txbxContent>
                            <w:p w14:paraId="18DEB794">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金融机构净资本大幅缩减</w:t>
                              </w:r>
                            </w:p>
                          </w:txbxContent>
                        </wps:txbx>
                        <wps:bodyPr rot="0" vert="horz" wrap="square" lIns="52121" tIns="26060" rIns="52121" bIns="26060" anchor="t" anchorCtr="0" upright="1">
                          <a:noAutofit/>
                        </wps:bodyPr>
                      </wps:wsp>
                      <wps:wsp>
                        <wps:cNvPr id="1538460161" name="Text Box 67"/>
                        <wps:cNvSpPr txBox="1">
                          <a:spLocks noChangeArrowheads="1"/>
                        </wps:cNvSpPr>
                        <wps:spPr bwMode="auto">
                          <a:xfrm>
                            <a:off x="3314700" y="2179320"/>
                            <a:ext cx="1828800" cy="297180"/>
                          </a:xfrm>
                          <a:prstGeom prst="rect">
                            <a:avLst/>
                          </a:prstGeom>
                          <a:solidFill>
                            <a:srgbClr val="99CCFF">
                              <a:alpha val="25000"/>
                            </a:srgbClr>
                          </a:solidFill>
                          <a:ln>
                            <a:noFill/>
                          </a:ln>
                          <a:effectLst/>
                        </wps:spPr>
                        <wps:txbx>
                          <w:txbxContent>
                            <w:p w14:paraId="233CEFE2">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产品信用评级下降</w:t>
                              </w:r>
                            </w:p>
                          </w:txbxContent>
                        </wps:txbx>
                        <wps:bodyPr rot="0" vert="horz" wrap="square" lIns="52121" tIns="26060" rIns="52121" bIns="26060" anchor="t" anchorCtr="0" upright="1">
                          <a:noAutofit/>
                        </wps:bodyPr>
                      </wps:wsp>
                      <wps:wsp>
                        <wps:cNvPr id="1435735716" name="Text Box 68"/>
                        <wps:cNvSpPr txBox="1">
                          <a:spLocks noChangeArrowheads="1"/>
                        </wps:cNvSpPr>
                        <wps:spPr bwMode="auto">
                          <a:xfrm>
                            <a:off x="3314700" y="2377440"/>
                            <a:ext cx="1828800" cy="297180"/>
                          </a:xfrm>
                          <a:prstGeom prst="rect">
                            <a:avLst/>
                          </a:prstGeom>
                          <a:solidFill>
                            <a:srgbClr val="99CCFF">
                              <a:alpha val="25000"/>
                            </a:srgbClr>
                          </a:solidFill>
                          <a:ln>
                            <a:noFill/>
                          </a:ln>
                          <a:effectLst/>
                        </wps:spPr>
                        <wps:txbx>
                          <w:txbxContent>
                            <w:p w14:paraId="616D5EEE">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风险溢价提高，融资成本上升</w:t>
                              </w:r>
                            </w:p>
                          </w:txbxContent>
                        </wps:txbx>
                        <wps:bodyPr rot="0" vert="horz" wrap="square" lIns="52121" tIns="26060" rIns="52121" bIns="26060" anchor="t" anchorCtr="0" upright="1">
                          <a:noAutofit/>
                        </wps:bodyPr>
                      </wps:wsp>
                      <wps:wsp>
                        <wps:cNvPr id="1669092435" name="Text Box 69"/>
                        <wps:cNvSpPr txBox="1">
                          <a:spLocks noChangeArrowheads="1"/>
                        </wps:cNvSpPr>
                        <wps:spPr bwMode="auto">
                          <a:xfrm>
                            <a:off x="3314700" y="2674620"/>
                            <a:ext cx="1828800" cy="396240"/>
                          </a:xfrm>
                          <a:prstGeom prst="rect">
                            <a:avLst/>
                          </a:prstGeom>
                          <a:solidFill>
                            <a:srgbClr val="99CCFF">
                              <a:alpha val="25000"/>
                            </a:srgbClr>
                          </a:solidFill>
                          <a:ln>
                            <a:noFill/>
                          </a:ln>
                          <a:effectLst/>
                        </wps:spPr>
                        <wps:txbx>
                          <w:txbxContent>
                            <w:p w14:paraId="10BD04D1">
                              <w:pPr>
                                <w:autoSpaceDE w:val="0"/>
                                <w:autoSpaceDN w:val="0"/>
                                <w:adjustRightInd w:val="0"/>
                                <w:jc w:val="center"/>
                                <w:rPr>
                                  <w:rFonts w:hint="eastAsia" w:ascii="Arial" w:hAnsi="Arial" w:eastAsia="楷体_GB2312" w:cs="楷体_GB2312"/>
                                  <w:color w:val="000000"/>
                                  <w:szCs w:val="21"/>
                                  <w:lang w:val="zh-CN"/>
                                </w:rPr>
                              </w:pPr>
                              <w:r>
                                <w:rPr>
                                  <w:rFonts w:hint="eastAsia" w:ascii="Arial" w:hAnsi="Arial" w:eastAsia="楷体_GB2312" w:cs="楷体_GB2312"/>
                                  <w:color w:val="000000"/>
                                  <w:szCs w:val="21"/>
                                  <w:lang w:val="zh-CN"/>
                                </w:rPr>
                                <w:t>次贷衍生产品价格下降</w:t>
                              </w:r>
                            </w:p>
                          </w:txbxContent>
                        </wps:txbx>
                        <wps:bodyPr rot="0" vert="horz" wrap="square" lIns="52121" tIns="26060" rIns="52121" bIns="26060" anchor="t" anchorCtr="0" upright="1">
                          <a:noAutofit/>
                        </wps:bodyPr>
                      </wps:wsp>
                      <wps:wsp>
                        <wps:cNvPr id="2037067854" name="AutoShape 70"/>
                        <wps:cNvSpPr>
                          <a:spLocks noChangeArrowheads="1"/>
                        </wps:cNvSpPr>
                        <wps:spPr bwMode="auto">
                          <a:xfrm rot="16200000">
                            <a:off x="3056255" y="2224405"/>
                            <a:ext cx="414020" cy="125095"/>
                          </a:xfrm>
                          <a:prstGeom prst="flowChartMerge">
                            <a:avLst/>
                          </a:prstGeom>
                          <a:solidFill>
                            <a:srgbClr val="F4C6B8"/>
                          </a:solidFill>
                          <a:ln>
                            <a:noFill/>
                          </a:ln>
                          <a:effectLst/>
                        </wps:spPr>
                        <wps:txbx>
                          <w:txbxContent>
                            <w:p w14:paraId="314ADE09">
                              <w:pPr>
                                <w:autoSpaceDE w:val="0"/>
                                <w:autoSpaceDN w:val="0"/>
                                <w:adjustRightInd w:val="0"/>
                                <w:jc w:val="center"/>
                                <w:rPr>
                                  <w:rFonts w:ascii="华文楷体" w:hAnsi="华文楷体" w:eastAsia="楷体_GB2312" w:cs="楷体_GB2312"/>
                                  <w:color w:val="000000"/>
                                  <w:sz w:val="16"/>
                                  <w:szCs w:val="28"/>
                                  <w:lang w:val="zh-CN"/>
                                </w:rPr>
                              </w:pPr>
                            </w:p>
                          </w:txbxContent>
                        </wps:txbx>
                        <wps:bodyPr rot="5400000" vert="horz" wrap="square" lIns="52121" tIns="26060" rIns="52121" bIns="26060" anchor="ctr" anchorCtr="0" upright="1">
                          <a:noAutofit/>
                        </wps:bodyPr>
                      </wps:wsp>
                      <wps:wsp>
                        <wps:cNvPr id="215308246" name="Text Box 71"/>
                        <wps:cNvSpPr txBox="1">
                          <a:spLocks noChangeArrowheads="1"/>
                        </wps:cNvSpPr>
                        <wps:spPr bwMode="auto">
                          <a:xfrm>
                            <a:off x="0" y="891540"/>
                            <a:ext cx="657860" cy="250190"/>
                          </a:xfrm>
                          <a:prstGeom prst="rect">
                            <a:avLst/>
                          </a:prstGeom>
                          <a:noFill/>
                          <a:ln>
                            <a:noFill/>
                          </a:ln>
                        </wps:spPr>
                        <wps:txbx>
                          <w:txbxContent>
                            <w:p w14:paraId="26855854">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借款人</w:t>
                              </w:r>
                            </w:p>
                          </w:txbxContent>
                        </wps:txbx>
                        <wps:bodyPr rot="0" vert="horz" wrap="square" lIns="52121" tIns="26060" rIns="52121" bIns="26060" anchor="t" anchorCtr="0" upright="1">
                          <a:spAutoFit/>
                        </wps:bodyPr>
                      </wps:wsp>
                    </wpc:wpc>
                  </a:graphicData>
                </a:graphic>
              </wp:inline>
            </w:drawing>
          </mc:Choice>
          <mc:Fallback>
            <w:pict>
              <v:group id="画布 23" o:spid="_x0000_s1026" o:spt="203" style="height:274.25pt;width:432pt;" coordsize="5486400,3482975" editas="canvas" o:gfxdata="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">
                <o:lock v:ext="edit" aspectratio="f"/>
                <v:shape id="画布 23" o:spid="_x0000_s1026" style="position:absolute;left:0;top:0;height:3482975;width:5486400;" filled="f" stroked="f" coordsize="21600,21600" o:gfxdata="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">
                  <v:fill on="f" focussize="0,0"/>
                  <v:stroke on="f"/>
                  <v:imagedata o:title=""/>
                  <o:lock v:ext="edit" aspectratio="t"/>
                </v:shape>
                <v:line id="1331.25226.7505229" o:spid="_x0000_s1026" o:spt="20" style="position:absolute;left:114300;top:1783080;height:635;width:5062220;" filled="f" stroked="t" coordsize="21600,21600" o:gfxdata="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Tlnb1AAAAAUBAAAPAAAAAAAAAAEAIAAAACIAAABkcnMvZG93bnJldi54bWxQSwECFAAU&#10;AAAACACHTuJAIW1MNfUBAADZAwAADgAAAAAAAAABACAAAAAjAQAAZHJzL2Uyb0RvYy54bWxQSwUG&#10;AAAAAAYABgBZAQAAigUAAAAA&#10;">
                  <v:fill on="f" focussize="0,0"/>
                  <v:stroke weight="1pt" color="#0000FF" joinstyle="round" dashstyle="dash"/>
                  <v:imagedata o:title=""/>
                  <o:lock v:ext="edit" aspectratio="f"/>
                </v:line>
                <v:line id="Line 16" o:spid="_x0000_s1026" o:spt="20" style="position:absolute;left:342900;top:792480;height:635;width:800100;" filled="f" stroked="t" coordsize="21600,21600" o:gfxdata="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bHxV1gAAAAUBAAAPAAAAAAAAAAEAIAAAACIAAABkcnMvZG93bnJldi54&#10;bWxQSwECFAAUAAAACACHTuJA9PrLLvwBAADwAwAADgAAAAAAAAABACAAAAAlAQAAZHJzL2Uyb0Rv&#10;Yy54bWxQSwUGAAAAAAYABgBZAQAAkwUAAAAA&#10;">
                  <v:fill on="f" focussize="0,0"/>
                  <v:stroke color="#000000" joinstyle="round" endarrow="block"/>
                  <v:imagedata o:title=""/>
                  <o:lock v:ext="edit" aspectratio="f"/>
                </v:line>
                <v:line id="Line 17" o:spid="_x0000_s1026" o:spt="20" style="position:absolute;left:342900;top:1188720;flip:x;height:635;width:800100;" filled="f" stroked="t" coordsize="21600,21600" o:gfxdata="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BOkG1QAAAAUBAAAPAAAAAAAAAAEAIAAAACIAAABkcnMvZG93&#10;bnJldi54bWxQSwECFAAUAAAACACHTuJAinNRugMCAAD7AwAADgAAAAAAAAABACAAAAAkAQAAZHJz&#10;L2Uyb0RvYy54bWxQSwUGAAAAAAYABgBZAQAAmQUAAAAA&#10;">
                  <v:fill on="f" focussize="0,0"/>
                  <v:stroke color="#000000" joinstyle="round" endarrow="block"/>
                  <v:imagedata o:title=""/>
                  <o:lock v:ext="edit" aspectratio="f"/>
                </v:line>
                <v:line id="1158.37543.250338.3759" o:spid="_x0000_s1026" o:spt="20" style="position:absolute;left:205740;top:45085;height:0;width:5117465;" filled="f" stroked="t" coordsize="21600,21600" o:gfxdata="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O1i&#10;3dYAAAAFAQAADwAAAAAAAAABACAAAAAiAAAAZHJzL2Rvd25yZXYueG1sUEsBAhQAFAAAAAgAh07i&#10;QDfQRVHrAQAAwgMAAA4AAAAAAAAAAQAgAAAAJQEAAGRycy9lMm9Eb2MueG1sUEsFBgAAAAAGAAYA&#10;WQEAAIIFAAAAAA==&#10;">
                  <v:fill on="f" focussize="0,0"/>
                  <v:stroke weight="1pt" color="#000000" joinstyle="round"/>
                  <v:imagedata o:title=""/>
                  <o:lock v:ext="edit" aspectratio="f"/>
                </v:line>
                <v:line id="1187.2543.250338.3759" o:spid="_x0000_s1026" o:spt="20" style="position:absolute;left:205740;top:254635;height:0;width:5117465;" filled="f" stroked="t" coordsize="21600,21600" o:gfxdata="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O1i&#10;3dYAAAAFAQAADwAAAAAAAAABACAAAAAiAAAAZHJzL2Rvd25yZXYueG1sUEsBAhQAFAAAAAgAh07i&#10;QAEZ3kjrAQAAwgMAAA4AAAAAAAAAAQAgAAAAJQEAAGRycy9lMm9Eb2MueG1sUEsFBgAAAAAGAAYA&#10;WQEAAIIFAAAAAA==&#10;">
                  <v:fill on="f" focussize="0,0"/>
                  <v:stroke weight="1pt" color="#000000" joinstyle="round"/>
                  <v:imagedata o:title=""/>
                  <o:lock v:ext="edit" aspectratio="f"/>
                </v:line>
                <v:shape id="Text Box 20" o:spid="_x0000_s1026" o:spt="202" type="#_x0000_t202" style="position:absolute;left:0;top:495300;height:250190;width:1219835;"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jxgO9EAAAAFAQAADwAAAAAAAAAB&#10;ACAAAAAiAAAAZHJzL2Rvd25yZXYueG1sUEsBAhQAFAAAAAgAh07iQDMh/wsXAgAAMQQAAA4AAAAA&#10;AAAAAQAgAAAAIAEAAGRycy9lMm9Eb2MueG1sUEsFBgAAAAAGAAYAWQEAAKkFAAAAAA==&#10;">
                  <v:fill on="f" focussize="0,0"/>
                  <v:stroke on="f"/>
                  <v:imagedata o:title=""/>
                  <o:lock v:ext="edit" aspectratio="f"/>
                  <v:textbox inset="4.1040157480315pt,2.05196850393701pt,4.1040157480315pt,2.05196850393701pt" style="mso-fit-shape-to-text:t;">
                    <w:txbxContent>
                      <w:p w14:paraId="0219F0B1">
                        <w:pPr>
                          <w:autoSpaceDE w:val="0"/>
                          <w:autoSpaceDN w:val="0"/>
                          <w:adjustRightInd w:val="0"/>
                          <w:ind w:firstLine="42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分期付款，交房贷</w:t>
                        </w:r>
                      </w:p>
                    </w:txbxContent>
                  </v:textbox>
                </v:shape>
                <v:shape id="Text Box 21" o:spid="_x0000_s1026" o:spt="202" type="#_x0000_t202" style="position:absolute;left:461010;top:1274445;height:250190;width:681990;"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8YDvRAAAABQEAAA8AAAAA&#10;AAAAAQAgAAAAIgAAAGRycy9kb3ducmV2LnhtbFBLAQIUABQAAAAIAIdO4kCrk0YAGwIAADUEAAAO&#10;AAAAAAAAAAEAIAAAACABAABkcnMvZTJvRG9jLnhtbFBLBQYAAAAABgAGAFkBAACtBQAAAAA=&#10;">
                  <v:fill on="f" focussize="0,0"/>
                  <v:stroke on="f"/>
                  <v:imagedata o:title=""/>
                  <o:lock v:ext="edit" aspectratio="f"/>
                  <v:textbox inset="4.1040157480315pt,2.05196850393701pt,4.1040157480315pt,2.05196850393701pt" style="mso-fit-shape-to-text:t;">
                    <w:txbxContent>
                      <w:p w14:paraId="292B54EC">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提供住房贷款</w:t>
                        </w:r>
                      </w:p>
                    </w:txbxContent>
                  </v:textbox>
                </v:shape>
                <v:shape id="Text Box 22" o:spid="_x0000_s1026" o:spt="202" type="#_x0000_t202" style="position:absolute;left:1028700;top:891540;height:250190;width:657860;"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WPGA70QAAAAUBAAAPAAAAAAAAAAEA&#10;IAAAACIAAABkcnMvZG93bnJldi54bWxQSwECFAAUAAAACACHTuJACZbd3hYCAAAoBAAADgAAAAAA&#10;AAABACAAAAAgAQAAZHJzL2Uyb0RvYy54bWxQSwUGAAAAAAYABgBZAQAAqAUAAAAA&#10;">
                  <v:fill on="f" focussize="0,0"/>
                  <v:stroke on="f"/>
                  <v:imagedata o:title=""/>
                  <o:lock v:ext="edit" aspectratio="f"/>
                  <v:textbox inset="4.1040157480315pt,2.05196850393701pt,4.1040157480315pt,2.05196850393701pt" style="mso-fit-shape-to-text:t;">
                    <w:txbxContent>
                      <w:p w14:paraId="1F7DCC37">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放贷机构</w:t>
                        </w:r>
                      </w:p>
                    </w:txbxContent>
                  </v:textbox>
                </v:shape>
                <v:line id="Line 23" o:spid="_x0000_s1026" o:spt="20" style="position:absolute;left:1693545;top:541020;flip:y;height:164465;width:414020;" filled="f" stroked="t" coordsize="21600,21600" o:gfxdata="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gTpBtUAAAAFAQAADwAAAAAAAAABACAAAAAiAAAAZHJzL2Rv&#10;d25yZXYueG1sUEsBAhQAFAAAAAgAh07iQHZiTskEAgAA/QMAAA4AAAAAAAAAAQAgAAAAJAEAAGRy&#10;cy9lMm9Eb2MueG1sUEsFBgAAAAAGAAYAWQEAAJoFAAAAAA==&#10;">
                  <v:fill on="f" focussize="0,0"/>
                  <v:stroke color="#000000" joinstyle="round" endarrow="block"/>
                  <v:imagedata o:title=""/>
                  <o:lock v:ext="edit" aspectratio="f"/>
                </v:line>
                <v:line id="Line 24" o:spid="_x0000_s1026" o:spt="20" style="position:absolute;left:1696720;top:664210;flip:x;height:164465;width:410845;" filled="f" stroked="t" coordsize="21600,21600" o:gfxdata="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gTpBtUAAAAFAQAADwAAAAAAAAABACAAAAAiAAAAZHJz&#10;L2Rvd25yZXYueG1sUEsBAhQAFAAAAAgAh07iQLRb8HAHAgAA/gMAAA4AAAAAAAAAAQAgAAAAJAEA&#10;AGRycy9lMm9Eb2MueG1sUEsFBgAAAAAGAAYAWQEAAJ0FAAAAAA==&#10;">
                  <v:fill on="f" focussize="0,0"/>
                  <v:stroke color="#000000" joinstyle="round" endarrow="block"/>
                  <v:imagedata o:title=""/>
                  <o:lock v:ext="edit" aspectratio="f"/>
                </v:line>
                <v:shape id="Text Box 25" o:spid="_x0000_s1026" o:spt="202" type="#_x0000_t202" style="position:absolute;left:1143000;top:396240;height:198120;width:929005;rotation:-1092887f;" filled="f" stroked="f" coordsize="21600,21600" o:gfxdata="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PEVbTXAAAABQEAAA8AAAAAAAAAAQAgAAAAIgAAAGRycy9kb3ducmV2LnhtbFBLAQIUABQAAAAI&#10;AIdO4kDOH1PjJwIAAEQEAAAOAAAAAAAAAAEAIAAAACYBAABkcnMvZTJvRG9jLnhtbFBLBQYAAAAA&#10;BgAGAFkBAAC/BQAAAAA=&#10;">
                  <v:fill on="f" focussize="0,0"/>
                  <v:stroke on="f"/>
                  <v:imagedata o:title=""/>
                  <o:lock v:ext="edit" aspectratio="f"/>
                  <v:textbox inset="4.1040157480315pt,2.05196850393701pt,4.1040157480315pt,2.05196850393701pt">
                    <w:txbxContent>
                      <w:p w14:paraId="5D5976B9">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出售</w:t>
                        </w:r>
                        <w:r>
                          <w:rPr>
                            <w:rFonts w:ascii="宋体" w:hAnsi="宋体" w:cs="宋体"/>
                            <w:color w:val="000000"/>
                            <w:kern w:val="0"/>
                            <w:sz w:val="15"/>
                            <w:szCs w:val="15"/>
                          </w:rPr>
                          <w:t>ALT-A</w:t>
                        </w:r>
                        <w:r>
                          <w:rPr>
                            <w:rFonts w:hint="eastAsia" w:ascii="Arial" w:hAnsi="Arial" w:eastAsia="楷体_GB2312" w:cs="楷体_GB2312"/>
                            <w:color w:val="000000"/>
                            <w:sz w:val="15"/>
                            <w:szCs w:val="15"/>
                            <w:lang w:val="zh-CN"/>
                          </w:rPr>
                          <w:t>级贷款</w:t>
                        </w:r>
                      </w:p>
                    </w:txbxContent>
                  </v:textbox>
                </v:shape>
                <v:shape id="Text Box 26" o:spid="_x0000_s1026" o:spt="202" type="#_x0000_t202" style="position:absolute;left:1587500;top:758190;height:394335;width:913765;rotation:-1160142f;" filled="f" stroked="f" coordsize="21600,21600" o:gfxdata="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YA0i9UAAAAFAQAADwAAAAAAAAABACAAAAAiAAAAZHJzL2Rvd25yZXYueG1sUEsBAhQAFAAAAAgA&#10;h07iQKM4YhsoAgAARAQAAA4AAAAAAAAAAQAgAAAAJAEAAGRycy9lMm9Eb2MueG1sUEsFBgAAAAAG&#10;AAYAWQEAAL4FAAAAAA==&#10;">
                  <v:fill on="f" focussize="0,0"/>
                  <v:stroke on="f"/>
                  <v:imagedata o:title=""/>
                  <o:lock v:ext="edit" aspectratio="f"/>
                  <v:textbox inset="4.1040157480315pt,2.05196850393701pt,4.1040157480315pt,2.05196850393701pt">
                    <w:txbxContent>
                      <w:p w14:paraId="6204D37E">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提供放贷资金</w:t>
                        </w:r>
                      </w:p>
                    </w:txbxContent>
                  </v:textbox>
                </v:shape>
                <v:shape id="Text Box 27" o:spid="_x0000_s1026" o:spt="202" type="#_x0000_t202" style="position:absolute;left:2171700;top:396240;height:448310;width:658495;"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PGA70QAAAAUBAAAPAAAAAAAA&#10;AAEAIAAAACIAAABkcnMvZG93bnJldi54bWxQSwECFAAUAAAACACHTuJAnZtldxkCAAAoBAAADgAA&#10;AAAAAAABACAAAAAgAQAAZHJzL2Uyb0RvYy54bWxQSwUGAAAAAAYABgBZAQAAqwUAAAAA&#10;">
                  <v:fill on="f" focussize="0,0"/>
                  <v:stroke on="f"/>
                  <v:imagedata o:title=""/>
                  <o:lock v:ext="edit" aspectratio="f"/>
                  <v:textbox inset="4.1040157480315pt,2.05196850393701pt,4.1040157480315pt,2.05196850393701pt" style="mso-fit-shape-to-text:t;">
                    <w:txbxContent>
                      <w:p w14:paraId="2081D5BE">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房利美</w:t>
                        </w:r>
                        <w:r>
                          <w:rPr>
                            <w:rFonts w:ascii="Arial" w:hAnsi="Arial" w:eastAsia="楷体_GB2312" w:cs="Arial"/>
                            <w:b/>
                            <w:bCs/>
                            <w:color w:val="0033CC"/>
                            <w:sz w:val="18"/>
                            <w:szCs w:val="18"/>
                          </w:rPr>
                          <w:t>/</w:t>
                        </w:r>
                        <w:r>
                          <w:rPr>
                            <w:rFonts w:hint="eastAsia" w:ascii="Arial" w:hAnsi="Arial" w:eastAsia="楷体_GB2312" w:cs="楷体_GB2312"/>
                            <w:b/>
                            <w:bCs/>
                            <w:color w:val="0033CC"/>
                            <w:sz w:val="18"/>
                            <w:szCs w:val="18"/>
                            <w:lang w:val="zh-CN"/>
                          </w:rPr>
                          <w:t>房贷美</w:t>
                        </w:r>
                      </w:p>
                    </w:txbxContent>
                  </v:textbox>
                </v:shape>
                <v:line id="Line 28" o:spid="_x0000_s1026" o:spt="20" style="position:absolute;left:2848610;top:574040;height:20320;width:694690;" filled="f" stroked="t" coordsize="21600,21600" o:gfxdata="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mx8VdYAAAAFAQAADwAAAAAAAAABACAAAAAiAAAAZHJzL2Rvd25y&#10;ZXYueG1sUEsBAhQAFAAAAAgAh07iQOGdOmMAAgAA8gMAAA4AAAAAAAAAAQAgAAAAJQEAAGRycy9l&#10;Mm9Eb2MueG1sUEsFBgAAAAAGAAYAWQEAAJcFAAAAAA==&#10;">
                  <v:fill on="f" focussize="0,0"/>
                  <v:stroke color="#000000" joinstyle="round" endarrow="block"/>
                  <v:imagedata o:title=""/>
                  <o:lock v:ext="edit" aspectratio="f"/>
                </v:line>
                <v:shape id="Text Box 29" o:spid="_x0000_s1026" o:spt="202" type="#_x0000_t202" style="position:absolute;left:2743200;top:297180;height:250190;width:891540;"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jxgO9EAAAAFAQAADwAAAAAA&#10;AAABACAAAAAiAAAAZHJzL2Rvd25yZXYueG1sUEsBAhQAFAAAAAgAh07iQGHowNsaAgAANQQAAA4A&#10;AAAAAAAAAQAgAAAAIAEAAGRycy9lMm9Eb2MueG1sUEsFBgAAAAAGAAYAWQEAAKwFAAAAAA==&#10;">
                  <v:fill on="f" focussize="0,0"/>
                  <v:stroke on="f"/>
                  <v:imagedata o:title=""/>
                  <o:lock v:ext="edit" aspectratio="f"/>
                  <v:textbox inset="4.1040157480315pt,2.05196850393701pt,4.1040157480315pt,2.05196850393701pt" style="mso-fit-shape-to-text:t;">
                    <w:txbxContent>
                      <w:p w14:paraId="6066BDD3">
                        <w:pPr>
                          <w:autoSpaceDE w:val="0"/>
                          <w:autoSpaceDN w:val="0"/>
                          <w:adjustRightInd w:val="0"/>
                          <w:jc w:val="center"/>
                          <w:rPr>
                            <w:rFonts w:hint="eastAsia" w:ascii="Arial" w:hAnsi="Arial" w:eastAsia="楷体_GB2312" w:cs="Arial"/>
                            <w:color w:val="000000"/>
                            <w:sz w:val="15"/>
                            <w:szCs w:val="15"/>
                          </w:rPr>
                        </w:pPr>
                        <w:r>
                          <w:rPr>
                            <w:rFonts w:hint="eastAsia" w:ascii="Arial" w:hAnsi="Arial" w:eastAsia="楷体_GB2312" w:cs="楷体_GB2312"/>
                            <w:color w:val="000000"/>
                            <w:sz w:val="15"/>
                            <w:szCs w:val="15"/>
                            <w:lang w:val="zh-CN"/>
                          </w:rPr>
                          <w:t>打包出售</w:t>
                        </w:r>
                        <w:r>
                          <w:rPr>
                            <w:rFonts w:ascii="Arial" w:hAnsi="Arial" w:eastAsia="楷体_GB2312" w:cs="Arial"/>
                            <w:color w:val="000000"/>
                            <w:sz w:val="15"/>
                            <w:szCs w:val="15"/>
                          </w:rPr>
                          <w:t>MBS</w:t>
                        </w:r>
                      </w:p>
                    </w:txbxContent>
                  </v:textbox>
                </v:shape>
                <v:shape id="Text Box 30" o:spid="_x0000_s1026" o:spt="202" type="#_x0000_t202" style="position:absolute;left:3429000;top:891540;height:250190;width:658495;" filled="f" stroked="f" coordsize="21600,21600" o:gfxdata="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Umt+1AAAAAUBAAAPAAAA&#10;AAAAAAEAIAAAACIAAABkcnMvZG93bnJldi54bWxQSwECFAAUAAAACACHTuJAGGcZARkCAAAnBAAA&#10;DgAAAAAAAAABACAAAAAjAQAAZHJzL2Uyb0RvYy54bWxQSwUGAAAAAAYABgBZAQAArgUAAAAA&#10;">
                  <v:fill on="f" focussize="0,0"/>
                  <v:stroke on="f"/>
                  <v:imagedata o:title=""/>
                  <o:lock v:ext="edit" aspectratio="f"/>
                  <v:textbox inset="4.1040157480315pt,2.05196850393701pt,4.1040157480315pt,2.05196850393701pt">
                    <w:txbxContent>
                      <w:p w14:paraId="2635B7CD">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投资银行</w:t>
                        </w:r>
                      </w:p>
                    </w:txbxContent>
                  </v:textbox>
                </v:shape>
                <v:line id="Line 31" o:spid="_x0000_s1026" o:spt="20" style="position:absolute;left:1714500;top:1287780;height:123190;width:492760;" filled="f" stroked="t" coordsize="21600,21600" o:gfxdata="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psfFXWAAAABQEAAA8AAAAAAAAAAQAgAAAAIgAAAGRycy9kb3ducmV2&#10;LnhtbFBLAQIUABQAAAAIAIdO4kDNSB4y/gEAAPQDAAAOAAAAAAAAAAEAIAAAACUBAABkcnMvZTJv&#10;RG9jLnhtbFBLBQYAAAAABgAGAFkBAACVBQAAAAA=&#10;">
                  <v:fill on="f" focussize="0,0"/>
                  <v:stroke color="#000000" joinstyle="round" endarrow="block"/>
                  <v:imagedata o:title=""/>
                  <o:lock v:ext="edit" aspectratio="f"/>
                </v:line>
                <v:line id="Line 32" o:spid="_x0000_s1026" o:spt="20" style="position:absolute;left:1714500;top:1188720;flip:x y;height:123825;width:492760;" filled="f" stroked="t" coordsize="21600,21600" o:gfxdata="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05Dw1QAAAAUBAAAPAAAAAAAAAAEAIAAAACIAAABk&#10;cnMvZG93bnJldi54bWxQSwECFAAUAAAACACHTuJA18Z8fQkCAAAIBAAADgAAAAAAAAABACAAAAAk&#10;AQAAZHJzL2Uyb0RvYy54bWxQSwUGAAAAAAYABgBZAQAAnwUAAAAA&#10;">
                  <v:fill on="f" focussize="0,0"/>
                  <v:stroke color="#000000" joinstyle="round" endarrow="block"/>
                  <v:imagedata o:title=""/>
                  <o:lock v:ext="edit" aspectratio="f"/>
                </v:line>
                <v:shape id="Text Box 33" o:spid="_x0000_s1026" o:spt="202" type="#_x0000_t202" style="position:absolute;left:1599565;top:989330;height:465455;width:800100;rotation:873895f;" filled="f" stroked="f" coordsize="21600,21600" o:gfxdata="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unI&#10;A9QAAAAFAQAADwAAAAAAAAABACAAAAAiAAAAZHJzL2Rvd25yZXYueG1sUEsBAhQAFAAAAAgAh07i&#10;QC1tTNEmAgAAQwQAAA4AAAAAAAAAAQAgAAAAIwEAAGRycy9lMm9Eb2MueG1sUEsFBgAAAAAGAAYA&#10;WQEAALsFAAAAAA==&#10;">
                  <v:fill on="f" focussize="0,0"/>
                  <v:stroke on="f"/>
                  <v:imagedata o:title=""/>
                  <o:lock v:ext="edit" aspectratio="f"/>
                  <v:textbox inset="4.1040157480315pt,2.05196850393701pt,4.1040157480315pt,2.05196850393701pt">
                    <w:txbxContent>
                      <w:p w14:paraId="22848BE0">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提供放贷资金</w:t>
                        </w:r>
                      </w:p>
                    </w:txbxContent>
                  </v:textbox>
                </v:shape>
                <v:shape id="Text Box 34" o:spid="_x0000_s1026" o:spt="202" type="#_x0000_t202" style="position:absolute;left:1144270;top:1360170;height:250190;width:1077595;rotation:873895f;" filled="f" stroked="f" coordsize="21600,21600" o:gfxdata="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Dr&#10;JnHVAAAABQEAAA8AAAAAAAAAAQAgAAAAIgAAAGRycy9kb3ducmV2LnhtbFBLAQIUABQAAAAIAIdO&#10;4kAryNp8JgIAAEUEAAAOAAAAAAAAAAEAIAAAACQBAABkcnMvZTJvRG9jLnhtbFBLBQYAAAAABgAG&#10;AFkBAAC8BQAAAAA=&#10;">
                  <v:fill on="f" focussize="0,0"/>
                  <v:stroke on="f"/>
                  <v:imagedata o:title=""/>
                  <o:lock v:ext="edit" aspectratio="f"/>
                  <v:textbox inset="4.1040157480315pt,2.05196850393701pt,4.1040157480315pt,2.05196850393701pt" style="mso-fit-shape-to-text:t;">
                    <w:txbxContent>
                      <w:p w14:paraId="053CB76B">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出售次级贷款</w:t>
                        </w:r>
                      </w:p>
                    </w:txbxContent>
                  </v:textbox>
                </v:shape>
                <v:line id="Line 35" o:spid="_x0000_s1026" o:spt="20" style="position:absolute;left:2862580;top:671830;flip:x y;height:21590;width:680720;" filled="f" stroked="t" coordsize="21600,21600" o:gfxdata="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NOQ8NUAAAAFAQAADwAAAAAAAAABACAAAAAiAAAA&#10;ZHJzL2Rvd25yZXYueG1sUEsBAhQAFAAAAAgAh07iQEttphsKAgAABgQAAA4AAAAAAAAAAQAgAAAA&#10;JAEAAGRycy9lMm9Eb2MueG1sUEsFBgAAAAAGAAYAWQEAAKAFAAAAAA==&#10;">
                  <v:fill on="f" focussize="0,0"/>
                  <v:stroke color="#000000" joinstyle="round" endarrow="block"/>
                  <v:imagedata o:title=""/>
                  <o:lock v:ext="edit" aspectratio="f"/>
                </v:line>
                <v:shape id="Text Box 36" o:spid="_x0000_s1026" o:spt="202" type="#_x0000_t202" style="position:absolute;left:2807335;top:705485;height:250190;width:735965;"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PGA70QAAAAUBAAAP&#10;AAAAAAAAAAEAIAAAACIAAABkcnMvZG93bnJldi54bWxQSwECFAAUAAAACACHTuJAhVX/IR8CAAA1&#10;BAAADgAAAAAAAAABACAAAAAgAQAAZHJzL2Uyb0RvYy54bWxQSwUGAAAAAAYABgBZAQAAsQUAAAAA&#10;">
                  <v:fill on="f" focussize="0,0"/>
                  <v:stroke on="f"/>
                  <v:imagedata o:title=""/>
                  <o:lock v:ext="edit" aspectratio="f"/>
                  <v:textbox inset="4.1040157480315pt,2.05196850393701pt,4.1040157480315pt,2.05196850393701pt" style="mso-fit-shape-to-text:t;">
                    <w:txbxContent>
                      <w:p w14:paraId="33444B78">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提供资金</w:t>
                        </w:r>
                      </w:p>
                    </w:txbxContent>
                  </v:textbox>
                </v:shape>
                <v:shape id="Text Box 37" o:spid="_x0000_s1026" o:spt="202" type="#_x0000_t202" style="position:absolute;left:2171700;top:1089660;height:646430;width:658495;"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PGA70QAAAAUBAAAPAAAAAAAA&#10;AAEAIAAAACIAAABkcnMvZG93bnJldi54bWxQSwECFAAUAAAACACHTuJA51zLYRkCAAAoBAAADgAA&#10;AAAAAAABACAAAAAgAQAAZHJzL2Uyb0RvYy54bWxQSwUGAAAAAAYABgBZAQAAqwUAAAAA&#10;">
                  <v:fill on="f" focussize="0,0"/>
                  <v:stroke on="f"/>
                  <v:imagedata o:title=""/>
                  <o:lock v:ext="edit" aspectratio="f"/>
                  <v:textbox inset="4.1040157480315pt,2.05196850393701pt,4.1040157480315pt,2.05196850393701pt" style="mso-fit-shape-to-text:t;">
                    <w:txbxContent>
                      <w:p w14:paraId="26B0DD3E">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大银行</w:t>
                        </w:r>
                        <w:r>
                          <w:rPr>
                            <w:rFonts w:hint="eastAsia" w:ascii="Arial" w:hAnsi="Arial" w:eastAsia="楷体_GB2312" w:cs="Arial"/>
                            <w:b/>
                            <w:bCs/>
                            <w:color w:val="0033CC"/>
                            <w:sz w:val="18"/>
                            <w:szCs w:val="18"/>
                          </w:rPr>
                          <w:t>\</w:t>
                        </w:r>
                        <w:r>
                          <w:rPr>
                            <w:rFonts w:hint="eastAsia" w:ascii="Arial" w:hAnsi="Arial" w:eastAsia="楷体_GB2312" w:cs="楷体_GB2312"/>
                            <w:b/>
                            <w:bCs/>
                            <w:color w:val="0033CC"/>
                            <w:sz w:val="18"/>
                            <w:szCs w:val="18"/>
                            <w:lang w:val="zh-CN"/>
                          </w:rPr>
                          <w:t>抵押贷款公司</w:t>
                        </w:r>
                      </w:p>
                    </w:txbxContent>
                  </v:textbox>
                </v:shape>
                <v:line id="Line 38" o:spid="_x0000_s1026" o:spt="20" style="position:absolute;left:2849245;top:1372235;height:14605;width:694055;" filled="f" stroked="t" coordsize="21600,21600" o:gfxdata="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mx8VdYAAAAFAQAADwAAAAAAAAABACAAAAAiAAAAZHJzL2Rvd25y&#10;ZXYueG1sUEsBAhQAFAAAAAgAh07iQB78YuoAAgAA8gMAAA4AAAAAAAAAAQAgAAAAJQEAAGRycy9l&#10;Mm9Eb2MueG1sUEsFBgAAAAAGAAYAWQEAAJcFAAAAAA==&#10;">
                  <v:fill on="f" focussize="0,0"/>
                  <v:stroke color="#000000" joinstyle="round" endarrow="block"/>
                  <v:imagedata o:title=""/>
                  <o:lock v:ext="edit" aspectratio="f"/>
                </v:line>
                <v:shape id="Text Box 39" o:spid="_x0000_s1026" o:spt="202" type="#_x0000_t202" style="position:absolute;left:2743200;top:1089660;height:250190;width:1005205;"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Y8YDvRAAAABQEAAA8A&#10;AAAAAAAAAQAgAAAAIgAAAGRycy9kb3ducmV2LnhtbFBLAQIUABQAAAAIAIdO4kCOvxSRHgIAADcE&#10;AAAOAAAAAAAAAAEAIAAAACABAABkcnMvZTJvRG9jLnhtbFBLBQYAAAAABgAGAFkBAACwBQAAAAA=&#10;">
                  <v:fill on="f" focussize="0,0"/>
                  <v:stroke on="f"/>
                  <v:imagedata o:title=""/>
                  <o:lock v:ext="edit" aspectratio="f"/>
                  <v:textbox inset="4.1040157480315pt,2.05196850393701pt,4.1040157480315pt,2.05196850393701pt" style="mso-fit-shape-to-text:t;">
                    <w:txbxContent>
                      <w:p w14:paraId="12171F60">
                        <w:pPr>
                          <w:autoSpaceDE w:val="0"/>
                          <w:autoSpaceDN w:val="0"/>
                          <w:adjustRightInd w:val="0"/>
                          <w:jc w:val="center"/>
                          <w:rPr>
                            <w:rFonts w:hint="eastAsia" w:ascii="Arial" w:hAnsi="Arial" w:eastAsia="楷体_GB2312" w:cs="Arial"/>
                            <w:color w:val="000000"/>
                            <w:sz w:val="12"/>
                          </w:rPr>
                        </w:pPr>
                        <w:r>
                          <w:rPr>
                            <w:rFonts w:hint="eastAsia" w:ascii="Arial" w:hAnsi="Arial" w:eastAsia="楷体_GB2312" w:cs="楷体_GB2312"/>
                            <w:color w:val="000000"/>
                            <w:sz w:val="15"/>
                            <w:szCs w:val="15"/>
                            <w:lang w:val="zh-CN"/>
                          </w:rPr>
                          <w:t>打包出售</w:t>
                        </w:r>
                        <w:r>
                          <w:rPr>
                            <w:rFonts w:ascii="Arial" w:hAnsi="Arial" w:eastAsia="楷体_GB2312" w:cs="Arial"/>
                            <w:color w:val="000000"/>
                            <w:sz w:val="15"/>
                            <w:szCs w:val="15"/>
                          </w:rPr>
                          <w:t>MB</w:t>
                        </w:r>
                        <w:r>
                          <w:rPr>
                            <w:rFonts w:hint="eastAsia" w:ascii="Arial" w:hAnsi="Arial" w:eastAsia="楷体_GB2312" w:cs="Arial"/>
                            <w:color w:val="000000"/>
                            <w:sz w:val="15"/>
                            <w:szCs w:val="15"/>
                          </w:rPr>
                          <w:t>S</w:t>
                        </w:r>
                      </w:p>
                    </w:txbxContent>
                  </v:textbox>
                </v:shape>
                <v:line id="Line 40" o:spid="_x0000_s1026" o:spt="20" style="position:absolute;left:2849245;top:1470025;flip:x y;height:15875;width:694055;" filled="f" stroked="t" coordsize="21600,21600" o:gfxdata="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zTkPDVAAAABQEAAA8AAAAAAAAAAQAgAAAAIgAAAGRy&#10;cy9kb3ducmV2LnhtbFBLAQIUABQAAAAIAIdO4kA5QLpJCAIAAAcEAAAOAAAAAAAAAAEAIAAAACQB&#10;AABkcnMvZTJvRG9jLnhtbFBLBQYAAAAABgAGAFkBAACeBQAAAAA=&#10;">
                  <v:fill on="f" focussize="0,0"/>
                  <v:stroke color="#000000" joinstyle="round" endarrow="block"/>
                  <v:imagedata o:title=""/>
                  <o:lock v:ext="edit" aspectratio="f"/>
                </v:line>
                <v:shape id="Text Box 41" o:spid="_x0000_s1026" o:spt="202" type="#_x0000_t202" style="position:absolute;left:2743200;top:1485900;height:250190;width:914400;"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8YDvRAAAABQEAAA8AAAAA&#10;AAAAAQAgAAAAIgAAAGRycy9kb3ducmV2LnhtbFBLAQIUABQAAAAIAIdO4kCB+VRrGwIAADUEAAAO&#10;AAAAAAAAAAEAIAAAACABAABkcnMvZTJvRG9jLnhtbFBLBQYAAAAABgAGAFkBAACtBQAAAAA=&#10;">
                  <v:fill on="f" focussize="0,0"/>
                  <v:stroke on="f"/>
                  <v:imagedata o:title=""/>
                  <o:lock v:ext="edit" aspectratio="f"/>
                  <v:textbox inset="4.1040157480315pt,2.05196850393701pt,4.1040157480315pt,2.05196850393701pt" style="mso-fit-shape-to-text:t;">
                    <w:txbxContent>
                      <w:p w14:paraId="60A71EB6">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提供资金</w:t>
                        </w:r>
                      </w:p>
                    </w:txbxContent>
                  </v:textbox>
                </v:shape>
                <v:shape id="Text Box 42" o:spid="_x0000_s1026" o:spt="202" type="#_x0000_t202" style="position:absolute;left:4686300;top:495300;height:250190;width:800100;"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WPGA70QAAAAUBAAAPAAAAAAAAAAEA&#10;IAAAACIAAABkcnMvZG93bnJldi54bWxQSwECFAAUAAAACACHTuJAhfmKHxYCAAAoBAAADgAAAAAA&#10;AAABACAAAAAgAQAAZHJzL2Uyb0RvYy54bWxQSwUGAAAAAAYABgBZAQAAqAUAAAAA&#10;">
                  <v:fill on="f" focussize="0,0"/>
                  <v:stroke on="f"/>
                  <v:imagedata o:title=""/>
                  <o:lock v:ext="edit" aspectratio="f"/>
                  <v:textbox inset="4.1040157480315pt,2.05196850393701pt,4.1040157480315pt,2.05196850393701pt" style="mso-fit-shape-to-text:t;">
                    <w:txbxContent>
                      <w:p w14:paraId="146D91A9">
                        <w:pPr>
                          <w:autoSpaceDE w:val="0"/>
                          <w:autoSpaceDN w:val="0"/>
                          <w:adjustRightInd w:val="0"/>
                          <w:jc w:val="left"/>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债券保险公司</w:t>
                        </w:r>
                      </w:p>
                    </w:txbxContent>
                  </v:textbox>
                </v:shape>
                <v:shape id="Text Box 43" o:spid="_x0000_s1026" o:spt="202" type="#_x0000_t202" style="position:absolute;left:4800600;top:1386840;height:250190;width:685800;"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jxgO9EAAAAFAQAADwAAAAAAAAAB&#10;ACAAAAAiAAAAZHJzL2Rvd25yZXYueG1sUEsBAhQAFAAAAAgAh07iQGpZiH0XAgAAKAQAAA4AAAAA&#10;AAAAAQAgAAAAIAEAAGRycy9lMm9Eb2MueG1sUEsFBgAAAAAGAAYAWQEAAKkFAAAAAA==&#10;">
                  <v:fill on="f" focussize="0,0"/>
                  <v:stroke on="f"/>
                  <v:imagedata o:title=""/>
                  <o:lock v:ext="edit" aspectratio="f"/>
                  <v:textbox inset="4.1040157480315pt,2.05196850393701pt,4.1040157480315pt,2.05196850393701pt" style="mso-fit-shape-to-text:t;">
                    <w:txbxContent>
                      <w:p w14:paraId="3BD92DF5">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对冲基金</w:t>
                        </w:r>
                      </w:p>
                    </w:txbxContent>
                  </v:textbox>
                </v:shape>
                <v:line id="Line 44" o:spid="_x0000_s1026" o:spt="20" style="position:absolute;left:4204970;top:525780;height:0;width:452120;" filled="f" stroked="t" coordsize="21600,21600" o:gfxdata="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psfFXWAAAABQEAAA8AAAAAAAAAAQAgAAAAIgAAAGRycy9kb3ducmV2Lnht&#10;bFBLAQIUABQAAAAIAIdO4kDZYNOQ+wEAAO4DAAAOAAAAAAAAAAEAIAAAACUBAABkcnMvZTJvRG9j&#10;LnhtbFBLBQYAAAAABgAGAFkBAACSBQAAAAA=&#10;">
                  <v:fill on="f" focussize="0,0"/>
                  <v:stroke color="#000000" joinstyle="round" endarrow="block"/>
                  <v:imagedata o:title=""/>
                  <o:lock v:ext="edit" aspectratio="f"/>
                </v:line>
                <v:line id="Line 45" o:spid="_x0000_s1026" o:spt="20" style="position:absolute;left:4204970;top:1356360;flip:x y;height:130810;width:412750;" filled="f" stroked="t" coordsize="21600,21600" o:gfxdata="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&#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05Dw1QAAAAUBAAAPAAAAAAAAAAEAIAAAACIAAABk&#10;cnMvZG93bnJldi54bWxQSwECFAAUAAAACACHTuJAJNtzngkCAAAJBAAADgAAAAAAAAABACAAAAAk&#10;AQAAZHJzL2Uyb0RvYy54bWxQSwUGAAAAAAYABgBZAQAAnwUAAAAA&#10;">
                  <v:fill on="f" focussize="0,0"/>
                  <v:stroke color="#000000" joinstyle="round" endarrow="block"/>
                  <v:imagedata o:title=""/>
                  <o:lock v:ext="edit" aspectratio="f"/>
                </v:line>
                <v:shape id="Text Box 46" o:spid="_x0000_s1026" o:spt="202" type="#_x0000_t202" style="position:absolute;left:3886200;top:294640;height:250190;width:1143000;"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jxgO9EAAAAFAQAADwAAAAAA&#10;AAABACAAAAAiAAAAZHJzL2Rvd25yZXYueG1sUEsBAhQAFAAAAAgAh07iQAwRBEsaAgAANwQAAA4A&#10;AAAAAAAAAQAgAAAAIAEAAGRycy9lMm9Eb2MueG1sUEsFBgAAAAAGAAYAWQEAAKwFAAAAAA==&#10;">
                  <v:fill on="f" focussize="0,0"/>
                  <v:stroke on="f"/>
                  <v:imagedata o:title=""/>
                  <o:lock v:ext="edit" aspectratio="f"/>
                  <v:textbox inset="4.1040157480315pt,2.05196850393701pt,4.1040157480315pt,2.05196850393701pt" style="mso-fit-shape-to-text:t;">
                    <w:txbxContent>
                      <w:p w14:paraId="3DF59905">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出售</w:t>
                        </w:r>
                        <w:r>
                          <w:rPr>
                            <w:rFonts w:ascii="Arial" w:hAnsi="Arial" w:eastAsia="楷体_GB2312" w:cs="Arial"/>
                            <w:color w:val="000000"/>
                            <w:sz w:val="15"/>
                            <w:szCs w:val="15"/>
                          </w:rPr>
                          <w:t>CDO</w:t>
                        </w:r>
                        <w:r>
                          <w:rPr>
                            <w:rFonts w:hint="eastAsia" w:ascii="Arial" w:hAnsi="Arial" w:eastAsia="楷体_GB2312" w:cs="楷体_GB2312"/>
                            <w:color w:val="000000"/>
                            <w:sz w:val="15"/>
                            <w:szCs w:val="15"/>
                            <w:lang w:val="zh-CN"/>
                          </w:rPr>
                          <w:t>等结构性产品</w:t>
                        </w:r>
                      </w:p>
                    </w:txbxContent>
                  </v:textbox>
                </v:shape>
                <v:shape id="Text Box 47" o:spid="_x0000_s1026" o:spt="202" type="#_x0000_t202" style="position:absolute;left:4081780;top:1446530;height:250190;width:631190;rotation:1128913f;" filled="f" stroked="f" coordsize="21600,21600" o:gfxdata="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oclwJ&#10;0wAAAAUBAAAPAAAAAAAAAAEAIAAAACIAAABkcnMvZG93bnJldi54bWxQSwECFAAUAAAACACHTuJA&#10;vyeKxSYCAABEBAAADgAAAAAAAAABACAAAAAiAQAAZHJzL2Uyb0RvYy54bWxQSwUGAAAAAAYABgBZ&#10;AQAAugUAAAAA&#10;">
                  <v:fill on="f" focussize="0,0"/>
                  <v:stroke on="f"/>
                  <v:imagedata o:title=""/>
                  <o:lock v:ext="edit" aspectratio="f"/>
                  <v:textbox inset="4.1040157480315pt,2.05196850393701pt,4.1040157480315pt,2.05196850393701pt" style="mso-fit-shape-to-text:t;">
                    <w:txbxContent>
                      <w:p w14:paraId="13CD26BD">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提供资金</w:t>
                        </w:r>
                      </w:p>
                    </w:txbxContent>
                  </v:textbox>
                </v:shape>
                <v:line id="Line 48" o:spid="_x0000_s1026" o:spt="20" style="position:absolute;left:4246245;top:1240790;height:123190;width:410845;" filled="f" stroked="t" coordsize="21600,21600" o:gfxdata="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psfFXWAAAABQEAAA8AAAAAAAAAAQAgAAAAIgAAAGRycy9kb3ducmV2&#10;LnhtbFBLAQIUABQAAAAIAIdO4kAPTM/B/gEAAPUDAAAOAAAAAAAAAAEAIAAAACUBAABkcnMvZTJv&#10;RG9jLnhtbFBLBQYAAAAABgAGAFkBAACVBQAAAAA=&#10;">
                  <v:fill on="f" focussize="0,0"/>
                  <v:stroke color="#000000" joinstyle="round" endarrow="block"/>
                  <v:imagedata o:title=""/>
                  <o:lock v:ext="edit" aspectratio="f"/>
                </v:line>
                <v:shape id="Text Box 49" o:spid="_x0000_s1026" o:spt="202" type="#_x0000_t202" style="position:absolute;left:4000500;top:891540;height:530225;width:913765;rotation:1190664f;" filled="f" stroked="f" coordsize="21600,21600" o:gfxdata="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9&#10;ZPZ31gAAAAUBAAAPAAAAAAAAAAEAIAAAACIAAABkcnMvZG93bnJldi54bWxQSwECFAAUAAAACACH&#10;TuJA8GGXVSYCAABCBAAADgAAAAAAAAABACAAAAAlAQAAZHJzL2Uyb0RvYy54bWxQSwUGAAAAAAYA&#10;BgBZAQAAvQUAAAAA&#10;">
                  <v:fill on="f" focussize="0,0"/>
                  <v:stroke on="f"/>
                  <v:imagedata o:title=""/>
                  <o:lock v:ext="edit" aspectratio="f"/>
                  <v:textbox inset="4.1040157480315pt,2.05196850393701pt,4.1040157480315pt,2.05196850393701pt">
                    <w:txbxContent>
                      <w:p w14:paraId="6D373AC7">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出售</w:t>
                        </w:r>
                        <w:r>
                          <w:rPr>
                            <w:rFonts w:ascii="Arial" w:hAnsi="Arial" w:eastAsia="楷体_GB2312" w:cs="Arial"/>
                            <w:color w:val="000000"/>
                            <w:sz w:val="15"/>
                            <w:szCs w:val="15"/>
                          </w:rPr>
                          <w:t>CDO</w:t>
                        </w:r>
                        <w:r>
                          <w:rPr>
                            <w:rFonts w:hint="eastAsia" w:ascii="Arial" w:hAnsi="Arial" w:eastAsia="楷体_GB2312" w:cs="楷体_GB2312"/>
                            <w:color w:val="000000"/>
                            <w:sz w:val="15"/>
                            <w:szCs w:val="15"/>
                            <w:lang w:val="zh-CN"/>
                          </w:rPr>
                          <w:t>等结构性产品</w:t>
                        </w:r>
                      </w:p>
                    </w:txbxContent>
                  </v:textbox>
                </v:shape>
                <v:line id="Line 50" o:spid="_x0000_s1026" o:spt="20" style="position:absolute;left:4946015;top:746125;height:369570;width:0;" filled="f" stroked="t" coordsize="21600,21600" o:gfxdata="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mx8VdYAAAAFAQAADwAAAAAAAAABACAAAAAiAAAAZHJzL2Rvd25yZXYu&#10;eG1sUEsBAhQAFAAAAAgAh07iQPnlTDH9AQAA7wMAAA4AAAAAAAAAAQAgAAAAJQEAAGRycy9lMm9E&#10;b2MueG1sUEsFBgAAAAAGAAYAWQEAAJQFAAAAAA==&#10;">
                  <v:fill on="f" focussize="0,0"/>
                  <v:stroke color="#000000" joinstyle="round" endarrow="block"/>
                  <v:imagedata o:title=""/>
                  <o:lock v:ext="edit" aspectratio="f"/>
                </v:line>
                <v:shape id="Text Box 51" o:spid="_x0000_s1026" o:spt="202" type="#_x0000_t202" style="position:absolute;left:4944745;top:788035;height:646430;width:535305;"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PGA70QAAAAUBAAAP&#10;AAAAAAAAAAEAIAAAACIAAABkcnMvZG93bnJldi54bWxQSwECFAAUAAAACACHTuJA3oRwGR8CAAA2&#10;BAAADgAAAAAAAAABACAAAAAgAQAAZHJzL2Uyb0RvYy54bWxQSwUGAAAAAAYABgBZAQAAsQUAAAAA&#10;">
                  <v:fill on="f" focussize="0,0"/>
                  <v:stroke on="f"/>
                  <v:imagedata o:title=""/>
                  <o:lock v:ext="edit" aspectratio="f"/>
                  <v:textbox inset="4.1040157480315pt,2.05196850393701pt,4.1040157480315pt,2.05196850393701pt" style="mso-fit-shape-to-text:t;">
                    <w:txbxContent>
                      <w:p w14:paraId="1F6AC082">
                        <w:pPr>
                          <w:autoSpaceDE w:val="0"/>
                          <w:autoSpaceDN w:val="0"/>
                          <w:adjustRightInd w:val="0"/>
                          <w:jc w:val="center"/>
                          <w:rPr>
                            <w:rFonts w:ascii="Arial" w:hAnsi="Arial" w:eastAsia="楷体_GB2312" w:cs="Arial"/>
                            <w:color w:val="000000"/>
                            <w:sz w:val="15"/>
                            <w:szCs w:val="15"/>
                          </w:rPr>
                        </w:pPr>
                        <w:r>
                          <w:rPr>
                            <w:rFonts w:hint="eastAsia" w:ascii="Arial" w:hAnsi="Arial" w:eastAsia="楷体_GB2312" w:cs="楷体_GB2312"/>
                            <w:color w:val="000000"/>
                            <w:sz w:val="15"/>
                            <w:szCs w:val="15"/>
                            <w:lang w:val="zh-CN"/>
                          </w:rPr>
                          <w:t>提供信贷违约掉期</w:t>
                        </w:r>
                        <w:r>
                          <w:rPr>
                            <w:rFonts w:ascii="Arial" w:hAnsi="Arial" w:eastAsia="楷体_GB2312" w:cs="Arial"/>
                            <w:color w:val="000000"/>
                            <w:sz w:val="15"/>
                            <w:szCs w:val="15"/>
                          </w:rPr>
                          <w:t>(CDS)</w:t>
                        </w:r>
                      </w:p>
                    </w:txbxContent>
                  </v:textbox>
                </v:shape>
                <v:line id="Line 52" o:spid="_x0000_s1026" o:spt="20" style="position:absolute;left:4204970;top:613410;flip:x;height:1270;width:452120;" filled="f" stroked="t" coordsize="21600,21600" o:gfxdata="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gTpBtUAAAAFAQAADwAAAAAAAAABACAAAAAiAAAAZHJzL2Rv&#10;d25yZXYueG1sUEsBAhQAFAAAAAgAh07iQOWrGAsEAgAA/AMAAA4AAAAAAAAAAQAgAAAAJAEAAGRy&#10;cy9lMm9Eb2MueG1sUEsFBgAAAAAGAAYAWQEAAJoFAAAAAA==&#10;">
                  <v:fill on="f" focussize="0,0"/>
                  <v:stroke color="#000000" joinstyle="round" endarrow="block"/>
                  <v:imagedata o:title=""/>
                  <o:lock v:ext="edit" aspectratio="f"/>
                </v:line>
                <v:shape id="Text Box 53" o:spid="_x0000_s1026" o:spt="202" type="#_x0000_t202" style="position:absolute;left:3657600;top:594360;height:250190;width:1485900;" filled="f" stroked="f" coordsize="21600,21600" o:gfxdata="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9Sa37UAAAABQEA&#10;AA8AAAAAAAAAAQAgAAAAIgAAAGRycy9kb3ducmV2LnhtbFBLAQIUABQAAAAIAIdO4kBWMT5SHgIA&#10;ADcEAAAOAAAAAAAAAAEAIAAAACMBAABkcnMvZTJvRG9jLnhtbFBLBQYAAAAABgAGAFkBAACzBQAA&#10;AAA=&#10;">
                  <v:fill on="f" focussize="0,0"/>
                  <v:stroke on="f"/>
                  <v:imagedata o:title=""/>
                  <o:lock v:ext="edit" aspectratio="f"/>
                  <v:textbox inset="4.1040157480315pt,2.05196850393701pt,4.1040157480315pt,2.05196850393701pt">
                    <w:txbxContent>
                      <w:p w14:paraId="7AEC16A4">
                        <w:pPr>
                          <w:autoSpaceDE w:val="0"/>
                          <w:autoSpaceDN w:val="0"/>
                          <w:adjustRightInd w:val="0"/>
                          <w:jc w:val="center"/>
                          <w:rPr>
                            <w:rFonts w:ascii="Arial" w:hAnsi="Arial" w:eastAsia="楷体_GB2312" w:cs="楷体_GB2312"/>
                            <w:color w:val="000000"/>
                            <w:sz w:val="15"/>
                            <w:szCs w:val="15"/>
                            <w:lang w:val="zh-CN"/>
                          </w:rPr>
                        </w:pPr>
                        <w:r>
                          <w:rPr>
                            <w:rFonts w:hint="eastAsia" w:ascii="Arial" w:hAnsi="Arial" w:eastAsia="楷体_GB2312" w:cs="楷体_GB2312"/>
                            <w:color w:val="000000"/>
                            <w:sz w:val="15"/>
                            <w:szCs w:val="15"/>
                            <w:lang w:val="zh-CN"/>
                          </w:rPr>
                          <w:t>提供资金</w:t>
                        </w:r>
                      </w:p>
                    </w:txbxContent>
                  </v:textbox>
                </v:shape>
                <v:shape id="AutoShape 54" o:spid="_x0000_s1026" o:spt="128" type="#_x0000_t128" style="position:absolute;left:1225550;top:2226310;height:114300;width:405765;rotation:-5898240f;v-text-anchor:middle;" fillcolor="#F4C6B8" filled="t" stroked="f" coordsize="21600,21600" o:gfxdata="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&#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yk0It0wAAAAUBAAAPAAAAAAAAAAEAIAAAACIAAABk&#10;cnMvZG93bnJldi54bWxQSwECFAAUAAAACACHTuJA85a10UQCAAB4BAAADgAAAAAAAAABACAAAAAi&#10;AQAAZHJzL2Uyb0RvYy54bWxQSwUGAAAAAAYABgBZAQAA2AUAAAAA&#10;">
                  <v:fill on="t" focussize="0,0"/>
                  <v:stroke on="f"/>
                  <v:imagedata o:title=""/>
                  <o:lock v:ext="edit" aspectratio="f"/>
                  <v:textbox inset="4.1040157480315pt,2.05196850393701pt,4.1040157480315pt,2.05196850393701pt">
                    <w:txbxContent>
                      <w:p w14:paraId="43D447B3">
                        <w:pPr>
                          <w:autoSpaceDE w:val="0"/>
                          <w:autoSpaceDN w:val="0"/>
                          <w:adjustRightInd w:val="0"/>
                          <w:jc w:val="center"/>
                          <w:rPr>
                            <w:rFonts w:ascii="华文楷体" w:hAnsi="华文楷体" w:eastAsia="楷体_GB2312" w:cs="楷体_GB2312"/>
                            <w:color w:val="000000"/>
                            <w:sz w:val="16"/>
                            <w:szCs w:val="28"/>
                            <w:lang w:val="zh-CN"/>
                          </w:rPr>
                        </w:pPr>
                      </w:p>
                    </w:txbxContent>
                  </v:textbox>
                </v:shape>
                <v:shape id="Text Box 55" o:spid="_x0000_s1026" o:spt="202" type="#_x0000_t202" style="position:absolute;left:68580;top:1759585;height:250190;width:1297305;" fillcolor="#FFCC00" filled="t" stroked="f" coordsize="21600,21600" o:gfxdata="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&#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3MO6q1QAAAAUBAAAPAAAAAAAAAAEAIAAAACIAAABk&#10;cnMvZG93bnJldi54bWxQSwECFAAUAAAACACHTuJAnlNnHEICAACABAAADgAAAAAAAAABACAAAAAk&#10;AQAAZHJzL2Uyb0RvYy54bWxQSwUGAAAAAAYABgBZAQAA2AUAAAAA&#10;">
                  <v:fill on="t" opacity="16384f" focussize="0,0"/>
                  <v:stroke on="f"/>
                  <v:imagedata o:title=""/>
                  <o:lock v:ext="edit" aspectratio="f"/>
                  <v:textbox inset="4.1040157480315pt,2.05196850393701pt,4.1040157480315pt,2.05196850393701pt" style="mso-fit-shape-to-text:t;">
                    <w:txbxContent>
                      <w:p w14:paraId="4D8444D9">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房价下跌，利率重置</w:t>
                        </w:r>
                      </w:p>
                    </w:txbxContent>
                  </v:textbox>
                </v:shape>
                <v:shape id="Text Box 56" o:spid="_x0000_s1026" o:spt="202" type="#_x0000_t202" style="position:absolute;left:68580;top:1978660;height:250190;width:1297305;" fillcolor="#FFCC00" filled="t" stroked="f" coordsize="21600,21600" o:gfxdata="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zDuqtUAAAAFAQAADwAAAAAAAAABACAAAAAiAAAAZHJz&#10;L2Rvd25yZXYueG1sUEsBAhQAFAAAAAgAh07iQI4SxilAAgAAfwQAAA4AAAAAAAAAAQAgAAAAJAEA&#10;AGRycy9lMm9Eb2MueG1sUEsFBgAAAAAGAAYAWQEAANYFAAAAAA==&#10;">
                  <v:fill on="t" opacity="16384f" focussize="0,0"/>
                  <v:stroke on="f"/>
                  <v:imagedata o:title=""/>
                  <o:lock v:ext="edit" aspectratio="f"/>
                  <v:textbox inset="4.1040157480315pt,2.05196850393701pt,4.1040157480315pt,2.05196850393701pt" style="mso-fit-shape-to-text:t;">
                    <w:txbxContent>
                      <w:p w14:paraId="76D6B451">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房贷违约率上升</w:t>
                        </w:r>
                      </w:p>
                    </w:txbxContent>
                  </v:textbox>
                </v:shape>
                <v:shape id="Text Box 57" o:spid="_x0000_s1026" o:spt="202" type="#_x0000_t202" style="position:absolute;left:68580;top:2199005;height:250190;width:1297305;" fillcolor="#FFCC00" filled="t" stroked="f" coordsize="21600,21600" o:gfxdata="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zDuqtUAAAAFAQAADwAAAAAAAAABACAAAAAiAAAAZHJz&#10;L2Rvd25yZXYueG1sUEsBAhQAFAAAAAgAh07iQI+y2aRAAgAAfwQAAA4AAAAAAAAAAQAgAAAAJAEA&#10;AGRycy9lMm9Eb2MueG1sUEsFBgAAAAAGAAYAWQEAANYFAAAAAA==&#10;">
                  <v:fill on="t" opacity="16384f" focussize="0,0"/>
                  <v:stroke on="f"/>
                  <v:imagedata o:title=""/>
                  <o:lock v:ext="edit" aspectratio="f"/>
                  <v:textbox inset="4.1040157480315pt,2.05196850393701pt,4.1040157480315pt,2.05196850393701pt" style="mso-fit-shape-to-text:t;">
                    <w:txbxContent>
                      <w:p w14:paraId="49077EA8">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银行贷款意愿下降</w:t>
                        </w:r>
                      </w:p>
                    </w:txbxContent>
                  </v:textbox>
                </v:shape>
                <v:shape id="Text Box 58" o:spid="_x0000_s1026" o:spt="202" type="#_x0000_t202" style="position:absolute;left:68580;top:2418080;height:250190;width:1297305;" fillcolor="#FFCC00" filled="t" stroked="f" coordsize="21600,21600" o:gfxdata="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cw7qrVAAAABQEAAA8AAAAAAAAAAQAgAAAAIgAAAGRy&#10;cy9kb3ducmV2LnhtbFBLAQIUABQAAAAIAIdO4kClpPobQQIAAH8EAAAOAAAAAAAAAAEAIAAAACQB&#10;AABkcnMvZTJvRG9jLnhtbFBLBQYAAAAABgAGAFkBAADXBQAAAAA=&#10;">
                  <v:fill on="t" opacity="16384f" focussize="0,0"/>
                  <v:stroke on="f"/>
                  <v:imagedata o:title=""/>
                  <o:lock v:ext="edit" aspectratio="f"/>
                  <v:textbox inset="4.1040157480315pt,2.05196850393701pt,4.1040157480315pt,2.05196850393701pt" style="mso-fit-shape-to-text:t;">
                    <w:txbxContent>
                      <w:p w14:paraId="7CB3853A">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贷款条件趋于苛刻</w:t>
                        </w:r>
                      </w:p>
                    </w:txbxContent>
                  </v:textbox>
                </v:shape>
                <v:shape id="Text Box 59" o:spid="_x0000_s1026" o:spt="202" type="#_x0000_t202" style="position:absolute;left:68580;top:2638425;height:448310;width:1297305;" fillcolor="#FFCC00" filled="t" stroked="f" coordsize="21600,21600" o:gfxdata="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cw7qrVAAAABQEAAA8AAAAAAAAAAQAgAAAAIgAA&#10;AGRycy9kb3ducmV2LnhtbFBLAQIUABQAAAAIAIdO4kAFicWxRAIAAH8EAAAOAAAAAAAAAAEAIAAA&#10;ACQBAABkcnMvZTJvRG9jLnhtbFBLBQYAAAAABgAGAFkBAADaBQAAAAA=&#10;">
                  <v:fill on="t" opacity="16384f" focussize="0,0"/>
                  <v:stroke on="f"/>
                  <v:imagedata o:title=""/>
                  <o:lock v:ext="edit" aspectratio="f"/>
                  <v:textbox inset="4.1040157480315pt,2.05196850393701pt,4.1040157480315pt,2.05196850393701pt" style="mso-fit-shape-to-text:t;">
                    <w:txbxContent>
                      <w:p w14:paraId="53FC1049">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购房需求减少，房价进一步下跌</w:t>
                        </w:r>
                      </w:p>
                    </w:txbxContent>
                  </v:textbox>
                </v:shape>
                <v:shape id="Text Box 60" o:spid="_x0000_s1026" o:spt="202" type="#_x0000_t202" style="position:absolute;left:1550035;top:1759585;height:250190;width:1650365;" fillcolor="#FFFF00" filled="t" stroked="f" coordsize="21600,21600" o:gfxdata="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zTEJ3WAAAABQEAAA8AAAAAAAAAAQAgAAAAIgAAAGRy&#10;cy9kb3ducmV2LnhtbFBLAQIUABQAAAAIAIdO4kDB5EowQAIAAIIEAAAOAAAAAAAAAAEAIAAAACUB&#10;AABkcnMvZTJvRG9jLnhtbFBLBQYAAAAABgAGAFkBAADXBQAAAAA=&#10;">
                  <v:fill on="t" opacity="16384f" focussize="0,0"/>
                  <v:stroke on="f"/>
                  <v:imagedata o:title=""/>
                  <o:lock v:ext="edit" aspectratio="f"/>
                  <v:textbox inset="4.1040157480315pt,2.05196850393701pt,4.1040157480315pt,2.05196850393701pt" style="mso-fit-shape-to-text:t;">
                    <w:txbxContent>
                      <w:p w14:paraId="768A0987">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抵押贷款违约增多</w:t>
                        </w:r>
                      </w:p>
                    </w:txbxContent>
                  </v:textbox>
                </v:shape>
                <v:shape id="Text Box 61" o:spid="_x0000_s1026" o:spt="202" type="#_x0000_t202" style="position:absolute;left:1550035;top:1978660;height:250190;width:1650365;" fillcolor="#FFFF00" filled="t" stroked="f" coordsize="21600,21600" o:gfxdata="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MQndYAAAAFAQAADwAAAAAAAAABACAAAAAiAAAAZHJz&#10;L2Rvd25yZXYueG1sUEsBAhQAFAAAAAgAh07iQHtiVx4/AgAAgQQAAA4AAAAAAAAAAQAgAAAAJQEA&#10;AGRycy9lMm9Eb2MueG1sUEsFBgAAAAAGAAYAWQEAANYFAAAAAA==&#10;">
                  <v:fill on="t" opacity="16384f" focussize="0,0"/>
                  <v:stroke on="f"/>
                  <v:imagedata o:title=""/>
                  <o:lock v:ext="edit" aspectratio="f"/>
                  <v:textbox inset="4.1040157480315pt,2.05196850393701pt,4.1040157480315pt,2.05196850393701pt" style="mso-fit-shape-to-text:t;">
                    <w:txbxContent>
                      <w:p w14:paraId="13C34729">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市场风险偏好降低</w:t>
                        </w:r>
                      </w:p>
                    </w:txbxContent>
                  </v:textbox>
                </v:shape>
                <v:shape id="Text Box 62" o:spid="_x0000_s1026" o:spt="202" type="#_x0000_t202" style="position:absolute;left:1554480;top:2179320;height:250190;width:1645920;" fillcolor="#FFFF00" filled="t" stroked="f" coordsize="21600,21600" o:gfxdata="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0xCd1gAAAAUBAAAPAAAAAAAAAAEAIAAAACIAAABk&#10;cnMvZG93bnJldi54bWxQSwECFAAUAAAACACHTuJAMWF/f0ECAACCBAAADgAAAAAAAAABACAAAAAl&#10;AQAAZHJzL2Uyb0RvYy54bWxQSwUGAAAAAAYABgBZAQAA2AUAAAAA&#10;">
                  <v:fill on="t" opacity="16384f" focussize="0,0"/>
                  <v:stroke on="f"/>
                  <v:imagedata o:title=""/>
                  <o:lock v:ext="edit" aspectratio="f"/>
                  <v:textbox inset="4.1040157480315pt,2.05196850393701pt,4.1040157480315pt,2.05196850393701pt" style="mso-fit-shape-to-text:t;">
                    <w:txbxContent>
                      <w:p w14:paraId="67FD4B72">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抵押贷款公司再融资困难</w:t>
                        </w:r>
                      </w:p>
                    </w:txbxContent>
                  </v:textbox>
                </v:shape>
                <v:shape id="Text Box 63" o:spid="_x0000_s1026" o:spt="202" type="#_x0000_t202" style="position:absolute;left:1550035;top:2377440;height:250190;width:1650365;" fillcolor="#FFFF00" filled="t" stroked="f" coordsize="21600,21600" o:gfxdata="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&#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0xCd1gAAAAUBAAAPAAAAAAAAAAEAIAAAACIAAABk&#10;cnMvZG93bnJldi54bWxQSwECFAAUAAAACACHTuJAW32O20ECAACCBAAADgAAAAAAAAABACAAAAAl&#10;AQAAZHJzL2Uyb0RvYy54bWxQSwUGAAAAAAYABgBZAQAA2AUAAAAA&#10;">
                  <v:fill on="t" opacity="16384f" focussize="0,0"/>
                  <v:stroke on="f"/>
                  <v:imagedata o:title=""/>
                  <o:lock v:ext="edit" aspectratio="f"/>
                  <v:textbox inset="4.1040157480315pt,2.05196850393701pt,4.1040157480315pt,2.05196850393701pt" style="mso-fit-shape-to-text:t;">
                    <w:txbxContent>
                      <w:p w14:paraId="0532FCCF">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资本金减少</w:t>
                        </w:r>
                      </w:p>
                    </w:txbxContent>
                  </v:textbox>
                </v:shape>
                <v:shape id="Text Box 64" o:spid="_x0000_s1026" o:spt="202" type="#_x0000_t202" style="position:absolute;left:1550035;top:2575560;height:511810;width:1650365;" fillcolor="#FFFF00" filled="t" stroked="f" coordsize="21600,21600" o:gfxdata="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UYfF9QAAAAFAQAADwAAAAAAAAABACAAAAAiAAAAZHJz&#10;L2Rvd25yZXYueG1sUEsBAhQAFAAAAAgAh07iQOh8nXJBAgAAggQAAA4AAAAAAAAAAQAgAAAAIwEA&#10;AGRycy9lMm9Eb2MueG1sUEsFBgAAAAAGAAYAWQEAANYFAAAAAA==&#10;">
                  <v:fill on="t" opacity="16384f" focussize="0,0"/>
                  <v:stroke on="f"/>
                  <v:imagedata o:title=""/>
                  <o:lock v:ext="edit" aspectratio="f"/>
                  <v:textbox inset="4.1040157480315pt,2.05196850393701pt,4.1040157480315pt,2.05196850393701pt">
                    <w:txbxContent>
                      <w:p w14:paraId="3688DA35">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股价下跌，信用评级下降，令再融资更为困难</w:t>
                        </w:r>
                      </w:p>
                    </w:txbxContent>
                  </v:textbox>
                </v:shape>
                <v:shape id="Text Box 65" o:spid="_x0000_s1026" o:spt="202" type="#_x0000_t202" style="position:absolute;left:3314700;top:1783080;height:250190;width:1828800;" fillcolor="#99CCFF" filled="t" stroked="f" coordsize="21600,21600" o:gfxdata="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dKO2NcAAAAFAQAADwAAAAAAAAABACAAAAAiAAAA&#10;ZHJzL2Rvd25yZXYueG1sUEsBAhQAFAAAAAgAh07iQBf3v6hBAgAAgQQAAA4AAAAAAAAAAQAgAAAA&#10;JgEAAGRycy9lMm9Eb2MueG1sUEsFBgAAAAAGAAYAWQEAANkFAAAAAA==&#10;">
                  <v:fill on="t" opacity="16384f" focussize="0,0"/>
                  <v:stroke on="f"/>
                  <v:imagedata o:title=""/>
                  <o:lock v:ext="edit" aspectratio="f"/>
                  <v:textbox inset="4.1040157480315pt,2.05196850393701pt,4.1040157480315pt,2.05196850393701pt" style="mso-fit-shape-to-text:t;">
                    <w:txbxContent>
                      <w:p w14:paraId="06F4A11A">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手持次贷产品大幅亏损</w:t>
                        </w:r>
                      </w:p>
                    </w:txbxContent>
                  </v:textbox>
                </v:shape>
                <v:shape id="Text Box 66" o:spid="_x0000_s1026" o:spt="202" type="#_x0000_t202" style="position:absolute;left:3314700;top:1981200;height:250190;width:1828800;" fillcolor="#99CCFF" filled="t" stroked="f" coordsize="21600,21600" o:gfxdata="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pNMMtIAAAAFAQAADwAAAAAAAAABACAAAAAiAAAAZHJz&#10;L2Rvd25yZXYueG1sUEsBAhQAFAAAAAgAh07iQHSVp/9DAgAAggQAAA4AAAAAAAAAAQAgAAAAIQEA&#10;AGRycy9lMm9Eb2MueG1sUEsFBgAAAAAGAAYAWQEAANYFAAAAAA==&#10;">
                  <v:fill on="t" opacity="16384f" focussize="0,0"/>
                  <v:stroke on="f"/>
                  <v:imagedata o:title=""/>
                  <o:lock v:ext="edit" aspectratio="f"/>
                  <v:textbox inset="4.1040157480315pt,2.05196850393701pt,4.1040157480315pt,2.05196850393701pt">
                    <w:txbxContent>
                      <w:p w14:paraId="18DEB794">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金融机构净资本大幅缩减</w:t>
                        </w:r>
                      </w:p>
                    </w:txbxContent>
                  </v:textbox>
                </v:shape>
                <v:shape id="Text Box 67" o:spid="_x0000_s1026" o:spt="202" type="#_x0000_t202" style="position:absolute;left:3314700;top:2179320;height:297180;width:1828800;" fillcolor="#99CCFF" filled="t" stroked="f" coordsize="21600,21600" o:gfxdata="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KTTDLSAAAABQEAAA8AAAAAAAAAAQAgAAAAIgAAAGRy&#10;cy9kb3ducmV2LnhtbFBLAQIUABQAAAAIAIdO4kCWLp9ZRAIAAIIEAAAOAAAAAAAAAAEAIAAAACEB&#10;AABkcnMvZTJvRG9jLnhtbFBLBQYAAAAABgAGAFkBAADXBQAAAAA=&#10;">
                  <v:fill on="t" opacity="16384f" focussize="0,0"/>
                  <v:stroke on="f"/>
                  <v:imagedata o:title=""/>
                  <o:lock v:ext="edit" aspectratio="f"/>
                  <v:textbox inset="4.1040157480315pt,2.05196850393701pt,4.1040157480315pt,2.05196850393701pt">
                    <w:txbxContent>
                      <w:p w14:paraId="233CEFE2">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产品信用评级下降</w:t>
                        </w:r>
                      </w:p>
                    </w:txbxContent>
                  </v:textbox>
                </v:shape>
                <v:shape id="Text Box 68" o:spid="_x0000_s1026" o:spt="202" type="#_x0000_t202" style="position:absolute;left:3314700;top:2377440;height:297180;width:1828800;" fillcolor="#99CCFF" filled="t" stroked="f" coordsize="21600,21600" o:gfxdata="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&#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KTTDLSAAAABQEAAA8AAAAAAAAAAQAgAAAAIgAAAGRy&#10;cy9kb3ducmV2LnhtbFBLAQIUABQAAAAIAIdO4kCnfj3BRAIAAIIEAAAOAAAAAAAAAAEAIAAAACEB&#10;AABkcnMvZTJvRG9jLnhtbFBLBQYAAAAABgAGAFkBAADXBQAAAAA=&#10;">
                  <v:fill on="t" opacity="16384f" focussize="0,0"/>
                  <v:stroke on="f"/>
                  <v:imagedata o:title=""/>
                  <o:lock v:ext="edit" aspectratio="f"/>
                  <v:textbox inset="4.1040157480315pt,2.05196850393701pt,4.1040157480315pt,2.05196850393701pt">
                    <w:txbxContent>
                      <w:p w14:paraId="616D5EEE">
                        <w:pPr>
                          <w:autoSpaceDE w:val="0"/>
                          <w:autoSpaceDN w:val="0"/>
                          <w:adjustRightInd w:val="0"/>
                          <w:jc w:val="center"/>
                          <w:rPr>
                            <w:rFonts w:ascii="Arial" w:hAnsi="Arial" w:eastAsia="楷体_GB2312" w:cs="楷体_GB2312"/>
                            <w:color w:val="000000"/>
                            <w:szCs w:val="21"/>
                            <w:lang w:val="zh-CN"/>
                          </w:rPr>
                        </w:pPr>
                        <w:r>
                          <w:rPr>
                            <w:rFonts w:hint="eastAsia" w:ascii="Arial" w:hAnsi="Arial" w:eastAsia="楷体_GB2312" w:cs="楷体_GB2312"/>
                            <w:color w:val="000000"/>
                            <w:szCs w:val="21"/>
                            <w:lang w:val="zh-CN"/>
                          </w:rPr>
                          <w:t>风险溢价提高，融资成本上升</w:t>
                        </w:r>
                      </w:p>
                    </w:txbxContent>
                  </v:textbox>
                </v:shape>
                <v:shape id="Text Box 69" o:spid="_x0000_s1026" o:spt="202" type="#_x0000_t202" style="position:absolute;left:3314700;top:2674620;height:396240;width:1828800;" fillcolor="#99CCFF" filled="t" stroked="f" coordsize="21600,21600" o:gfxdata="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&#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Ck0wy0gAAAAUBAAAPAAAAAAAAAAEAIAAAACIAAABk&#10;cnMvZG93bnJldi54bWxQSwECFAAUAAAACACHTuJAqRy5FUUCAACCBAAADgAAAAAAAAABACAAAAAh&#10;AQAAZHJzL2Uyb0RvYy54bWxQSwUGAAAAAAYABgBZAQAA2AUAAAAA&#10;">
                  <v:fill on="t" opacity="16384f" focussize="0,0"/>
                  <v:stroke on="f"/>
                  <v:imagedata o:title=""/>
                  <o:lock v:ext="edit" aspectratio="f"/>
                  <v:textbox inset="4.1040157480315pt,2.05196850393701pt,4.1040157480315pt,2.05196850393701pt">
                    <w:txbxContent>
                      <w:p w14:paraId="10BD04D1">
                        <w:pPr>
                          <w:autoSpaceDE w:val="0"/>
                          <w:autoSpaceDN w:val="0"/>
                          <w:adjustRightInd w:val="0"/>
                          <w:jc w:val="center"/>
                          <w:rPr>
                            <w:rFonts w:hint="eastAsia" w:ascii="Arial" w:hAnsi="Arial" w:eastAsia="楷体_GB2312" w:cs="楷体_GB2312"/>
                            <w:color w:val="000000"/>
                            <w:szCs w:val="21"/>
                            <w:lang w:val="zh-CN"/>
                          </w:rPr>
                        </w:pPr>
                        <w:r>
                          <w:rPr>
                            <w:rFonts w:hint="eastAsia" w:ascii="Arial" w:hAnsi="Arial" w:eastAsia="楷体_GB2312" w:cs="楷体_GB2312"/>
                            <w:color w:val="000000"/>
                            <w:szCs w:val="21"/>
                            <w:lang w:val="zh-CN"/>
                          </w:rPr>
                          <w:t>次贷衍生产品价格下降</w:t>
                        </w:r>
                      </w:p>
                    </w:txbxContent>
                  </v:textbox>
                </v:shape>
                <v:shape id="AutoShape 70" o:spid="_x0000_s1026" o:spt="128" type="#_x0000_t128" style="position:absolute;left:3056255;top:2224405;height:125095;width:414020;rotation:-5898240f;v-text-anchor:middle;" fillcolor="#F4C6B8" filled="t" stroked="f" coordsize="21600,21600" o:gfxdata="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yk0It0wAAAAUBAAAPAAAAAAAAAAEAIAAAACIA&#10;AABkcnMvZG93bnJldi54bWxQSwECFAAUAAAACACHTuJAgBpNA0cCAAB4BAAADgAAAAAAAAABACAA&#10;AAAiAQAAZHJzL2Uyb0RvYy54bWxQSwUGAAAAAAYABgBZAQAA2wUAAAAA&#10;">
                  <v:fill on="t" focussize="0,0"/>
                  <v:stroke on="f"/>
                  <v:imagedata o:title=""/>
                  <o:lock v:ext="edit" aspectratio="f"/>
                  <v:textbox inset="4.1040157480315pt,2.05196850393701pt,4.1040157480315pt,2.05196850393701pt">
                    <w:txbxContent>
                      <w:p w14:paraId="314ADE09">
                        <w:pPr>
                          <w:autoSpaceDE w:val="0"/>
                          <w:autoSpaceDN w:val="0"/>
                          <w:adjustRightInd w:val="0"/>
                          <w:jc w:val="center"/>
                          <w:rPr>
                            <w:rFonts w:ascii="华文楷体" w:hAnsi="华文楷体" w:eastAsia="楷体_GB2312" w:cs="楷体_GB2312"/>
                            <w:color w:val="000000"/>
                            <w:sz w:val="16"/>
                            <w:szCs w:val="28"/>
                            <w:lang w:val="zh-CN"/>
                          </w:rPr>
                        </w:pPr>
                      </w:p>
                    </w:txbxContent>
                  </v:textbox>
                </v:shape>
                <v:shape id="Text Box 71" o:spid="_x0000_s1026" o:spt="202" type="#_x0000_t202" style="position:absolute;left:0;top:891540;height:250190;width:657860;" filled="f" stroked="f" coordsize="21600,21600" o:gfxdata="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jxgO9EAAAAFAQAADwAAAAAAAAABACAAAAAi&#10;AAAAZHJzL2Rvd25yZXYueG1sUEsBAhQAFAAAAAgAh07iQOp8TjMRAgAAIQQAAA4AAAAAAAAAAQAg&#10;AAAAIAEAAGRycy9lMm9Eb2MueG1sUEsFBgAAAAAGAAYAWQEAAKMFAAAAAA==&#10;">
                  <v:fill on="f" focussize="0,0"/>
                  <v:stroke on="f"/>
                  <v:imagedata o:title=""/>
                  <o:lock v:ext="edit" aspectratio="f"/>
                  <v:textbox inset="4.1040157480315pt,2.05196850393701pt,4.1040157480315pt,2.05196850393701pt" style="mso-fit-shape-to-text:t;">
                    <w:txbxContent>
                      <w:p w14:paraId="26855854">
                        <w:pPr>
                          <w:autoSpaceDE w:val="0"/>
                          <w:autoSpaceDN w:val="0"/>
                          <w:adjustRightInd w:val="0"/>
                          <w:rPr>
                            <w:rFonts w:ascii="Arial" w:hAnsi="Arial" w:eastAsia="楷体_GB2312" w:cs="楷体_GB2312"/>
                            <w:b/>
                            <w:bCs/>
                            <w:color w:val="0033CC"/>
                            <w:sz w:val="18"/>
                            <w:szCs w:val="18"/>
                            <w:lang w:val="zh-CN"/>
                          </w:rPr>
                        </w:pPr>
                        <w:r>
                          <w:rPr>
                            <w:rFonts w:hint="eastAsia" w:ascii="Arial" w:hAnsi="Arial" w:eastAsia="楷体_GB2312" w:cs="楷体_GB2312"/>
                            <w:b/>
                            <w:bCs/>
                            <w:color w:val="0033CC"/>
                            <w:sz w:val="18"/>
                            <w:szCs w:val="18"/>
                            <w:lang w:val="zh-CN"/>
                          </w:rPr>
                          <w:t>借款人</w:t>
                        </w:r>
                      </w:p>
                    </w:txbxContent>
                  </v:textbox>
                </v:shape>
                <w10:wrap type="none"/>
                <w10:anchorlock/>
              </v:group>
            </w:pict>
          </mc:Fallback>
        </mc:AlternateContent>
      </w:r>
    </w:p>
    <w:p w14:paraId="481A7D76">
      <w:pPr>
        <w:keepNext/>
        <w:autoSpaceDE w:val="0"/>
        <w:autoSpaceDN w:val="0"/>
        <w:adjustRightInd w:val="0"/>
        <w:jc w:val="center"/>
        <w:rPr>
          <w:rFonts w:hint="eastAsia" w:eastAsia="新宋体"/>
          <w:bCs/>
          <w:szCs w:val="21"/>
          <w:lang w:val="zh-CN"/>
        </w:rPr>
      </w:pPr>
      <w:bookmarkStart w:id="36" w:name="_Toc256507085"/>
      <w:r>
        <w:rPr>
          <w:rFonts w:hint="eastAsia" w:eastAsia="新宋体"/>
          <w:bCs/>
          <w:szCs w:val="21"/>
          <w:lang w:val="zh-CN"/>
        </w:rPr>
        <w:t>图</w:t>
      </w:r>
      <w:r>
        <w:rPr>
          <w:rFonts w:hint="eastAsia" w:eastAsia="新宋体"/>
          <w:bCs/>
          <w:szCs w:val="21"/>
          <w:lang w:val="en-US" w:eastAsia="zh-CN"/>
        </w:rPr>
        <w:t>16</w:t>
      </w:r>
      <w:r>
        <w:rPr>
          <w:rFonts w:hint="eastAsia" w:eastAsia="新宋体"/>
          <w:bCs/>
          <w:szCs w:val="21"/>
          <w:lang w:val="zh-CN"/>
        </w:rPr>
        <w:t xml:space="preserve">  次贷危机形成机理及传导机制</w:t>
      </w:r>
      <w:bookmarkEnd w:id="36"/>
    </w:p>
    <w:p w14:paraId="3B4BE232">
      <w:pPr>
        <w:autoSpaceDE w:val="0"/>
        <w:autoSpaceDN w:val="0"/>
        <w:adjustRightInd w:val="0"/>
        <w:spacing w:after="156" w:afterLines="50"/>
        <w:jc w:val="center"/>
        <w:rPr>
          <w:rFonts w:hint="eastAsia"/>
          <w:szCs w:val="21"/>
        </w:rPr>
      </w:pPr>
      <w:r>
        <w:rPr>
          <w:rFonts w:hint="eastAsia" w:hAnsi="新宋体" w:eastAsia="新宋体"/>
          <w:bCs/>
          <w:kern w:val="0"/>
          <w:szCs w:val="21"/>
        </w:rPr>
        <w:t xml:space="preserve">Figure </w:t>
      </w:r>
      <w:r>
        <w:rPr>
          <w:rFonts w:hint="eastAsia" w:hAnsi="新宋体" w:eastAsia="新宋体"/>
          <w:bCs/>
          <w:kern w:val="0"/>
          <w:szCs w:val="21"/>
          <w:lang w:val="en-US" w:eastAsia="zh-CN"/>
        </w:rPr>
        <w:t>16</w:t>
      </w:r>
      <w:r>
        <w:rPr>
          <w:rFonts w:hint="eastAsia" w:hAnsi="新宋体" w:eastAsia="新宋体"/>
          <w:bCs/>
          <w:kern w:val="0"/>
          <w:szCs w:val="21"/>
        </w:rPr>
        <w:t xml:space="preserve">  </w:t>
      </w:r>
      <w:r>
        <w:rPr>
          <w:szCs w:val="21"/>
        </w:rPr>
        <w:t>Formation</w:t>
      </w:r>
      <w:r>
        <w:rPr>
          <w:rFonts w:hint="eastAsia"/>
          <w:szCs w:val="21"/>
        </w:rPr>
        <w:t xml:space="preserve"> and </w:t>
      </w:r>
      <w:r>
        <w:rPr>
          <w:szCs w:val="21"/>
        </w:rPr>
        <w:t>transmission mechanism</w:t>
      </w:r>
      <w:r>
        <w:rPr>
          <w:rFonts w:hint="eastAsia"/>
          <w:szCs w:val="21"/>
        </w:rPr>
        <w:t xml:space="preserve"> of </w:t>
      </w:r>
      <w:r>
        <w:rPr>
          <w:szCs w:val="21"/>
        </w:rPr>
        <w:t>subprime lending crisis</w:t>
      </w:r>
    </w:p>
    <w:p w14:paraId="69317932">
      <w:pPr>
        <w:autoSpaceDE w:val="0"/>
        <w:autoSpaceDN w:val="0"/>
        <w:adjustRightInd w:val="0"/>
        <w:spacing w:line="440" w:lineRule="exact"/>
        <w:ind w:firstLine="480" w:firstLineChars="200"/>
        <w:jc w:val="left"/>
        <w:rPr>
          <w:sz w:val="24"/>
        </w:rPr>
      </w:pPr>
      <w:r>
        <w:rPr>
          <w:sz w:val="24"/>
        </w:rPr>
        <w:t>由于美国贷款利率的大幅上升，借款者无法偿还贷款，而房价的大幅度回落，负资产化现象产生，贷款人还款意愿降低，贷款违约率不断上升，进而次贷放款机构遭受巨大损失，并波及到次贷相关结构性金融产品市场，致使投资者的结构性金融产品资产价值急剧缩水。</w:t>
      </w:r>
    </w:p>
    <w:p w14:paraId="2A03559F">
      <w:pPr>
        <w:autoSpaceDE w:val="0"/>
        <w:autoSpaceDN w:val="0"/>
        <w:adjustRightInd w:val="0"/>
        <w:spacing w:line="440" w:lineRule="exact"/>
        <w:ind w:firstLine="480" w:firstLineChars="200"/>
        <w:rPr>
          <w:rFonts w:hint="eastAsia"/>
          <w:sz w:val="24"/>
        </w:rPr>
      </w:pPr>
      <w:r>
        <w:rPr>
          <w:sz w:val="24"/>
        </w:rPr>
        <w:t>随后各种问题不断暴露，次贷危机全面爆发。2007年8月起美国的银行机构</w:t>
      </w:r>
      <w:r>
        <w:rPr>
          <w:rFonts w:hint="eastAsia"/>
          <w:sz w:val="24"/>
        </w:rPr>
        <w:t>和</w:t>
      </w:r>
      <w:r>
        <w:rPr>
          <w:sz w:val="24"/>
        </w:rPr>
        <w:t>抵押贷款机构等纷纷采取避险措施，提高放贷标准，整个市场出现浓重的</w:t>
      </w:r>
      <w:r>
        <w:rPr>
          <w:rFonts w:hint="eastAsia"/>
          <w:sz w:val="24"/>
        </w:rPr>
        <w:t>“</w:t>
      </w:r>
      <w:r>
        <w:rPr>
          <w:sz w:val="24"/>
        </w:rPr>
        <w:t>惜贷</w:t>
      </w:r>
      <w:r>
        <w:rPr>
          <w:rFonts w:hint="eastAsia"/>
          <w:sz w:val="24"/>
        </w:rPr>
        <w:t>”</w:t>
      </w:r>
      <w:r>
        <w:rPr>
          <w:sz w:val="24"/>
        </w:rPr>
        <w:t>气氛，流动性不足问题陡现。次贷危机的影响面越发深广，投行、机构投资者、债券保险公司</w:t>
      </w:r>
      <w:r>
        <w:rPr>
          <w:rFonts w:hint="eastAsia"/>
          <w:sz w:val="24"/>
        </w:rPr>
        <w:t>和</w:t>
      </w:r>
      <w:r>
        <w:rPr>
          <w:sz w:val="24"/>
        </w:rPr>
        <w:t>信用评级机构等各大金融机构</w:t>
      </w:r>
      <w:r>
        <w:rPr>
          <w:rFonts w:hint="eastAsia"/>
          <w:sz w:val="24"/>
        </w:rPr>
        <w:t>均</w:t>
      </w:r>
      <w:r>
        <w:rPr>
          <w:sz w:val="24"/>
        </w:rPr>
        <w:t>面临着严峻的挑战。</w:t>
      </w:r>
    </w:p>
    <w:p w14:paraId="5CF88229">
      <w:pPr>
        <w:spacing w:line="440" w:lineRule="exact"/>
        <w:ind w:firstLine="482" w:firstLineChars="200"/>
        <w:rPr>
          <w:rFonts w:eastAsia="新宋体"/>
          <w:b/>
          <w:sz w:val="24"/>
        </w:rPr>
      </w:pPr>
      <w:r>
        <w:rPr>
          <w:rFonts w:hint="eastAsia" w:ascii="宋体" w:hAnsi="宋体"/>
          <w:b/>
          <w:kern w:val="0"/>
          <w:sz w:val="24"/>
        </w:rPr>
        <w:t>（c）</w:t>
      </w:r>
      <w:r>
        <w:rPr>
          <w:rFonts w:hAnsi="新宋体" w:eastAsia="新宋体"/>
          <w:b/>
          <w:kern w:val="0"/>
          <w:sz w:val="24"/>
        </w:rPr>
        <w:t>次贷危机的演进过程</w:t>
      </w:r>
    </w:p>
    <w:p w14:paraId="44A65116">
      <w:pPr>
        <w:autoSpaceDE w:val="0"/>
        <w:autoSpaceDN w:val="0"/>
        <w:adjustRightInd w:val="0"/>
        <w:spacing w:line="440" w:lineRule="exact"/>
        <w:ind w:firstLine="480" w:firstLineChars="200"/>
        <w:jc w:val="left"/>
        <w:rPr>
          <w:rFonts w:eastAsia="新宋体"/>
          <w:kern w:val="0"/>
          <w:sz w:val="24"/>
        </w:rPr>
      </w:pPr>
      <w:r>
        <w:rPr>
          <w:rFonts w:eastAsia="新宋体"/>
          <w:kern w:val="0"/>
          <w:sz w:val="24"/>
        </w:rPr>
        <w:t>第一阶段（2007年2-3月）：危机初始爆发</w:t>
      </w:r>
    </w:p>
    <w:p w14:paraId="3B818BF0">
      <w:pPr>
        <w:autoSpaceDE w:val="0"/>
        <w:autoSpaceDN w:val="0"/>
        <w:adjustRightInd w:val="0"/>
        <w:spacing w:line="440" w:lineRule="exact"/>
        <w:ind w:firstLine="480" w:firstLineChars="200"/>
        <w:jc w:val="left"/>
        <w:rPr>
          <w:rFonts w:eastAsia="新宋体"/>
          <w:kern w:val="0"/>
          <w:sz w:val="24"/>
        </w:rPr>
      </w:pPr>
      <w:r>
        <w:rPr>
          <w:rFonts w:eastAsia="新宋体"/>
          <w:kern w:val="0"/>
          <w:sz w:val="24"/>
        </w:rPr>
        <w:t>2007年3月13日，因资金链断裂，全美第二大次级抵押贷款机构—新世纪金融公司宣布濒临破产，随后，大量次按公司相继陷入困境。在这一阶段，危机是局部的，主要是集中在那些发放次级贷款的非银行金融机构。</w:t>
      </w:r>
    </w:p>
    <w:p w14:paraId="73E252F2">
      <w:pPr>
        <w:autoSpaceDE w:val="0"/>
        <w:autoSpaceDN w:val="0"/>
        <w:adjustRightInd w:val="0"/>
        <w:spacing w:line="440" w:lineRule="exact"/>
        <w:ind w:firstLine="480" w:firstLineChars="200"/>
        <w:jc w:val="left"/>
        <w:rPr>
          <w:rFonts w:eastAsia="新宋体"/>
          <w:kern w:val="0"/>
          <w:sz w:val="24"/>
        </w:rPr>
      </w:pPr>
      <w:r>
        <w:rPr>
          <w:rFonts w:eastAsia="新宋体"/>
          <w:kern w:val="0"/>
          <w:sz w:val="24"/>
        </w:rPr>
        <w:t>第二阶段（2007年8月开始）：信贷紧缩，流动性告急</w:t>
      </w:r>
    </w:p>
    <w:p w14:paraId="4C95092C">
      <w:pPr>
        <w:autoSpaceDE w:val="0"/>
        <w:autoSpaceDN w:val="0"/>
        <w:adjustRightInd w:val="0"/>
        <w:spacing w:line="440" w:lineRule="exact"/>
        <w:ind w:firstLine="480" w:firstLineChars="200"/>
        <w:jc w:val="left"/>
        <w:rPr>
          <w:rFonts w:eastAsia="新宋体"/>
          <w:kern w:val="0"/>
          <w:sz w:val="24"/>
        </w:rPr>
      </w:pPr>
      <w:r>
        <w:rPr>
          <w:rFonts w:eastAsia="新宋体"/>
          <w:kern w:val="0"/>
          <w:sz w:val="24"/>
        </w:rPr>
        <w:t>随着次贷问题的暴露，美国的银行</w:t>
      </w:r>
      <w:r>
        <w:rPr>
          <w:rFonts w:hint="eastAsia" w:eastAsia="新宋体"/>
          <w:kern w:val="0"/>
          <w:sz w:val="24"/>
        </w:rPr>
        <w:t>和</w:t>
      </w:r>
      <w:r>
        <w:rPr>
          <w:rFonts w:eastAsia="新宋体"/>
          <w:kern w:val="0"/>
          <w:sz w:val="24"/>
        </w:rPr>
        <w:t>抵押贷款机构等纷纷采取避险措施，提高放贷标准，整个市场出现浓重的“惜贷”气氛，流动性不足问题陡现。</w:t>
      </w:r>
    </w:p>
    <w:p w14:paraId="0C8DAF2F">
      <w:pPr>
        <w:autoSpaceDE w:val="0"/>
        <w:autoSpaceDN w:val="0"/>
        <w:adjustRightInd w:val="0"/>
        <w:spacing w:line="440" w:lineRule="exact"/>
        <w:ind w:firstLine="480" w:firstLineChars="200"/>
        <w:jc w:val="left"/>
        <w:rPr>
          <w:rFonts w:eastAsia="新宋体"/>
          <w:kern w:val="0"/>
          <w:sz w:val="24"/>
        </w:rPr>
      </w:pPr>
      <w:r>
        <w:rPr>
          <w:rFonts w:eastAsia="新宋体"/>
          <w:kern w:val="0"/>
          <w:sz w:val="24"/>
        </w:rPr>
        <w:t>第三阶段（2008 年</w:t>
      </w:r>
      <w:r>
        <w:rPr>
          <w:rFonts w:hint="eastAsia" w:eastAsia="新宋体"/>
          <w:kern w:val="0"/>
          <w:sz w:val="24"/>
        </w:rPr>
        <w:t>1</w:t>
      </w:r>
      <w:r>
        <w:rPr>
          <w:rFonts w:eastAsia="新宋体"/>
          <w:kern w:val="0"/>
          <w:sz w:val="24"/>
        </w:rPr>
        <w:t>月</w:t>
      </w:r>
      <w:r>
        <w:rPr>
          <w:rFonts w:hint="eastAsia" w:eastAsia="新宋体"/>
          <w:kern w:val="0"/>
          <w:sz w:val="24"/>
        </w:rPr>
        <w:t>开始</w:t>
      </w:r>
      <w:r>
        <w:rPr>
          <w:rFonts w:eastAsia="新宋体"/>
          <w:kern w:val="0"/>
          <w:sz w:val="24"/>
        </w:rPr>
        <w:t>）：资产损失阶段，主流金融机构巨亏引爆恐慌</w:t>
      </w:r>
    </w:p>
    <w:p w14:paraId="32865B84">
      <w:pPr>
        <w:autoSpaceDE w:val="0"/>
        <w:autoSpaceDN w:val="0"/>
        <w:adjustRightInd w:val="0"/>
        <w:spacing w:line="440" w:lineRule="exact"/>
        <w:ind w:firstLine="480" w:firstLineChars="200"/>
        <w:rPr>
          <w:rFonts w:hint="eastAsia" w:eastAsia="新宋体"/>
          <w:kern w:val="0"/>
          <w:sz w:val="24"/>
        </w:rPr>
      </w:pPr>
      <w:r>
        <w:rPr>
          <w:rFonts w:eastAsia="新宋体"/>
          <w:kern w:val="0"/>
          <w:sz w:val="24"/>
        </w:rPr>
        <w:t>此次次贷危机波及范围非常广，受损的不止是那些疏于风险控制的次贷发放机构，那些持有次级债券及衍生品的国际投行和全球范围内的机构投资者们也不得不承担日益严重的资产减值损失。根据花旗银行、美林证券、瑞士银行和贝尔斯登投行的公告，在2007年四季度，分别亏损98.3亿美元、98.3亿美元、114亿美元和8.54亿美元。作为美国第五大投行的贝尔斯登因此破产而被摩根大通收购。</w:t>
      </w:r>
    </w:p>
    <w:p w14:paraId="6771AEB1">
      <w:pPr>
        <w:autoSpaceDE w:val="0"/>
        <w:autoSpaceDN w:val="0"/>
        <w:adjustRightInd w:val="0"/>
        <w:spacing w:line="440" w:lineRule="exact"/>
        <w:ind w:firstLine="482" w:firstLineChars="200"/>
        <w:rPr>
          <w:rFonts w:hint="eastAsia" w:eastAsia="新宋体"/>
          <w:b/>
          <w:kern w:val="0"/>
          <w:sz w:val="24"/>
        </w:rPr>
      </w:pPr>
      <w:r>
        <w:rPr>
          <w:rFonts w:hint="eastAsia" w:ascii="新宋体" w:hAnsi="新宋体" w:eastAsia="新宋体"/>
          <w:b/>
          <w:kern w:val="0"/>
          <w:sz w:val="24"/>
        </w:rPr>
        <w:t>（d）</w:t>
      </w:r>
      <w:r>
        <w:rPr>
          <w:rFonts w:hint="eastAsia" w:eastAsia="新宋体"/>
          <w:b/>
          <w:kern w:val="0"/>
          <w:sz w:val="24"/>
        </w:rPr>
        <w:t>次贷危机深层次原因分析</w:t>
      </w:r>
    </w:p>
    <w:p w14:paraId="0F47B10B">
      <w:pPr>
        <w:autoSpaceDE w:val="0"/>
        <w:autoSpaceDN w:val="0"/>
        <w:adjustRightInd w:val="0"/>
        <w:spacing w:line="440" w:lineRule="exact"/>
        <w:ind w:firstLine="480" w:firstLineChars="200"/>
        <w:jc w:val="left"/>
        <w:rPr>
          <w:kern w:val="0"/>
          <w:sz w:val="24"/>
        </w:rPr>
      </w:pPr>
      <w:r>
        <w:rPr>
          <w:rFonts w:hAnsi="宋体"/>
          <w:kern w:val="0"/>
          <w:sz w:val="24"/>
        </w:rPr>
        <w:t>次贷危机产生的原因从表面上来看是美联储多年的低利率政策和房地产价格的持续上升刺激次贷急剧膨胀，随后由于美联储持续加息，房地产价格持续下降刺</w:t>
      </w:r>
      <w:r>
        <w:rPr>
          <w:rFonts w:hint="eastAsia" w:hAnsi="宋体"/>
          <w:kern w:val="0"/>
          <w:sz w:val="24"/>
        </w:rPr>
        <w:t>破</w:t>
      </w:r>
      <w:r>
        <w:rPr>
          <w:rFonts w:hAnsi="宋体"/>
          <w:kern w:val="0"/>
          <w:sz w:val="24"/>
        </w:rPr>
        <w:t>次贷泡沫</w:t>
      </w:r>
      <w:r>
        <w:rPr>
          <w:rFonts w:hint="eastAsia" w:hAnsi="宋体"/>
          <w:kern w:val="0"/>
          <w:sz w:val="24"/>
        </w:rPr>
        <w:t>，</w:t>
      </w:r>
      <w:r>
        <w:rPr>
          <w:rFonts w:hAnsi="宋体"/>
          <w:kern w:val="0"/>
          <w:sz w:val="24"/>
        </w:rPr>
        <w:t>但引发次贷危机的深层次原因在于：</w:t>
      </w:r>
    </w:p>
    <w:p w14:paraId="4C5FA652">
      <w:pPr>
        <w:autoSpaceDE w:val="0"/>
        <w:autoSpaceDN w:val="0"/>
        <w:adjustRightInd w:val="0"/>
        <w:spacing w:line="440" w:lineRule="exact"/>
        <w:ind w:firstLine="480" w:firstLineChars="200"/>
        <w:rPr>
          <w:kern w:val="0"/>
          <w:sz w:val="24"/>
        </w:rPr>
      </w:pPr>
      <w:r>
        <w:rPr>
          <w:rFonts w:hint="eastAsia" w:ascii="宋体" w:hAnsi="宋体"/>
          <w:kern w:val="0"/>
          <w:sz w:val="24"/>
        </w:rPr>
        <w:t>第一，</w:t>
      </w:r>
      <w:r>
        <w:rPr>
          <w:rFonts w:hAnsi="宋体"/>
          <w:kern w:val="0"/>
          <w:sz w:val="24"/>
        </w:rPr>
        <w:t>放贷机构放松贷款条件</w:t>
      </w:r>
      <w:r>
        <w:rPr>
          <w:rFonts w:hint="eastAsia" w:hAnsi="宋体"/>
          <w:kern w:val="0"/>
          <w:sz w:val="24"/>
        </w:rPr>
        <w:t>留</w:t>
      </w:r>
      <w:r>
        <w:rPr>
          <w:rFonts w:hAnsi="宋体"/>
          <w:kern w:val="0"/>
          <w:sz w:val="24"/>
        </w:rPr>
        <w:t>下隐患</w:t>
      </w:r>
    </w:p>
    <w:p w14:paraId="0C7C81E4">
      <w:pPr>
        <w:autoSpaceDE w:val="0"/>
        <w:autoSpaceDN w:val="0"/>
        <w:adjustRightInd w:val="0"/>
        <w:spacing w:line="440" w:lineRule="exact"/>
        <w:ind w:firstLine="480" w:firstLineChars="200"/>
        <w:rPr>
          <w:kern w:val="0"/>
          <w:sz w:val="24"/>
        </w:rPr>
      </w:pPr>
      <w:r>
        <w:rPr>
          <w:rFonts w:hAnsi="宋体"/>
          <w:kern w:val="0"/>
          <w:sz w:val="24"/>
        </w:rPr>
        <w:t>在巨额利润的诱导下，放贷机构开发了许多高风险次优抵押贷款产品，如只付利息抵押贷款，它允许借款人在借款的前几年中只付利息不付本金，借款人初期的还贷负担远低于固定利率贷款，但在几年之后，借款人的每月还款负担将不断加重。一些贷款机构甚至推出了</w:t>
      </w:r>
      <w:r>
        <w:rPr>
          <w:rFonts w:hint="eastAsia"/>
          <w:kern w:val="0"/>
          <w:sz w:val="24"/>
        </w:rPr>
        <w:t>“</w:t>
      </w:r>
      <w:r>
        <w:rPr>
          <w:rFonts w:hAnsi="宋体"/>
          <w:kern w:val="0"/>
          <w:sz w:val="24"/>
        </w:rPr>
        <w:t>零首付</w:t>
      </w:r>
      <w:r>
        <w:rPr>
          <w:rFonts w:hint="eastAsia"/>
          <w:kern w:val="0"/>
          <w:sz w:val="24"/>
        </w:rPr>
        <w:t>”</w:t>
      </w:r>
      <w:r>
        <w:rPr>
          <w:rFonts w:hint="eastAsia" w:hAnsi="宋体"/>
          <w:kern w:val="0"/>
          <w:sz w:val="24"/>
        </w:rPr>
        <w:t>和</w:t>
      </w:r>
      <w:r>
        <w:rPr>
          <w:rFonts w:hint="eastAsia"/>
          <w:kern w:val="0"/>
          <w:sz w:val="24"/>
        </w:rPr>
        <w:t>“</w:t>
      </w:r>
      <w:r>
        <w:rPr>
          <w:rFonts w:hAnsi="宋体"/>
          <w:kern w:val="0"/>
          <w:sz w:val="24"/>
        </w:rPr>
        <w:t>零文件</w:t>
      </w:r>
      <w:r>
        <w:rPr>
          <w:rFonts w:hint="eastAsia"/>
          <w:kern w:val="0"/>
          <w:sz w:val="24"/>
        </w:rPr>
        <w:t>”</w:t>
      </w:r>
      <w:r>
        <w:rPr>
          <w:rFonts w:hAnsi="宋体"/>
          <w:kern w:val="0"/>
          <w:sz w:val="24"/>
        </w:rPr>
        <w:t>贷款方式。部分贷款机构忽略对次贷借款人进行风险提示。宽松的贷款资格审核成为房地产交易市场空前活跃的重要推动力，但也</w:t>
      </w:r>
      <w:r>
        <w:rPr>
          <w:rFonts w:hint="eastAsia" w:hAnsi="宋体"/>
          <w:kern w:val="0"/>
          <w:sz w:val="24"/>
        </w:rPr>
        <w:t>留</w:t>
      </w:r>
      <w:r>
        <w:rPr>
          <w:rFonts w:hAnsi="宋体"/>
          <w:kern w:val="0"/>
          <w:sz w:val="24"/>
        </w:rPr>
        <w:t>下隐患。</w:t>
      </w:r>
      <w:r>
        <w:rPr>
          <w:kern w:val="0"/>
          <w:sz w:val="24"/>
        </w:rPr>
        <w:t xml:space="preserve"> </w:t>
      </w:r>
    </w:p>
    <w:p w14:paraId="1F8FC319">
      <w:pPr>
        <w:autoSpaceDE w:val="0"/>
        <w:autoSpaceDN w:val="0"/>
        <w:adjustRightInd w:val="0"/>
        <w:spacing w:line="440" w:lineRule="exact"/>
        <w:ind w:firstLine="480" w:firstLineChars="200"/>
        <w:rPr>
          <w:kern w:val="0"/>
          <w:sz w:val="24"/>
        </w:rPr>
      </w:pPr>
      <w:r>
        <w:rPr>
          <w:rFonts w:hint="eastAsia" w:ascii="宋体" w:hAnsi="宋体"/>
          <w:kern w:val="0"/>
          <w:sz w:val="24"/>
        </w:rPr>
        <w:t>第二，</w:t>
      </w:r>
      <w:r>
        <w:rPr>
          <w:rFonts w:hAnsi="宋体"/>
          <w:kern w:val="0"/>
          <w:sz w:val="24"/>
        </w:rPr>
        <w:t>次贷衍生产品市场发展较快，在分散风险的同时，也造成了风险扩散</w:t>
      </w:r>
    </w:p>
    <w:p w14:paraId="693C638E">
      <w:pPr>
        <w:autoSpaceDE w:val="0"/>
        <w:autoSpaceDN w:val="0"/>
        <w:adjustRightInd w:val="0"/>
        <w:spacing w:line="440" w:lineRule="exact"/>
        <w:ind w:firstLine="480" w:firstLineChars="200"/>
        <w:rPr>
          <w:kern w:val="0"/>
          <w:sz w:val="24"/>
        </w:rPr>
      </w:pPr>
      <w:r>
        <w:rPr>
          <w:rFonts w:hAnsi="宋体"/>
          <w:kern w:val="0"/>
          <w:sz w:val="24"/>
        </w:rPr>
        <w:t>资产证券化提高了金融机构资产的流动性</w:t>
      </w:r>
      <w:r>
        <w:rPr>
          <w:rFonts w:hint="eastAsia" w:hAnsi="宋体"/>
          <w:kern w:val="0"/>
          <w:sz w:val="24"/>
        </w:rPr>
        <w:t>，</w:t>
      </w:r>
      <w:r>
        <w:rPr>
          <w:rFonts w:hAnsi="宋体"/>
          <w:kern w:val="0"/>
          <w:sz w:val="24"/>
        </w:rPr>
        <w:t>分散了风险，因而有利于提高金融市场效率，但客观上也造成风险暴露后波及范围</w:t>
      </w:r>
      <w:r>
        <w:rPr>
          <w:rFonts w:hint="eastAsia" w:hAnsi="宋体"/>
          <w:kern w:val="0"/>
          <w:sz w:val="24"/>
        </w:rPr>
        <w:t>的扩大</w:t>
      </w:r>
      <w:r>
        <w:rPr>
          <w:rFonts w:hAnsi="宋体"/>
          <w:kern w:val="0"/>
          <w:sz w:val="24"/>
        </w:rPr>
        <w:t>。许多金融机构通过资产证券化技术，将次贷打包卖给投资银行以转移风险。而那些投资银行再通过资产分类</w:t>
      </w:r>
      <w:r>
        <w:rPr>
          <w:rFonts w:hint="eastAsia" w:hAnsi="宋体"/>
          <w:kern w:val="0"/>
          <w:sz w:val="24"/>
        </w:rPr>
        <w:t>和</w:t>
      </w:r>
      <w:r>
        <w:rPr>
          <w:rFonts w:hAnsi="宋体"/>
          <w:kern w:val="0"/>
          <w:sz w:val="24"/>
        </w:rPr>
        <w:t>信用增强等技术，将抵押贷款资产包装成不同风险等级的结构性衍生产品转卖给其他投资者。由于这些衍生证券设计复杂，透明度较低，</w:t>
      </w:r>
      <w:r>
        <w:rPr>
          <w:rFonts w:hint="eastAsia" w:hAnsi="宋体"/>
          <w:kern w:val="0"/>
          <w:sz w:val="24"/>
        </w:rPr>
        <w:t>投资者很难了解这些债券的价值，使得</w:t>
      </w:r>
      <w:r>
        <w:rPr>
          <w:rFonts w:hAnsi="宋体"/>
          <w:kern w:val="0"/>
          <w:sz w:val="24"/>
        </w:rPr>
        <w:t>风险隐患较为突出。</w:t>
      </w:r>
      <w:r>
        <w:rPr>
          <w:kern w:val="0"/>
          <w:sz w:val="24"/>
        </w:rPr>
        <w:t xml:space="preserve"> </w:t>
      </w:r>
    </w:p>
    <w:p w14:paraId="4CC437BF">
      <w:pPr>
        <w:autoSpaceDE w:val="0"/>
        <w:autoSpaceDN w:val="0"/>
        <w:adjustRightInd w:val="0"/>
        <w:spacing w:line="440" w:lineRule="exact"/>
        <w:ind w:firstLine="480" w:firstLineChars="200"/>
        <w:rPr>
          <w:kern w:val="0"/>
          <w:sz w:val="24"/>
        </w:rPr>
      </w:pPr>
      <w:r>
        <w:rPr>
          <w:rFonts w:hint="eastAsia" w:ascii="宋体" w:hAnsi="宋体"/>
          <w:kern w:val="0"/>
          <w:sz w:val="24"/>
        </w:rPr>
        <w:t>第三，</w:t>
      </w:r>
      <w:r>
        <w:rPr>
          <w:rFonts w:hAnsi="宋体"/>
          <w:kern w:val="0"/>
          <w:sz w:val="24"/>
        </w:rPr>
        <w:t>评级机构未能正确评估相关证券的风险状况</w:t>
      </w:r>
    </w:p>
    <w:p w14:paraId="1E9B6937">
      <w:pPr>
        <w:autoSpaceDE w:val="0"/>
        <w:autoSpaceDN w:val="0"/>
        <w:adjustRightInd w:val="0"/>
        <w:spacing w:line="440" w:lineRule="exact"/>
        <w:ind w:firstLine="480" w:firstLineChars="200"/>
        <w:rPr>
          <w:kern w:val="0"/>
          <w:sz w:val="24"/>
        </w:rPr>
      </w:pPr>
      <w:r>
        <w:rPr>
          <w:rFonts w:hAnsi="宋体"/>
          <w:kern w:val="0"/>
          <w:sz w:val="24"/>
        </w:rPr>
        <w:t>由于次优抵押贷款市场发展十余年</w:t>
      </w:r>
      <w:r>
        <w:rPr>
          <w:rFonts w:hint="eastAsia" w:hAnsi="宋体"/>
          <w:kern w:val="0"/>
          <w:sz w:val="24"/>
        </w:rPr>
        <w:t>中</w:t>
      </w:r>
      <w:r>
        <w:rPr>
          <w:rFonts w:hAnsi="宋体"/>
          <w:kern w:val="0"/>
          <w:sz w:val="24"/>
        </w:rPr>
        <w:t>，次贷违约率并不高</w:t>
      </w:r>
      <w:r>
        <w:rPr>
          <w:rFonts w:hint="eastAsia" w:hAnsi="宋体"/>
          <w:kern w:val="0"/>
          <w:sz w:val="24"/>
        </w:rPr>
        <w:t>，</w:t>
      </w:r>
      <w:r>
        <w:rPr>
          <w:rFonts w:hAnsi="宋体"/>
          <w:kern w:val="0"/>
          <w:sz w:val="24"/>
        </w:rPr>
        <w:t>市场运作状况良好</w:t>
      </w:r>
      <w:r>
        <w:rPr>
          <w:rFonts w:hint="eastAsia" w:hAnsi="宋体"/>
          <w:kern w:val="0"/>
          <w:sz w:val="24"/>
        </w:rPr>
        <w:t>。由于评级机构主要</w:t>
      </w:r>
      <w:r>
        <w:rPr>
          <w:rFonts w:hAnsi="宋体"/>
          <w:kern w:val="0"/>
          <w:sz w:val="24"/>
        </w:rPr>
        <w:t>依赖历史违约率数据</w:t>
      </w:r>
      <w:r>
        <w:rPr>
          <w:rFonts w:hint="eastAsia" w:hAnsi="宋体"/>
          <w:kern w:val="0"/>
          <w:sz w:val="24"/>
        </w:rPr>
        <w:t>进行评级</w:t>
      </w:r>
      <w:r>
        <w:rPr>
          <w:rFonts w:hAnsi="宋体"/>
          <w:kern w:val="0"/>
          <w:sz w:val="24"/>
        </w:rPr>
        <w:t>，</w:t>
      </w:r>
      <w:r>
        <w:rPr>
          <w:rFonts w:hint="eastAsia" w:hAnsi="宋体"/>
          <w:kern w:val="0"/>
          <w:sz w:val="24"/>
        </w:rPr>
        <w:t>而且这些评级机构也经常</w:t>
      </w:r>
      <w:r>
        <w:rPr>
          <w:rFonts w:hAnsi="宋体"/>
          <w:kern w:val="0"/>
          <w:sz w:val="24"/>
        </w:rPr>
        <w:t>参与这些衍生产品的设计，</w:t>
      </w:r>
      <w:r>
        <w:rPr>
          <w:rFonts w:hint="eastAsia" w:hAnsi="宋体"/>
          <w:kern w:val="0"/>
          <w:sz w:val="24"/>
        </w:rPr>
        <w:t>所以，</w:t>
      </w:r>
      <w:r>
        <w:rPr>
          <w:rFonts w:hAnsi="宋体"/>
          <w:kern w:val="0"/>
          <w:sz w:val="24"/>
        </w:rPr>
        <w:t>评级机构给予了次贷相关衍生证券较高的评级，</w:t>
      </w:r>
      <w:r>
        <w:rPr>
          <w:rFonts w:hint="eastAsia" w:hAnsi="宋体"/>
          <w:kern w:val="0"/>
          <w:sz w:val="24"/>
        </w:rPr>
        <w:t>甚至</w:t>
      </w:r>
      <w:r>
        <w:rPr>
          <w:rFonts w:hAnsi="宋体"/>
          <w:kern w:val="0"/>
          <w:sz w:val="24"/>
        </w:rPr>
        <w:t>高于传统的金融工具评级。据统计，大约</w:t>
      </w:r>
      <w:r>
        <w:rPr>
          <w:kern w:val="0"/>
          <w:sz w:val="24"/>
        </w:rPr>
        <w:t>75%</w:t>
      </w:r>
      <w:r>
        <w:rPr>
          <w:rFonts w:hAnsi="宋体"/>
          <w:kern w:val="0"/>
          <w:sz w:val="24"/>
        </w:rPr>
        <w:t>的次贷证券获得了</w:t>
      </w:r>
      <w:r>
        <w:rPr>
          <w:kern w:val="0"/>
          <w:sz w:val="24"/>
        </w:rPr>
        <w:t>AAA</w:t>
      </w:r>
      <w:r>
        <w:rPr>
          <w:rFonts w:hAnsi="宋体"/>
          <w:kern w:val="0"/>
          <w:sz w:val="24"/>
        </w:rPr>
        <w:t>评级，</w:t>
      </w:r>
      <w:r>
        <w:rPr>
          <w:rFonts w:hint="eastAsia" w:hAnsi="宋体"/>
          <w:kern w:val="0"/>
          <w:sz w:val="24"/>
        </w:rPr>
        <w:t>使得</w:t>
      </w:r>
      <w:r>
        <w:rPr>
          <w:rFonts w:hAnsi="宋体"/>
          <w:kern w:val="0"/>
          <w:sz w:val="24"/>
        </w:rPr>
        <w:t>包括保险公司、养老基金</w:t>
      </w:r>
      <w:r>
        <w:rPr>
          <w:rFonts w:hint="eastAsia" w:hAnsi="宋体"/>
          <w:kern w:val="0"/>
          <w:sz w:val="24"/>
        </w:rPr>
        <w:t>和</w:t>
      </w:r>
      <w:r>
        <w:rPr>
          <w:rFonts w:hAnsi="宋体"/>
          <w:kern w:val="0"/>
          <w:sz w:val="24"/>
        </w:rPr>
        <w:t>教育基金等在内的稳健型机构投资者也参与了该类产品的投资。危机爆发后，</w:t>
      </w:r>
      <w:r>
        <w:rPr>
          <w:rFonts w:eastAsia="新宋体"/>
          <w:bCs/>
          <w:kern w:val="0"/>
          <w:sz w:val="24"/>
        </w:rPr>
        <w:t>标准普尔（</w:t>
      </w:r>
      <w:r>
        <w:rPr>
          <w:sz w:val="24"/>
        </w:rPr>
        <w:t>Standard &amp; Poor’</w:t>
      </w:r>
      <w:r>
        <w:rPr>
          <w:rFonts w:hint="eastAsia"/>
          <w:sz w:val="24"/>
        </w:rPr>
        <w:t>s</w:t>
      </w:r>
      <w:r>
        <w:rPr>
          <w:rFonts w:eastAsia="新宋体"/>
          <w:bCs/>
          <w:kern w:val="0"/>
          <w:sz w:val="24"/>
        </w:rPr>
        <w:t>）、穆迪（Moody’</w:t>
      </w:r>
      <w:r>
        <w:rPr>
          <w:rFonts w:hint="eastAsia" w:eastAsia="新宋体"/>
          <w:bCs/>
          <w:kern w:val="0"/>
          <w:sz w:val="24"/>
        </w:rPr>
        <w:t>s</w:t>
      </w:r>
      <w:r>
        <w:rPr>
          <w:rFonts w:eastAsia="新宋体"/>
          <w:bCs/>
          <w:kern w:val="0"/>
          <w:sz w:val="24"/>
        </w:rPr>
        <w:t>）和惠誉（Fitch）</w:t>
      </w:r>
      <w:r>
        <w:rPr>
          <w:rFonts w:hAnsi="宋体"/>
          <w:kern w:val="0"/>
          <w:sz w:val="24"/>
        </w:rPr>
        <w:t>不断调降次贷相关证券的评级，并表示将调整次贷相关证券的评级方法，但评级机构的独立性、透明度</w:t>
      </w:r>
      <w:r>
        <w:rPr>
          <w:rFonts w:hint="eastAsia" w:hAnsi="宋体"/>
          <w:kern w:val="0"/>
          <w:sz w:val="24"/>
        </w:rPr>
        <w:t>和</w:t>
      </w:r>
      <w:r>
        <w:rPr>
          <w:rFonts w:hAnsi="宋体"/>
          <w:kern w:val="0"/>
          <w:sz w:val="24"/>
        </w:rPr>
        <w:t>公信力仍受到市场质疑。</w:t>
      </w:r>
      <w:r>
        <w:rPr>
          <w:kern w:val="0"/>
          <w:sz w:val="24"/>
        </w:rPr>
        <w:t xml:space="preserve"> </w:t>
      </w:r>
    </w:p>
    <w:p w14:paraId="4B2019C1">
      <w:pPr>
        <w:autoSpaceDE w:val="0"/>
        <w:autoSpaceDN w:val="0"/>
        <w:adjustRightInd w:val="0"/>
        <w:spacing w:line="440" w:lineRule="exact"/>
        <w:ind w:firstLine="480" w:firstLineChars="200"/>
        <w:rPr>
          <w:kern w:val="0"/>
          <w:sz w:val="24"/>
        </w:rPr>
      </w:pPr>
      <w:r>
        <w:rPr>
          <w:rFonts w:hint="eastAsia" w:ascii="宋体" w:hAnsi="宋体"/>
          <w:kern w:val="0"/>
          <w:sz w:val="24"/>
        </w:rPr>
        <w:t>第四，</w:t>
      </w:r>
      <w:r>
        <w:rPr>
          <w:rFonts w:hAnsi="宋体"/>
          <w:kern w:val="0"/>
          <w:sz w:val="24"/>
        </w:rPr>
        <w:t>监管部门监管不严，未能遏制风险集聚</w:t>
      </w:r>
    </w:p>
    <w:p w14:paraId="2988D27D">
      <w:pPr>
        <w:autoSpaceDE w:val="0"/>
        <w:autoSpaceDN w:val="0"/>
        <w:adjustRightInd w:val="0"/>
        <w:spacing w:line="440" w:lineRule="exact"/>
        <w:ind w:firstLine="480" w:firstLineChars="200"/>
        <w:rPr>
          <w:rFonts w:hint="eastAsia" w:eastAsia="新宋体"/>
          <w:sz w:val="24"/>
        </w:rPr>
      </w:pPr>
      <w:r>
        <w:rPr>
          <w:rFonts w:hAnsi="宋体"/>
          <w:kern w:val="0"/>
          <w:sz w:val="24"/>
        </w:rPr>
        <w:t>早在</w:t>
      </w:r>
      <w:r>
        <w:rPr>
          <w:kern w:val="0"/>
          <w:sz w:val="24"/>
        </w:rPr>
        <w:t>2004</w:t>
      </w:r>
      <w:r>
        <w:rPr>
          <w:rFonts w:hAnsi="宋体"/>
          <w:kern w:val="0"/>
          <w:sz w:val="24"/>
        </w:rPr>
        <w:t>年初，美联储已经注意到贷款机构放松</w:t>
      </w:r>
      <w:r>
        <w:rPr>
          <w:rFonts w:hint="eastAsia" w:hAnsi="宋体"/>
          <w:kern w:val="0"/>
          <w:sz w:val="24"/>
        </w:rPr>
        <w:t>了</w:t>
      </w:r>
      <w:r>
        <w:rPr>
          <w:rFonts w:hAnsi="宋体"/>
          <w:kern w:val="0"/>
          <w:sz w:val="24"/>
        </w:rPr>
        <w:t>贷款标准，但从鼓励消费角度，</w:t>
      </w:r>
      <w:r>
        <w:rPr>
          <w:rFonts w:hint="eastAsia" w:hAnsi="宋体"/>
          <w:kern w:val="0"/>
          <w:sz w:val="24"/>
        </w:rPr>
        <w:t>美</w:t>
      </w:r>
      <w:r>
        <w:rPr>
          <w:rFonts w:hAnsi="宋体"/>
          <w:kern w:val="0"/>
          <w:sz w:val="24"/>
        </w:rPr>
        <w:t>联储仍较为支持包括可调整利率房贷产品在内的另类贷款</w:t>
      </w:r>
      <w:r>
        <w:rPr>
          <w:rFonts w:hint="eastAsia" w:hAnsi="宋体"/>
          <w:kern w:val="0"/>
          <w:sz w:val="24"/>
        </w:rPr>
        <w:t>和</w:t>
      </w:r>
      <w:r>
        <w:rPr>
          <w:rFonts w:hAnsi="宋体"/>
          <w:kern w:val="0"/>
          <w:sz w:val="24"/>
        </w:rPr>
        <w:t>次优贷款产品的开发与使用。</w:t>
      </w:r>
      <w:r>
        <w:rPr>
          <w:rFonts w:hint="eastAsia" w:hAnsi="宋体"/>
          <w:kern w:val="0"/>
          <w:sz w:val="24"/>
        </w:rPr>
        <w:t>监管机构的失职，</w:t>
      </w:r>
      <w:r>
        <w:rPr>
          <w:rFonts w:hAnsi="宋体"/>
          <w:kern w:val="0"/>
          <w:sz w:val="24"/>
        </w:rPr>
        <w:t>使得次贷风险未能得到及早遏制。</w:t>
      </w:r>
    </w:p>
    <w:p w14:paraId="00FFC2EE">
      <w:pPr>
        <w:autoSpaceDE w:val="0"/>
        <w:autoSpaceDN w:val="0"/>
        <w:spacing w:line="440" w:lineRule="exact"/>
        <w:ind w:left="420" w:leftChars="200" w:firstLine="120" w:firstLineChars="50"/>
        <w:jc w:val="left"/>
        <w:rPr>
          <w:rFonts w:hint="eastAsia" w:ascii="宋体" w:hAnsi="宋体" w:cs="宋体"/>
          <w:b/>
          <w:kern w:val="0"/>
          <w:sz w:val="24"/>
        </w:rPr>
      </w:pPr>
      <w:bookmarkStart w:id="37" w:name="_Toc235971223"/>
      <w:r>
        <w:rPr>
          <w:rFonts w:hint="eastAsia" w:ascii="宋体" w:hAnsi="宋体" w:cs="宋体"/>
          <w:b/>
          <w:kern w:val="0"/>
          <w:sz w:val="24"/>
        </w:rPr>
        <w:t>（e）次贷危机引发的思考</w:t>
      </w:r>
    </w:p>
    <w:p w14:paraId="6EE5DCCE">
      <w:pPr>
        <w:autoSpaceDE w:val="0"/>
        <w:autoSpaceDN w:val="0"/>
        <w:adjustRightInd w:val="0"/>
        <w:spacing w:line="440" w:lineRule="exact"/>
        <w:ind w:firstLine="480" w:firstLineChars="200"/>
        <w:rPr>
          <w:rFonts w:ascii="宋体" w:hAnsi="宋体"/>
          <w:kern w:val="0"/>
          <w:sz w:val="24"/>
        </w:rPr>
      </w:pPr>
      <w:r>
        <w:rPr>
          <w:rFonts w:hint="eastAsia" w:ascii="宋体" w:hAnsi="宋体"/>
          <w:kern w:val="0"/>
          <w:sz w:val="24"/>
        </w:rPr>
        <w:t>第一，</w:t>
      </w:r>
      <w:r>
        <w:rPr>
          <w:rFonts w:ascii="宋体" w:hAnsi="宋体"/>
          <w:kern w:val="0"/>
          <w:sz w:val="24"/>
        </w:rPr>
        <w:t>金融机构应强化风险意识，金融创新应坚持谨慎经营的基本原则</w:t>
      </w:r>
    </w:p>
    <w:p w14:paraId="0354BB75">
      <w:pPr>
        <w:autoSpaceDE w:val="0"/>
        <w:autoSpaceDN w:val="0"/>
        <w:adjustRightInd w:val="0"/>
        <w:spacing w:line="440" w:lineRule="exact"/>
        <w:ind w:firstLine="480" w:firstLineChars="200"/>
        <w:rPr>
          <w:rFonts w:ascii="宋体" w:hAnsi="宋体"/>
          <w:kern w:val="0"/>
          <w:sz w:val="24"/>
        </w:rPr>
      </w:pPr>
      <w:r>
        <w:rPr>
          <w:rFonts w:ascii="宋体" w:hAnsi="宋体"/>
          <w:kern w:val="0"/>
          <w:sz w:val="24"/>
        </w:rPr>
        <w:t>次贷风险的滋生主要是源于抵押贷款机构放松贷款</w:t>
      </w:r>
      <w:r>
        <w:rPr>
          <w:rFonts w:hint="eastAsia" w:ascii="宋体" w:hAnsi="宋体"/>
          <w:kern w:val="0"/>
          <w:sz w:val="24"/>
        </w:rPr>
        <w:t>标准</w:t>
      </w:r>
      <w:r>
        <w:rPr>
          <w:rFonts w:ascii="宋体" w:hAnsi="宋体"/>
          <w:kern w:val="0"/>
          <w:sz w:val="24"/>
        </w:rPr>
        <w:t>，为不具备还款能力的高风险客户提供信贷，而投资银行</w:t>
      </w:r>
      <w:r>
        <w:rPr>
          <w:rFonts w:hint="eastAsia" w:ascii="宋体" w:hAnsi="宋体"/>
          <w:kern w:val="0"/>
          <w:sz w:val="24"/>
        </w:rPr>
        <w:t>则</w:t>
      </w:r>
      <w:r>
        <w:rPr>
          <w:rFonts w:ascii="宋体" w:hAnsi="宋体"/>
          <w:kern w:val="0"/>
          <w:sz w:val="24"/>
        </w:rPr>
        <w:t>创造了大量基于这些贷款的高风险衍生证券。金融机构应强化稳健经营意识，在金融创新与风险防范之间取得平衡。　</w:t>
      </w:r>
    </w:p>
    <w:p w14:paraId="64A836D1">
      <w:pPr>
        <w:autoSpaceDE w:val="0"/>
        <w:autoSpaceDN w:val="0"/>
        <w:adjustRightInd w:val="0"/>
        <w:spacing w:line="440" w:lineRule="exact"/>
        <w:ind w:firstLine="480" w:firstLineChars="200"/>
        <w:rPr>
          <w:rFonts w:ascii="宋体" w:hAnsi="宋体"/>
          <w:kern w:val="0"/>
          <w:sz w:val="24"/>
        </w:rPr>
      </w:pPr>
      <w:r>
        <w:rPr>
          <w:rFonts w:hint="eastAsia" w:ascii="宋体" w:hAnsi="宋体"/>
          <w:kern w:val="0"/>
          <w:sz w:val="24"/>
        </w:rPr>
        <w:t>第二，</w:t>
      </w:r>
      <w:r>
        <w:rPr>
          <w:rFonts w:ascii="宋体" w:hAnsi="宋体"/>
          <w:kern w:val="0"/>
          <w:sz w:val="24"/>
        </w:rPr>
        <w:t>应增加现有评级体系的竞争性，避免评级结果的系统性偏倚</w:t>
      </w:r>
    </w:p>
    <w:p w14:paraId="244BDC6D">
      <w:pPr>
        <w:autoSpaceDE w:val="0"/>
        <w:autoSpaceDN w:val="0"/>
        <w:adjustRightInd w:val="0"/>
        <w:spacing w:line="440" w:lineRule="exact"/>
        <w:ind w:firstLine="480" w:firstLineChars="200"/>
        <w:rPr>
          <w:rFonts w:ascii="宋体" w:hAnsi="宋体"/>
          <w:kern w:val="0"/>
          <w:sz w:val="24"/>
        </w:rPr>
      </w:pPr>
      <w:r>
        <w:rPr>
          <w:rFonts w:ascii="宋体" w:hAnsi="宋体"/>
          <w:kern w:val="0"/>
          <w:sz w:val="24"/>
        </w:rPr>
        <w:t xml:space="preserve">本次危机暴露出评级机构存在失误。由于直接参与衍生产品的设计并为其提供评级，评级机构面临明显的利益冲突，丧失了独立性。关键在于，当前的国际评级市场具有明显的寡头垄断性，评级结果存在对主要发达国家企业和债券评级的普遍高估以及对其它国家的普遍低估的现象，评级机构的公信力受到削弱。 </w:t>
      </w:r>
    </w:p>
    <w:p w14:paraId="0D540CAE">
      <w:pPr>
        <w:autoSpaceDE w:val="0"/>
        <w:autoSpaceDN w:val="0"/>
        <w:adjustRightInd w:val="0"/>
        <w:spacing w:line="440" w:lineRule="exact"/>
        <w:ind w:firstLine="480" w:firstLineChars="200"/>
        <w:rPr>
          <w:rFonts w:ascii="宋体" w:hAnsi="宋体"/>
          <w:kern w:val="0"/>
          <w:sz w:val="24"/>
        </w:rPr>
      </w:pPr>
      <w:r>
        <w:rPr>
          <w:rFonts w:hint="eastAsia" w:ascii="宋体" w:hAnsi="宋体"/>
          <w:kern w:val="0"/>
          <w:sz w:val="24"/>
        </w:rPr>
        <w:t>第三，</w:t>
      </w:r>
      <w:r>
        <w:rPr>
          <w:rFonts w:ascii="宋体" w:hAnsi="宋体"/>
          <w:kern w:val="0"/>
          <w:sz w:val="24"/>
        </w:rPr>
        <w:t>金融监管应跟上金融创新的步伐</w:t>
      </w:r>
    </w:p>
    <w:p w14:paraId="6C7722D6">
      <w:pPr>
        <w:autoSpaceDE w:val="0"/>
        <w:autoSpaceDN w:val="0"/>
        <w:adjustRightInd w:val="0"/>
        <w:spacing w:line="440" w:lineRule="exact"/>
        <w:ind w:firstLine="480" w:firstLineChars="200"/>
        <w:rPr>
          <w:rFonts w:ascii="宋体" w:hAnsi="宋体"/>
          <w:kern w:val="0"/>
          <w:sz w:val="24"/>
        </w:rPr>
      </w:pPr>
      <w:r>
        <w:rPr>
          <w:rFonts w:ascii="宋体" w:hAnsi="宋体"/>
          <w:kern w:val="0"/>
          <w:sz w:val="24"/>
        </w:rPr>
        <w:t>次贷危机表明，金融风险的管控，仍然是当前国际资本市场和信贷市场、货币市场共同面临的问题。近一个多世纪以来，全球金融风险面貌、风险特征和风险形式发生了</w:t>
      </w:r>
      <w:r>
        <w:rPr>
          <w:rFonts w:hint="eastAsia" w:ascii="宋体" w:hAnsi="宋体"/>
          <w:kern w:val="0"/>
          <w:sz w:val="24"/>
        </w:rPr>
        <w:t>巨大</w:t>
      </w:r>
      <w:r>
        <w:rPr>
          <w:rFonts w:ascii="宋体" w:hAnsi="宋体"/>
          <w:kern w:val="0"/>
          <w:sz w:val="24"/>
        </w:rPr>
        <w:t>变化。各国监管部门、中央银行以及全球监管组织，对于金融风险的防范和化解方式、管理理念</w:t>
      </w:r>
      <w:r>
        <w:rPr>
          <w:rFonts w:hint="eastAsia" w:ascii="宋体" w:hAnsi="宋体"/>
          <w:kern w:val="0"/>
          <w:sz w:val="24"/>
        </w:rPr>
        <w:t>也</w:t>
      </w:r>
      <w:r>
        <w:rPr>
          <w:rFonts w:ascii="宋体" w:hAnsi="宋体"/>
          <w:kern w:val="0"/>
          <w:sz w:val="24"/>
        </w:rPr>
        <w:t>发生了</w:t>
      </w:r>
      <w:r>
        <w:rPr>
          <w:rFonts w:hint="eastAsia" w:ascii="宋体" w:hAnsi="宋体"/>
          <w:kern w:val="0"/>
          <w:sz w:val="24"/>
        </w:rPr>
        <w:t>根本</w:t>
      </w:r>
      <w:r>
        <w:rPr>
          <w:rFonts w:ascii="宋体" w:hAnsi="宋体"/>
          <w:kern w:val="0"/>
          <w:sz w:val="24"/>
        </w:rPr>
        <w:t>变化，已经不再局限于上个世纪</w:t>
      </w:r>
      <w:r>
        <w:rPr>
          <w:rFonts w:hint="eastAsia" w:ascii="宋体" w:hAnsi="宋体"/>
          <w:kern w:val="0"/>
          <w:sz w:val="24"/>
        </w:rPr>
        <w:t>30</w:t>
      </w:r>
      <w:r>
        <w:rPr>
          <w:rFonts w:ascii="宋体" w:hAnsi="宋体"/>
          <w:kern w:val="0"/>
          <w:sz w:val="24"/>
        </w:rPr>
        <w:t>年代美国经济危机以后的风险管理模式。</w:t>
      </w:r>
      <w:r>
        <w:rPr>
          <w:rFonts w:hint="eastAsia" w:ascii="宋体" w:hAnsi="宋体"/>
          <w:kern w:val="0"/>
          <w:sz w:val="24"/>
        </w:rPr>
        <w:t>但是，</w:t>
      </w:r>
      <w:r>
        <w:rPr>
          <w:rFonts w:ascii="宋体" w:hAnsi="宋体"/>
          <w:kern w:val="0"/>
          <w:sz w:val="24"/>
        </w:rPr>
        <w:t>现在远没有到对所有的金融风险都有充分认识并有效管理的时候。从这次美国次贷危机引发的大型商业银行</w:t>
      </w:r>
      <w:r>
        <w:rPr>
          <w:rFonts w:hint="eastAsia" w:ascii="宋体" w:hAnsi="宋体"/>
          <w:kern w:val="0"/>
          <w:sz w:val="24"/>
        </w:rPr>
        <w:t>和</w:t>
      </w:r>
      <w:r>
        <w:rPr>
          <w:rFonts w:ascii="宋体" w:hAnsi="宋体"/>
          <w:kern w:val="0"/>
          <w:sz w:val="24"/>
        </w:rPr>
        <w:t>投资银行风险来看，对风险认识还不够。要加强对复杂金融产品的风险监管，特别是对信用衍生品等的监管，强化资产支持证券发行机构对基本债务人的债务履约能力的监督责任。</w:t>
      </w:r>
    </w:p>
    <w:p w14:paraId="31804B5A">
      <w:pPr>
        <w:autoSpaceDE w:val="0"/>
        <w:autoSpaceDN w:val="0"/>
        <w:adjustRightInd w:val="0"/>
        <w:spacing w:line="440" w:lineRule="exact"/>
        <w:ind w:firstLine="480" w:firstLineChars="200"/>
        <w:rPr>
          <w:rFonts w:hint="eastAsia" w:ascii="宋体" w:hAnsi="宋体"/>
          <w:kern w:val="0"/>
          <w:sz w:val="24"/>
        </w:rPr>
      </w:pPr>
      <w:r>
        <w:rPr>
          <w:rFonts w:hint="eastAsia" w:ascii="宋体" w:hAnsi="宋体"/>
          <w:kern w:val="0"/>
          <w:sz w:val="24"/>
        </w:rPr>
        <w:t>第四，</w:t>
      </w:r>
      <w:r>
        <w:rPr>
          <w:rFonts w:ascii="宋体" w:hAnsi="宋体"/>
          <w:kern w:val="0"/>
          <w:sz w:val="24"/>
        </w:rPr>
        <w:t>次贷危机可能对金融系统和宏观经济产生重大影响，政策制定者必须立即制定应急计划或其他补救计划，减轻经济剧烈调整</w:t>
      </w:r>
      <w:r>
        <w:rPr>
          <w:rFonts w:hint="eastAsia" w:ascii="宋体" w:hAnsi="宋体"/>
          <w:kern w:val="0"/>
          <w:sz w:val="24"/>
        </w:rPr>
        <w:t>带来的影响。</w:t>
      </w:r>
    </w:p>
    <w:p w14:paraId="21D78CD8">
      <w:pPr>
        <w:autoSpaceDE w:val="0"/>
        <w:autoSpaceDN w:val="0"/>
        <w:adjustRightInd w:val="0"/>
        <w:spacing w:line="440" w:lineRule="exact"/>
        <w:ind w:left="470"/>
        <w:rPr>
          <w:b/>
          <w:sz w:val="24"/>
        </w:rPr>
      </w:pPr>
      <w:r>
        <w:rPr>
          <w:rFonts w:hint="eastAsia" w:ascii="宋体" w:hAnsi="宋体"/>
          <w:b/>
          <w:sz w:val="24"/>
        </w:rPr>
        <w:t>②</w:t>
      </w:r>
      <w:r>
        <w:rPr>
          <w:b/>
          <w:sz w:val="24"/>
        </w:rPr>
        <w:t>次贷危机对美国债券保险公司</w:t>
      </w:r>
      <w:r>
        <w:rPr>
          <w:rFonts w:hint="eastAsia"/>
          <w:b/>
          <w:sz w:val="24"/>
        </w:rPr>
        <w:t>的</w:t>
      </w:r>
      <w:r>
        <w:rPr>
          <w:b/>
          <w:sz w:val="24"/>
        </w:rPr>
        <w:t>影响</w:t>
      </w:r>
      <w:bookmarkEnd w:id="37"/>
    </w:p>
    <w:p w14:paraId="65430971">
      <w:pPr>
        <w:spacing w:line="440" w:lineRule="exact"/>
        <w:ind w:firstLine="480" w:firstLineChars="200"/>
        <w:rPr>
          <w:sz w:val="24"/>
        </w:rPr>
      </w:pPr>
      <w:r>
        <w:rPr>
          <w:sz w:val="24"/>
        </w:rPr>
        <w:t>此次次贷危机，债券市场的结构性金融产品成为最为重要的导火索，作为该类产品最主要的担保公司和</w:t>
      </w:r>
      <w:r>
        <w:rPr>
          <w:rFonts w:hint="eastAsia" w:ascii="宋体" w:hAnsi="宋体" w:cs="宋体"/>
          <w:sz w:val="24"/>
        </w:rPr>
        <w:t>信用增级机构</w:t>
      </w:r>
      <w:r>
        <w:rPr>
          <w:sz w:val="24"/>
        </w:rPr>
        <w:t>——债券保险公司，其公信力伴随着结构性金融产品违约率的不断上升受到严重的冲击，影响到其对债券市场的担保能力；另外，由于债券保险公司所承保的债券中约有四分之一为结构性金融产品，因此债券保险公司也成为次贷危机的受害者之一。而同时，债券保险公司也是结构性金融产品重要的机构投资者，投资收益深受此次次贷危机的影响。</w:t>
      </w:r>
    </w:p>
    <w:p w14:paraId="57CE1F1F">
      <w:pPr>
        <w:autoSpaceDE w:val="0"/>
        <w:autoSpaceDN w:val="0"/>
        <w:adjustRightInd w:val="0"/>
        <w:spacing w:line="440" w:lineRule="exact"/>
        <w:ind w:left="470"/>
        <w:rPr>
          <w:b/>
          <w:sz w:val="24"/>
        </w:rPr>
      </w:pPr>
      <w:r>
        <w:rPr>
          <w:rFonts w:hint="eastAsia" w:ascii="宋体" w:hAnsi="宋体"/>
          <w:b/>
          <w:sz w:val="24"/>
        </w:rPr>
        <w:t>（a）</w:t>
      </w:r>
      <w:r>
        <w:rPr>
          <w:b/>
          <w:sz w:val="24"/>
        </w:rPr>
        <w:t>次贷危机影响债券保险公司的机理</w:t>
      </w:r>
    </w:p>
    <w:p w14:paraId="198CD7C2">
      <w:pPr>
        <w:autoSpaceDE w:val="0"/>
        <w:autoSpaceDN w:val="0"/>
        <w:adjustRightInd w:val="0"/>
        <w:spacing w:line="360" w:lineRule="auto"/>
        <w:ind w:firstLine="480"/>
        <w:rPr>
          <w:sz w:val="24"/>
        </w:rPr>
      </w:pPr>
      <w:r>
        <w:rPr>
          <w:sz w:val="24"/>
        </w:rPr>
        <w:t>次贷危机对债券保险公司的影响主要来自两个方面：一是承保债券的违约损失；二是投资于次贷相关资产的投资损失。对于承保债券的违约损失主要是由于在市场繁荣的时候各债券保险公司忽视风险，一味地追求保费收入并扩大其业务范围，而目前整个市场环境的恶化所导致违约风险在不断加大，使债券保险公司承担巨大的违约担保损失。债券保险公司的投资损失主要来自于它们所投资的与次贷有关的债券及衍生品，该部分损失是由债券及衍生品价值缩水所造成的。次贷危机对债券保险公司影响流程详见图</w:t>
      </w:r>
      <w:r>
        <w:rPr>
          <w:rFonts w:hint="eastAsia"/>
          <w:sz w:val="24"/>
        </w:rPr>
        <w:t>5</w:t>
      </w:r>
      <w:r>
        <w:rPr>
          <w:sz w:val="24"/>
        </w:rPr>
        <w:t>.</w:t>
      </w:r>
      <w:r>
        <w:rPr>
          <w:rFonts w:hint="eastAsia"/>
          <w:sz w:val="24"/>
        </w:rPr>
        <w:t>22</w:t>
      </w:r>
      <w:r>
        <w:rPr>
          <w:sz w:val="24"/>
        </w:rPr>
        <w:t>。</w:t>
      </w:r>
    </w:p>
    <w:p w14:paraId="4B3DEBBE">
      <w:pPr>
        <w:autoSpaceDE w:val="0"/>
        <w:autoSpaceDN w:val="0"/>
        <w:adjustRightInd w:val="0"/>
        <w:spacing w:after="156" w:afterLines="50" w:line="360" w:lineRule="auto"/>
        <w:ind w:firstLine="482"/>
        <w:rPr>
          <w:sz w:val="24"/>
        </w:rPr>
      </w:pPr>
      <w:r>
        <w:rPr>
          <w:sz w:val="24"/>
        </w:rPr>
        <w:t>承保债券违约损失以及投资损失两方面的影响导致债券保险公司出现巨额亏损，资本充足性大大降低，资本实力、盈利能力大大减弱，进而又影响其信用等级和担保能力，对债券市场风险再分配造成较大的影响。因此，此次次贷危机，债券保险公司作为债券市场重要的担保公司其盈利模式受到较大的挑战，而债券市场信用风险的分散同时面临更多的障碍。</w:t>
      </w:r>
    </w:p>
    <w:p w14:paraId="2189AFB1">
      <w:pPr>
        <w:keepNext/>
      </w:pPr>
      <w:r>
        <w:rPr>
          <w:sz w:val="24"/>
        </w:rPr>
        <mc:AlternateContent>
          <mc:Choice Requires="wpc">
            <w:drawing>
              <wp:inline distT="0" distB="0" distL="0" distR="0">
                <wp:extent cx="5303520" cy="3368040"/>
                <wp:effectExtent l="0" t="0" r="0" b="0"/>
                <wp:docPr id="504725024" name="画布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60899022" name="AutoShape 74"/>
                        <wps:cNvSpPr>
                          <a:spLocks noChangeArrowheads="1"/>
                        </wps:cNvSpPr>
                        <wps:spPr bwMode="auto">
                          <a:xfrm>
                            <a:off x="1352550" y="1306830"/>
                            <a:ext cx="773430" cy="434340"/>
                          </a:xfrm>
                          <a:prstGeom prst="roundRect">
                            <a:avLst>
                              <a:gd name="adj" fmla="val 16667"/>
                            </a:avLst>
                          </a:prstGeom>
                          <a:solidFill>
                            <a:srgbClr val="FFFF99"/>
                          </a:solidFill>
                          <a:ln w="9525">
                            <a:solidFill>
                              <a:srgbClr val="000000"/>
                            </a:solidFill>
                            <a:round/>
                          </a:ln>
                        </wps:spPr>
                        <wps:txbx>
                          <w:txbxContent>
                            <w:p w14:paraId="101899F6">
                              <w:pPr>
                                <w:jc w:val="center"/>
                                <w:rPr>
                                  <w:rFonts w:hint="eastAsia" w:ascii="仿宋_GB2312" w:eastAsia="仿宋_GB2312"/>
                                  <w:b/>
                                  <w:szCs w:val="21"/>
                                </w:rPr>
                              </w:pPr>
                              <w:r>
                                <w:rPr>
                                  <w:rFonts w:hint="eastAsia" w:ascii="仿宋_GB2312" w:eastAsia="仿宋_GB2312"/>
                                  <w:b/>
                                  <w:szCs w:val="21"/>
                                </w:rPr>
                                <w:t>放贷机构</w:t>
                              </w:r>
                            </w:p>
                          </w:txbxContent>
                        </wps:txbx>
                        <wps:bodyPr rot="0" vert="horz" wrap="square" lIns="91440" tIns="108000" rIns="91440" bIns="45720" anchor="t" anchorCtr="0" upright="1">
                          <a:noAutofit/>
                        </wps:bodyPr>
                      </wps:wsp>
                      <wps:wsp>
                        <wps:cNvPr id="17156928" name="AutoShape 75"/>
                        <wps:cNvSpPr>
                          <a:spLocks noChangeArrowheads="1"/>
                        </wps:cNvSpPr>
                        <wps:spPr bwMode="auto">
                          <a:xfrm>
                            <a:off x="2720340" y="1310640"/>
                            <a:ext cx="801370" cy="447675"/>
                          </a:xfrm>
                          <a:prstGeom prst="roundRect">
                            <a:avLst>
                              <a:gd name="adj" fmla="val 16667"/>
                            </a:avLst>
                          </a:prstGeom>
                          <a:solidFill>
                            <a:srgbClr val="FFFF99"/>
                          </a:solidFill>
                          <a:ln w="9525">
                            <a:solidFill>
                              <a:srgbClr val="000000"/>
                            </a:solidFill>
                            <a:round/>
                          </a:ln>
                        </wps:spPr>
                        <wps:txbx>
                          <w:txbxContent>
                            <w:p w14:paraId="4C5A8F8D">
                              <w:pPr>
                                <w:jc w:val="center"/>
                                <w:rPr>
                                  <w:rFonts w:hint="eastAsia" w:ascii="仿宋_GB2312" w:eastAsia="仿宋_GB2312"/>
                                  <w:b/>
                                  <w:szCs w:val="21"/>
                                </w:rPr>
                              </w:pPr>
                              <w:r>
                                <w:rPr>
                                  <w:rFonts w:hint="eastAsia" w:ascii="仿宋_GB2312" w:eastAsia="仿宋_GB2312"/>
                                  <w:b/>
                                  <w:szCs w:val="21"/>
                                </w:rPr>
                                <w:t>投资银行</w:t>
                              </w:r>
                            </w:p>
                          </w:txbxContent>
                        </wps:txbx>
                        <wps:bodyPr rot="0" vert="horz" wrap="square" lIns="91440" tIns="108000" rIns="91440" bIns="45720" anchor="t" anchorCtr="0" upright="1">
                          <a:noAutofit/>
                        </wps:bodyPr>
                      </wps:wsp>
                      <wps:wsp>
                        <wps:cNvPr id="2118023347" name="AutoShape 76"/>
                        <wps:cNvSpPr>
                          <a:spLocks noChangeArrowheads="1"/>
                        </wps:cNvSpPr>
                        <wps:spPr bwMode="auto">
                          <a:xfrm>
                            <a:off x="4091940" y="1323975"/>
                            <a:ext cx="1097280" cy="430530"/>
                          </a:xfrm>
                          <a:prstGeom prst="roundRect">
                            <a:avLst>
                              <a:gd name="adj" fmla="val 16667"/>
                            </a:avLst>
                          </a:prstGeom>
                          <a:solidFill>
                            <a:srgbClr val="FFFF99"/>
                          </a:solidFill>
                          <a:ln w="9525">
                            <a:solidFill>
                              <a:srgbClr val="000000"/>
                            </a:solidFill>
                            <a:round/>
                          </a:ln>
                        </wps:spPr>
                        <wps:txbx>
                          <w:txbxContent>
                            <w:p w14:paraId="03845466">
                              <w:pPr>
                                <w:jc w:val="center"/>
                                <w:rPr>
                                  <w:rFonts w:hint="eastAsia" w:ascii="仿宋_GB2312" w:eastAsia="仿宋_GB2312"/>
                                  <w:b/>
                                  <w:szCs w:val="21"/>
                                </w:rPr>
                              </w:pPr>
                              <w:r>
                                <w:rPr>
                                  <w:rFonts w:hint="eastAsia" w:ascii="仿宋_GB2312" w:eastAsia="仿宋_GB2312"/>
                                  <w:b/>
                                  <w:szCs w:val="21"/>
                                </w:rPr>
                                <w:t>债券保险公司</w:t>
                              </w:r>
                            </w:p>
                          </w:txbxContent>
                        </wps:txbx>
                        <wps:bodyPr rot="0" vert="horz" wrap="square" lIns="91440" tIns="108000" rIns="91440" bIns="45720" anchor="t" anchorCtr="0" upright="1">
                          <a:noAutofit/>
                        </wps:bodyPr>
                      </wps:wsp>
                      <wps:wsp>
                        <wps:cNvPr id="26558311" name="Line 77"/>
                        <wps:cNvCnPr>
                          <a:cxnSpLocks noChangeShapeType="1"/>
                        </wps:cNvCnPr>
                        <wps:spPr bwMode="auto">
                          <a:xfrm>
                            <a:off x="2148840" y="1485900"/>
                            <a:ext cx="571500" cy="635"/>
                          </a:xfrm>
                          <a:prstGeom prst="line">
                            <a:avLst/>
                          </a:prstGeom>
                          <a:noFill/>
                          <a:ln w="12700">
                            <a:solidFill>
                              <a:srgbClr val="000000"/>
                            </a:solidFill>
                            <a:round/>
                            <a:tailEnd type="triangle" w="med" len="med"/>
                          </a:ln>
                        </wps:spPr>
                        <wps:bodyPr/>
                      </wps:wsp>
                      <wps:wsp>
                        <wps:cNvPr id="1487185817" name="Line 78"/>
                        <wps:cNvCnPr>
                          <a:cxnSpLocks noChangeShapeType="1"/>
                        </wps:cNvCnPr>
                        <wps:spPr bwMode="auto">
                          <a:xfrm flipH="1">
                            <a:off x="2148840" y="1684020"/>
                            <a:ext cx="571500" cy="635"/>
                          </a:xfrm>
                          <a:prstGeom prst="line">
                            <a:avLst/>
                          </a:prstGeom>
                          <a:noFill/>
                          <a:ln w="12700">
                            <a:solidFill>
                              <a:srgbClr val="000000"/>
                            </a:solidFill>
                            <a:round/>
                            <a:tailEnd type="triangle" w="med" len="med"/>
                          </a:ln>
                        </wps:spPr>
                        <wps:bodyPr/>
                      </wps:wsp>
                      <wps:wsp>
                        <wps:cNvPr id="241991255" name="Line 79"/>
                        <wps:cNvCnPr>
                          <a:cxnSpLocks noChangeShapeType="1"/>
                        </wps:cNvCnPr>
                        <wps:spPr bwMode="auto">
                          <a:xfrm>
                            <a:off x="3520440" y="1485900"/>
                            <a:ext cx="571500" cy="635"/>
                          </a:xfrm>
                          <a:prstGeom prst="line">
                            <a:avLst/>
                          </a:prstGeom>
                          <a:noFill/>
                          <a:ln w="12700">
                            <a:solidFill>
                              <a:srgbClr val="800000"/>
                            </a:solidFill>
                            <a:round/>
                            <a:tailEnd type="triangle" w="med" len="med"/>
                          </a:ln>
                        </wps:spPr>
                        <wps:bodyPr/>
                      </wps:wsp>
                      <wps:wsp>
                        <wps:cNvPr id="1389739981" name="Line 80"/>
                        <wps:cNvCnPr>
                          <a:cxnSpLocks noChangeShapeType="1"/>
                        </wps:cNvCnPr>
                        <wps:spPr bwMode="auto">
                          <a:xfrm flipH="1">
                            <a:off x="3520440" y="1684020"/>
                            <a:ext cx="571500" cy="635"/>
                          </a:xfrm>
                          <a:prstGeom prst="line">
                            <a:avLst/>
                          </a:prstGeom>
                          <a:noFill/>
                          <a:ln w="12700">
                            <a:solidFill>
                              <a:srgbClr val="000000"/>
                            </a:solidFill>
                            <a:round/>
                            <a:tailEnd type="triangle" w="med" len="med"/>
                          </a:ln>
                        </wps:spPr>
                        <wps:bodyPr/>
                      </wps:wsp>
                      <wps:wsp>
                        <wps:cNvPr id="2119590008" name="Rectangle 81"/>
                        <wps:cNvSpPr>
                          <a:spLocks noChangeArrowheads="1"/>
                        </wps:cNvSpPr>
                        <wps:spPr bwMode="auto">
                          <a:xfrm>
                            <a:off x="2057400" y="990600"/>
                            <a:ext cx="868680" cy="396240"/>
                          </a:xfrm>
                          <a:prstGeom prst="rect">
                            <a:avLst/>
                          </a:prstGeom>
                          <a:solidFill>
                            <a:srgbClr val="FFFFFF">
                              <a:alpha val="0"/>
                            </a:srgbClr>
                          </a:solidFill>
                          <a:ln>
                            <a:noFill/>
                          </a:ln>
                        </wps:spPr>
                        <wps:txbx>
                          <w:txbxContent>
                            <w:p w14:paraId="3D782940">
                              <w:pPr>
                                <w:rPr>
                                  <w:rFonts w:hint="eastAsia" w:ascii="仿宋_GB2312" w:eastAsia="仿宋_GB2312"/>
                                </w:rPr>
                              </w:pPr>
                              <w:r>
                                <w:rPr>
                                  <w:rFonts w:hint="eastAsia" w:ascii="仿宋_GB2312" w:eastAsia="仿宋_GB2312"/>
                                </w:rPr>
                                <w:t>出售MBS</w:t>
                              </w:r>
                            </w:p>
                          </w:txbxContent>
                        </wps:txbx>
                        <wps:bodyPr rot="0" vert="horz" wrap="square" lIns="91440" tIns="45720" rIns="91440" bIns="45720" anchor="t" anchorCtr="0" upright="1">
                          <a:noAutofit/>
                        </wps:bodyPr>
                      </wps:wsp>
                      <wps:wsp>
                        <wps:cNvPr id="90320046" name="Rectangle 82"/>
                        <wps:cNvSpPr>
                          <a:spLocks noChangeArrowheads="1"/>
                        </wps:cNvSpPr>
                        <wps:spPr bwMode="auto">
                          <a:xfrm>
                            <a:off x="3314700" y="990600"/>
                            <a:ext cx="847725" cy="396240"/>
                          </a:xfrm>
                          <a:prstGeom prst="rect">
                            <a:avLst/>
                          </a:prstGeom>
                          <a:solidFill>
                            <a:srgbClr val="FFFFFF">
                              <a:alpha val="0"/>
                            </a:srgbClr>
                          </a:solidFill>
                          <a:ln>
                            <a:noFill/>
                          </a:ln>
                        </wps:spPr>
                        <wps:txbx>
                          <w:txbxContent>
                            <w:p w14:paraId="5697CDAA">
                              <w:pPr>
                                <w:jc w:val="center"/>
                                <w:rPr>
                                  <w:rFonts w:hint="eastAsia" w:ascii="仿宋_GB2312" w:eastAsia="仿宋_GB2312"/>
                                </w:rPr>
                              </w:pPr>
                              <w:r>
                                <w:rPr>
                                  <w:rFonts w:hint="eastAsia" w:ascii="仿宋_GB2312" w:eastAsia="仿宋_GB2312"/>
                                </w:rPr>
                                <w:t>出售CDO</w:t>
                              </w:r>
                            </w:p>
                          </w:txbxContent>
                        </wps:txbx>
                        <wps:bodyPr rot="0" vert="horz" wrap="square" lIns="91440" tIns="45720" rIns="91440" bIns="45720" anchor="t" anchorCtr="0" upright="1">
                          <a:noAutofit/>
                        </wps:bodyPr>
                      </wps:wsp>
                      <wps:wsp>
                        <wps:cNvPr id="477482052" name="Rectangle 83"/>
                        <wps:cNvSpPr>
                          <a:spLocks noChangeArrowheads="1"/>
                        </wps:cNvSpPr>
                        <wps:spPr bwMode="auto">
                          <a:xfrm>
                            <a:off x="3406140" y="1783080"/>
                            <a:ext cx="800100" cy="495300"/>
                          </a:xfrm>
                          <a:prstGeom prst="rect">
                            <a:avLst/>
                          </a:prstGeom>
                          <a:solidFill>
                            <a:srgbClr val="FFFFFF"/>
                          </a:solidFill>
                          <a:ln>
                            <a:noFill/>
                          </a:ln>
                        </wps:spPr>
                        <wps:txbx>
                          <w:txbxContent>
                            <w:p w14:paraId="2EB0AFCD">
                              <w:pPr>
                                <w:rPr>
                                  <w:rFonts w:hint="eastAsia" w:ascii="仿宋_GB2312" w:eastAsia="仿宋_GB2312"/>
                                </w:rPr>
                              </w:pPr>
                              <w:r>
                                <w:rPr>
                                  <w:rFonts w:hint="eastAsia" w:ascii="仿宋_GB2312" w:eastAsia="仿宋_GB2312"/>
                                </w:rPr>
                                <w:t>提供资金</w:t>
                              </w:r>
                            </w:p>
                          </w:txbxContent>
                        </wps:txbx>
                        <wps:bodyPr rot="0" vert="horz" wrap="square" lIns="91440" tIns="45720" rIns="91440" bIns="45720" anchor="t" anchorCtr="0" upright="1">
                          <a:noAutofit/>
                        </wps:bodyPr>
                      </wps:wsp>
                      <wps:wsp>
                        <wps:cNvPr id="1847623223" name="Rectangle 84"/>
                        <wps:cNvSpPr>
                          <a:spLocks noChangeArrowheads="1"/>
                        </wps:cNvSpPr>
                        <wps:spPr bwMode="auto">
                          <a:xfrm>
                            <a:off x="2034540" y="1783080"/>
                            <a:ext cx="868680" cy="495300"/>
                          </a:xfrm>
                          <a:prstGeom prst="rect">
                            <a:avLst/>
                          </a:prstGeom>
                          <a:solidFill>
                            <a:srgbClr val="FFFFFF"/>
                          </a:solidFill>
                          <a:ln>
                            <a:noFill/>
                          </a:ln>
                        </wps:spPr>
                        <wps:txbx>
                          <w:txbxContent>
                            <w:p w14:paraId="1BEA06B8">
                              <w:pPr>
                                <w:rPr>
                                  <w:rFonts w:hint="eastAsia"/>
                                </w:rPr>
                              </w:pPr>
                              <w:r>
                                <w:rPr>
                                  <w:rFonts w:hint="eastAsia" w:ascii="仿宋_GB2312" w:eastAsia="仿宋_GB2312"/>
                                </w:rPr>
                                <w:t>提供资金</w:t>
                              </w:r>
                            </w:p>
                          </w:txbxContent>
                        </wps:txbx>
                        <wps:bodyPr rot="0" vert="horz" wrap="square" lIns="91440" tIns="45720" rIns="91440" bIns="45720" anchor="t" anchorCtr="0" upright="1">
                          <a:noAutofit/>
                        </wps:bodyPr>
                      </wps:wsp>
                      <wps:wsp>
                        <wps:cNvPr id="694759178" name="AutoShape 85"/>
                        <wps:cNvSpPr>
                          <a:spLocks noChangeArrowheads="1"/>
                        </wps:cNvSpPr>
                        <wps:spPr bwMode="auto">
                          <a:xfrm>
                            <a:off x="152400" y="1316355"/>
                            <a:ext cx="640080" cy="447675"/>
                          </a:xfrm>
                          <a:prstGeom prst="roundRect">
                            <a:avLst>
                              <a:gd name="adj" fmla="val 16667"/>
                            </a:avLst>
                          </a:prstGeom>
                          <a:solidFill>
                            <a:srgbClr val="FFFF99"/>
                          </a:solidFill>
                          <a:ln w="9525">
                            <a:solidFill>
                              <a:srgbClr val="000000"/>
                            </a:solidFill>
                            <a:round/>
                          </a:ln>
                        </wps:spPr>
                        <wps:txbx>
                          <w:txbxContent>
                            <w:p w14:paraId="22D48B37">
                              <w:pPr>
                                <w:jc w:val="center"/>
                                <w:textAlignment w:val="center"/>
                                <w:rPr>
                                  <w:rFonts w:hint="eastAsia" w:ascii="仿宋_GB2312" w:eastAsia="仿宋_GB2312"/>
                                  <w:b/>
                                  <w:szCs w:val="21"/>
                                </w:rPr>
                              </w:pPr>
                              <w:r>
                                <w:rPr>
                                  <w:rFonts w:hint="eastAsia" w:ascii="仿宋_GB2312" w:eastAsia="仿宋_GB2312"/>
                                  <w:b/>
                                  <w:szCs w:val="21"/>
                                </w:rPr>
                                <w:t>借款人</w:t>
                              </w:r>
                            </w:p>
                          </w:txbxContent>
                        </wps:txbx>
                        <wps:bodyPr rot="0" vert="horz" wrap="square" lIns="91440" tIns="108000" rIns="91440" bIns="45720" anchor="t" anchorCtr="0" upright="1">
                          <a:noAutofit/>
                        </wps:bodyPr>
                      </wps:wsp>
                      <wps:wsp>
                        <wps:cNvPr id="891589170" name="Line 86"/>
                        <wps:cNvCnPr>
                          <a:cxnSpLocks noChangeShapeType="1"/>
                        </wps:cNvCnPr>
                        <wps:spPr bwMode="auto">
                          <a:xfrm>
                            <a:off x="777240" y="1485900"/>
                            <a:ext cx="571500" cy="635"/>
                          </a:xfrm>
                          <a:prstGeom prst="line">
                            <a:avLst/>
                          </a:prstGeom>
                          <a:noFill/>
                          <a:ln w="12700">
                            <a:solidFill>
                              <a:srgbClr val="000000"/>
                            </a:solidFill>
                            <a:round/>
                            <a:tailEnd type="triangle" w="med" len="med"/>
                          </a:ln>
                        </wps:spPr>
                        <wps:bodyPr/>
                      </wps:wsp>
                      <wps:wsp>
                        <wps:cNvPr id="1497647837" name="Line 87"/>
                        <wps:cNvCnPr>
                          <a:cxnSpLocks noChangeShapeType="1"/>
                        </wps:cNvCnPr>
                        <wps:spPr bwMode="auto">
                          <a:xfrm flipH="1">
                            <a:off x="777240" y="1684020"/>
                            <a:ext cx="571500" cy="635"/>
                          </a:xfrm>
                          <a:prstGeom prst="line">
                            <a:avLst/>
                          </a:prstGeom>
                          <a:noFill/>
                          <a:ln w="12700">
                            <a:solidFill>
                              <a:srgbClr val="000000"/>
                            </a:solidFill>
                            <a:round/>
                            <a:tailEnd type="triangle" w="med" len="med"/>
                          </a:ln>
                        </wps:spPr>
                        <wps:bodyPr/>
                      </wps:wsp>
                      <wps:wsp>
                        <wps:cNvPr id="1940758559" name="Rectangle 88"/>
                        <wps:cNvSpPr>
                          <a:spLocks noChangeArrowheads="1"/>
                        </wps:cNvSpPr>
                        <wps:spPr bwMode="auto">
                          <a:xfrm>
                            <a:off x="800100" y="990600"/>
                            <a:ext cx="571500" cy="495300"/>
                          </a:xfrm>
                          <a:prstGeom prst="rect">
                            <a:avLst/>
                          </a:prstGeom>
                          <a:solidFill>
                            <a:srgbClr val="FFFFFF">
                              <a:alpha val="0"/>
                            </a:srgbClr>
                          </a:solidFill>
                          <a:ln>
                            <a:noFill/>
                          </a:ln>
                        </wps:spPr>
                        <wps:txbx>
                          <w:txbxContent>
                            <w:p w14:paraId="0969E2DD">
                              <w:pPr>
                                <w:jc w:val="center"/>
                                <w:rPr>
                                  <w:rFonts w:hint="eastAsia" w:ascii="仿宋_GB2312" w:eastAsia="仿宋_GB2312"/>
                                </w:rPr>
                              </w:pPr>
                              <w:r>
                                <w:rPr>
                                  <w:rFonts w:hint="eastAsia" w:ascii="仿宋_GB2312" w:eastAsia="仿宋_GB2312"/>
                                </w:rPr>
                                <w:t>抵押</w:t>
                              </w:r>
                            </w:p>
                          </w:txbxContent>
                        </wps:txbx>
                        <wps:bodyPr rot="0" vert="horz" wrap="square" lIns="91440" tIns="45720" rIns="91440" bIns="45720" anchor="t" anchorCtr="0" upright="1">
                          <a:noAutofit/>
                        </wps:bodyPr>
                      </wps:wsp>
                      <wps:wsp>
                        <wps:cNvPr id="1329541174" name="Rectangle 89"/>
                        <wps:cNvSpPr>
                          <a:spLocks noChangeArrowheads="1"/>
                        </wps:cNvSpPr>
                        <wps:spPr bwMode="auto">
                          <a:xfrm>
                            <a:off x="777240" y="1783080"/>
                            <a:ext cx="571500" cy="396240"/>
                          </a:xfrm>
                          <a:prstGeom prst="rect">
                            <a:avLst/>
                          </a:prstGeom>
                          <a:solidFill>
                            <a:srgbClr val="FFFFFF"/>
                          </a:solidFill>
                          <a:ln>
                            <a:noFill/>
                          </a:ln>
                        </wps:spPr>
                        <wps:txbx>
                          <w:txbxContent>
                            <w:p w14:paraId="77BA1386">
                              <w:pPr>
                                <w:jc w:val="center"/>
                                <w:rPr>
                                  <w:rFonts w:hint="eastAsia" w:ascii="仿宋_GB2312" w:eastAsia="仿宋_GB2312"/>
                                </w:rPr>
                              </w:pPr>
                              <w:r>
                                <w:rPr>
                                  <w:rFonts w:hint="eastAsia" w:ascii="仿宋_GB2312" w:eastAsia="仿宋_GB2312"/>
                                </w:rPr>
                                <w:t>贷款</w:t>
                              </w:r>
                            </w:p>
                          </w:txbxContent>
                        </wps:txbx>
                        <wps:bodyPr rot="0" vert="horz" wrap="square" lIns="91440" tIns="45720" rIns="91440" bIns="45720" anchor="t" anchorCtr="0" upright="1">
                          <a:noAutofit/>
                        </wps:bodyPr>
                      </wps:wsp>
                      <wps:wsp>
                        <wps:cNvPr id="75113443" name="Line 90"/>
                        <wps:cNvCnPr>
                          <a:cxnSpLocks noChangeShapeType="1"/>
                        </wps:cNvCnPr>
                        <wps:spPr bwMode="auto">
                          <a:xfrm flipV="1">
                            <a:off x="480060" y="495300"/>
                            <a:ext cx="0" cy="891540"/>
                          </a:xfrm>
                          <a:prstGeom prst="line">
                            <a:avLst/>
                          </a:prstGeom>
                          <a:noFill/>
                          <a:ln w="22225">
                            <a:solidFill>
                              <a:srgbClr val="00CCFF"/>
                            </a:solidFill>
                            <a:prstDash val="dashDot"/>
                            <a:round/>
                            <a:tailEnd type="triangle" w="med" len="med"/>
                          </a:ln>
                        </wps:spPr>
                        <wps:bodyPr/>
                      </wps:wsp>
                      <wps:wsp>
                        <wps:cNvPr id="467281220" name="Text Box 91"/>
                        <wps:cNvSpPr txBox="1">
                          <a:spLocks noChangeArrowheads="1"/>
                        </wps:cNvSpPr>
                        <wps:spPr bwMode="auto">
                          <a:xfrm>
                            <a:off x="30480" y="594360"/>
                            <a:ext cx="411480" cy="693420"/>
                          </a:xfrm>
                          <a:prstGeom prst="rect">
                            <a:avLst/>
                          </a:prstGeom>
                          <a:solidFill>
                            <a:srgbClr val="FFFFFF"/>
                          </a:solidFill>
                          <a:ln>
                            <a:noFill/>
                          </a:ln>
                        </wps:spPr>
                        <wps:txbx>
                          <w:txbxContent>
                            <w:p w14:paraId="6BB870F4">
                              <w:pPr>
                                <w:rPr>
                                  <w:rFonts w:hint="eastAsia"/>
                                </w:rPr>
                              </w:pPr>
                              <w:r>
                                <w:rPr>
                                  <w:rFonts w:hint="eastAsia"/>
                                </w:rPr>
                                <w:t>房价上涨</w:t>
                              </w:r>
                            </w:p>
                          </w:txbxContent>
                        </wps:txbx>
                        <wps:bodyPr rot="0" vert="eaVert" wrap="square" lIns="91440" tIns="45720" rIns="91440" bIns="45720" anchor="t" anchorCtr="0" upright="1">
                          <a:noAutofit/>
                        </wps:bodyPr>
                      </wps:wsp>
                      <wps:wsp>
                        <wps:cNvPr id="1332974418" name="Text Box 92"/>
                        <wps:cNvSpPr txBox="1">
                          <a:spLocks noChangeArrowheads="1"/>
                        </wps:cNvSpPr>
                        <wps:spPr bwMode="auto">
                          <a:xfrm>
                            <a:off x="68580" y="1783080"/>
                            <a:ext cx="388620" cy="693420"/>
                          </a:xfrm>
                          <a:prstGeom prst="rect">
                            <a:avLst/>
                          </a:prstGeom>
                          <a:solidFill>
                            <a:srgbClr val="FFFFFF"/>
                          </a:solidFill>
                          <a:ln>
                            <a:noFill/>
                          </a:ln>
                        </wps:spPr>
                        <wps:txbx>
                          <w:txbxContent>
                            <w:p w14:paraId="218244AB">
                              <w:pPr>
                                <w:rPr>
                                  <w:rFonts w:hint="eastAsia"/>
                                </w:rPr>
                              </w:pPr>
                              <w:r>
                                <w:rPr>
                                  <w:rFonts w:hint="eastAsia"/>
                                </w:rPr>
                                <w:t>房价下跌</w:t>
                              </w:r>
                            </w:p>
                          </w:txbxContent>
                        </wps:txbx>
                        <wps:bodyPr rot="0" vert="eaVert" wrap="square" lIns="91440" tIns="45720" rIns="91440" bIns="45720" anchor="t" anchorCtr="0" upright="1">
                          <a:noAutofit/>
                        </wps:bodyPr>
                      </wps:wsp>
                      <wps:wsp>
                        <wps:cNvPr id="1997408701" name="Line 93"/>
                        <wps:cNvCnPr>
                          <a:cxnSpLocks noChangeShapeType="1"/>
                        </wps:cNvCnPr>
                        <wps:spPr bwMode="auto">
                          <a:xfrm>
                            <a:off x="478155" y="1796415"/>
                            <a:ext cx="635" cy="792480"/>
                          </a:xfrm>
                          <a:prstGeom prst="line">
                            <a:avLst/>
                          </a:prstGeom>
                          <a:noFill/>
                          <a:ln w="22225">
                            <a:solidFill>
                              <a:srgbClr val="00CCFF"/>
                            </a:solidFill>
                            <a:prstDash val="dashDot"/>
                            <a:round/>
                            <a:tailEnd type="triangle" w="med" len="med"/>
                          </a:ln>
                        </wps:spPr>
                        <wps:bodyPr/>
                      </wps:wsp>
                      <wps:wsp>
                        <wps:cNvPr id="2065228717" name="Line 94"/>
                        <wps:cNvCnPr>
                          <a:cxnSpLocks noChangeShapeType="1"/>
                        </wps:cNvCnPr>
                        <wps:spPr bwMode="auto">
                          <a:xfrm flipV="1">
                            <a:off x="4612005" y="521335"/>
                            <a:ext cx="635" cy="891540"/>
                          </a:xfrm>
                          <a:prstGeom prst="line">
                            <a:avLst/>
                          </a:prstGeom>
                          <a:noFill/>
                          <a:ln w="22225">
                            <a:solidFill>
                              <a:srgbClr val="00CCFF"/>
                            </a:solidFill>
                            <a:prstDash val="dashDot"/>
                            <a:round/>
                            <a:tailEnd type="triangle" w="med" len="med"/>
                          </a:ln>
                        </wps:spPr>
                        <wps:bodyPr/>
                      </wps:wsp>
                      <wps:wsp>
                        <wps:cNvPr id="1563920632" name="Line 95"/>
                        <wps:cNvCnPr>
                          <a:cxnSpLocks noChangeShapeType="1"/>
                        </wps:cNvCnPr>
                        <wps:spPr bwMode="auto">
                          <a:xfrm flipV="1">
                            <a:off x="3114675" y="495300"/>
                            <a:ext cx="635" cy="891540"/>
                          </a:xfrm>
                          <a:prstGeom prst="line">
                            <a:avLst/>
                          </a:prstGeom>
                          <a:noFill/>
                          <a:ln w="22225">
                            <a:solidFill>
                              <a:srgbClr val="00CCFF"/>
                            </a:solidFill>
                            <a:prstDash val="dashDot"/>
                            <a:round/>
                            <a:tailEnd type="triangle" w="med" len="med"/>
                          </a:ln>
                        </wps:spPr>
                        <wps:bodyPr/>
                      </wps:wsp>
                      <wps:wsp>
                        <wps:cNvPr id="790812639" name="AutoShape 96"/>
                        <wps:cNvSpPr>
                          <a:spLocks noChangeArrowheads="1"/>
                        </wps:cNvSpPr>
                        <wps:spPr bwMode="auto">
                          <a:xfrm>
                            <a:off x="182880" y="198120"/>
                            <a:ext cx="571500" cy="297180"/>
                          </a:xfrm>
                          <a:prstGeom prst="flowChartProcess">
                            <a:avLst/>
                          </a:prstGeom>
                          <a:solidFill>
                            <a:srgbClr val="CCFFCC"/>
                          </a:solidFill>
                          <a:ln>
                            <a:noFill/>
                          </a:ln>
                        </wps:spPr>
                        <wps:txbx>
                          <w:txbxContent>
                            <w:p w14:paraId="64CB317A">
                              <w:pPr>
                                <w:jc w:val="center"/>
                                <w:rPr>
                                  <w:rFonts w:hint="eastAsia"/>
                                </w:rPr>
                              </w:pPr>
                              <w:r>
                                <w:rPr>
                                  <w:rFonts w:hint="eastAsia"/>
                                </w:rPr>
                                <w:t>获利</w:t>
                              </w:r>
                            </w:p>
                          </w:txbxContent>
                        </wps:txbx>
                        <wps:bodyPr rot="0" vert="horz" wrap="square" lIns="91440" tIns="45720" rIns="91440" bIns="45720" anchor="t" anchorCtr="0" upright="1">
                          <a:noAutofit/>
                        </wps:bodyPr>
                      </wps:wsp>
                      <wps:wsp>
                        <wps:cNvPr id="805314755" name="AutoShape 97"/>
                        <wps:cNvSpPr>
                          <a:spLocks noChangeArrowheads="1"/>
                        </wps:cNvSpPr>
                        <wps:spPr bwMode="auto">
                          <a:xfrm>
                            <a:off x="182880" y="2575560"/>
                            <a:ext cx="571500" cy="297180"/>
                          </a:xfrm>
                          <a:prstGeom prst="flowChartProcess">
                            <a:avLst/>
                          </a:prstGeom>
                          <a:solidFill>
                            <a:srgbClr val="CCFFCC"/>
                          </a:solidFill>
                          <a:ln>
                            <a:noFill/>
                          </a:ln>
                        </wps:spPr>
                        <wps:txbx>
                          <w:txbxContent>
                            <w:p w14:paraId="4EEA729A">
                              <w:pPr>
                                <w:jc w:val="center"/>
                                <w:rPr>
                                  <w:rFonts w:hint="eastAsia"/>
                                </w:rPr>
                              </w:pPr>
                              <w:r>
                                <w:rPr>
                                  <w:rFonts w:hint="eastAsia"/>
                                </w:rPr>
                                <w:t>亏损</w:t>
                              </w:r>
                            </w:p>
                          </w:txbxContent>
                        </wps:txbx>
                        <wps:bodyPr rot="0" vert="horz" wrap="square" lIns="91440" tIns="45720" rIns="91440" bIns="45720" anchor="t" anchorCtr="0" upright="1">
                          <a:noAutofit/>
                        </wps:bodyPr>
                      </wps:wsp>
                      <wps:wsp>
                        <wps:cNvPr id="960350178" name="Line 98"/>
                        <wps:cNvCnPr>
                          <a:cxnSpLocks noChangeShapeType="1"/>
                        </wps:cNvCnPr>
                        <wps:spPr bwMode="auto">
                          <a:xfrm>
                            <a:off x="3116580" y="1773555"/>
                            <a:ext cx="635" cy="792480"/>
                          </a:xfrm>
                          <a:prstGeom prst="line">
                            <a:avLst/>
                          </a:prstGeom>
                          <a:noFill/>
                          <a:ln w="22225">
                            <a:solidFill>
                              <a:srgbClr val="00CCFF"/>
                            </a:solidFill>
                            <a:prstDash val="dashDot"/>
                            <a:round/>
                            <a:tailEnd type="triangle" w="med" len="med"/>
                          </a:ln>
                        </wps:spPr>
                        <wps:bodyPr/>
                      </wps:wsp>
                      <wps:wsp>
                        <wps:cNvPr id="1523339160" name="Line 99"/>
                        <wps:cNvCnPr>
                          <a:cxnSpLocks noChangeShapeType="1"/>
                        </wps:cNvCnPr>
                        <wps:spPr bwMode="auto">
                          <a:xfrm>
                            <a:off x="4621530" y="1792605"/>
                            <a:ext cx="635" cy="792480"/>
                          </a:xfrm>
                          <a:prstGeom prst="line">
                            <a:avLst/>
                          </a:prstGeom>
                          <a:noFill/>
                          <a:ln w="22225">
                            <a:solidFill>
                              <a:srgbClr val="00CCFF"/>
                            </a:solidFill>
                            <a:prstDash val="dashDot"/>
                            <a:round/>
                            <a:tailEnd type="triangle" w="med" len="med"/>
                          </a:ln>
                        </wps:spPr>
                        <wps:bodyPr/>
                      </wps:wsp>
                      <wps:wsp>
                        <wps:cNvPr id="606384141" name="AutoShape 100"/>
                        <wps:cNvSpPr>
                          <a:spLocks noChangeArrowheads="1"/>
                        </wps:cNvSpPr>
                        <wps:spPr bwMode="auto">
                          <a:xfrm>
                            <a:off x="1173480" y="99060"/>
                            <a:ext cx="1143000" cy="495300"/>
                          </a:xfrm>
                          <a:prstGeom prst="flowChartProcess">
                            <a:avLst/>
                          </a:prstGeom>
                          <a:solidFill>
                            <a:srgbClr val="CCFFCC"/>
                          </a:solidFill>
                          <a:ln>
                            <a:noFill/>
                          </a:ln>
                        </wps:spPr>
                        <wps:txbx>
                          <w:txbxContent>
                            <w:p w14:paraId="688F1593">
                              <w:pPr>
                                <w:jc w:val="center"/>
                                <w:rPr>
                                  <w:rFonts w:hint="eastAsia"/>
                                </w:rPr>
                              </w:pPr>
                              <w:r>
                                <w:rPr>
                                  <w:rFonts w:hint="eastAsia"/>
                                </w:rPr>
                                <w:t xml:space="preserve"> 激发贷款热情，放贷业务剧增</w:t>
                              </w:r>
                            </w:p>
                          </w:txbxContent>
                        </wps:txbx>
                        <wps:bodyPr rot="0" vert="horz" wrap="square" lIns="91440" tIns="45720" rIns="91440" bIns="45720" anchor="t" anchorCtr="0" upright="1">
                          <a:noAutofit/>
                        </wps:bodyPr>
                      </wps:wsp>
                      <wps:wsp>
                        <wps:cNvPr id="362952635" name="AutoShape 101"/>
                        <wps:cNvSpPr>
                          <a:spLocks noChangeArrowheads="1"/>
                        </wps:cNvSpPr>
                        <wps:spPr bwMode="auto">
                          <a:xfrm>
                            <a:off x="1144905" y="2476500"/>
                            <a:ext cx="1181100" cy="495300"/>
                          </a:xfrm>
                          <a:prstGeom prst="flowChartProcess">
                            <a:avLst/>
                          </a:prstGeom>
                          <a:solidFill>
                            <a:srgbClr val="CCFFCC"/>
                          </a:solidFill>
                          <a:ln>
                            <a:noFill/>
                          </a:ln>
                        </wps:spPr>
                        <wps:txbx>
                          <w:txbxContent>
                            <w:p w14:paraId="0D8F8D34">
                              <w:pPr>
                                <w:jc w:val="center"/>
                                <w:rPr>
                                  <w:rFonts w:hint="eastAsia"/>
                                </w:rPr>
                              </w:pPr>
                              <w:r>
                                <w:rPr>
                                  <w:rFonts w:hint="eastAsia"/>
                                </w:rPr>
                                <w:t>贷款人违约，放贷机构陷入困境</w:t>
                              </w:r>
                            </w:p>
                          </w:txbxContent>
                        </wps:txbx>
                        <wps:bodyPr rot="0" vert="horz" wrap="square" lIns="91440" tIns="45720" rIns="91440" bIns="45720" anchor="t" anchorCtr="0" upright="1">
                          <a:noAutofit/>
                        </wps:bodyPr>
                      </wps:wsp>
                      <wps:wsp>
                        <wps:cNvPr id="1896444594" name="AutoShape 102"/>
                        <wps:cNvSpPr>
                          <a:spLocks noChangeArrowheads="1"/>
                        </wps:cNvSpPr>
                        <wps:spPr bwMode="auto">
                          <a:xfrm>
                            <a:off x="2716530" y="198120"/>
                            <a:ext cx="800100" cy="297180"/>
                          </a:xfrm>
                          <a:prstGeom prst="flowChartProcess">
                            <a:avLst/>
                          </a:prstGeom>
                          <a:solidFill>
                            <a:srgbClr val="CCFFCC"/>
                          </a:solidFill>
                          <a:ln>
                            <a:noFill/>
                          </a:ln>
                        </wps:spPr>
                        <wps:txbx>
                          <w:txbxContent>
                            <w:p w14:paraId="4FB08716">
                              <w:pPr>
                                <w:jc w:val="center"/>
                                <w:rPr>
                                  <w:rFonts w:hint="eastAsia"/>
                                </w:rPr>
                              </w:pPr>
                              <w:r>
                                <w:rPr>
                                  <w:rFonts w:hint="eastAsia"/>
                                </w:rPr>
                                <w:t>赚取利润</w:t>
                              </w:r>
                            </w:p>
                          </w:txbxContent>
                        </wps:txbx>
                        <wps:bodyPr rot="0" vert="horz" wrap="square" lIns="91440" tIns="45720" rIns="91440" bIns="45720" anchor="t" anchorCtr="0" upright="1">
                          <a:noAutofit/>
                        </wps:bodyPr>
                      </wps:wsp>
                      <wps:wsp>
                        <wps:cNvPr id="1845723384" name="AutoShape 103"/>
                        <wps:cNvSpPr>
                          <a:spLocks noChangeArrowheads="1"/>
                        </wps:cNvSpPr>
                        <wps:spPr bwMode="auto">
                          <a:xfrm>
                            <a:off x="4202430" y="198120"/>
                            <a:ext cx="800100" cy="297180"/>
                          </a:xfrm>
                          <a:prstGeom prst="flowChartProcess">
                            <a:avLst/>
                          </a:prstGeom>
                          <a:solidFill>
                            <a:srgbClr val="CCFFCC"/>
                          </a:solidFill>
                          <a:ln>
                            <a:noFill/>
                          </a:ln>
                        </wps:spPr>
                        <wps:txbx>
                          <w:txbxContent>
                            <w:p w14:paraId="76DDE9BE">
                              <w:pPr>
                                <w:jc w:val="center"/>
                                <w:rPr>
                                  <w:rFonts w:hint="eastAsia"/>
                                </w:rPr>
                              </w:pPr>
                              <w:r>
                                <w:rPr>
                                  <w:rFonts w:hint="eastAsia"/>
                                </w:rPr>
                                <w:t>赚取利润</w:t>
                              </w:r>
                            </w:p>
                          </w:txbxContent>
                        </wps:txbx>
                        <wps:bodyPr rot="0" vert="horz" wrap="square" lIns="91440" tIns="45720" rIns="91440" bIns="45720" anchor="t" anchorCtr="0" upright="1">
                          <a:noAutofit/>
                        </wps:bodyPr>
                      </wps:wsp>
                      <wps:wsp>
                        <wps:cNvPr id="2078140571" name="AutoShape 104"/>
                        <wps:cNvSpPr>
                          <a:spLocks noChangeArrowheads="1"/>
                        </wps:cNvSpPr>
                        <wps:spPr bwMode="auto">
                          <a:xfrm>
                            <a:off x="2697480" y="2575560"/>
                            <a:ext cx="800100" cy="297180"/>
                          </a:xfrm>
                          <a:prstGeom prst="flowChartProcess">
                            <a:avLst/>
                          </a:prstGeom>
                          <a:solidFill>
                            <a:srgbClr val="CCFFCC"/>
                          </a:solidFill>
                          <a:ln>
                            <a:noFill/>
                          </a:ln>
                        </wps:spPr>
                        <wps:txbx>
                          <w:txbxContent>
                            <w:p w14:paraId="1F6C1F45">
                              <w:pPr>
                                <w:jc w:val="center"/>
                                <w:rPr>
                                  <w:rFonts w:hint="eastAsia"/>
                                </w:rPr>
                              </w:pPr>
                              <w:r>
                                <w:rPr>
                                  <w:rFonts w:hint="eastAsia"/>
                                </w:rPr>
                                <w:t>投资亏损</w:t>
                              </w:r>
                            </w:p>
                            <w:p w14:paraId="11F84B13"/>
                          </w:txbxContent>
                        </wps:txbx>
                        <wps:bodyPr rot="0" vert="horz" wrap="square" lIns="91440" tIns="45720" rIns="91440" bIns="45720" anchor="t" anchorCtr="0" upright="1">
                          <a:noAutofit/>
                        </wps:bodyPr>
                      </wps:wsp>
                      <wps:wsp>
                        <wps:cNvPr id="1754744456" name="AutoShape 105"/>
                        <wps:cNvSpPr>
                          <a:spLocks noChangeArrowheads="1"/>
                        </wps:cNvSpPr>
                        <wps:spPr bwMode="auto">
                          <a:xfrm>
                            <a:off x="4183380" y="2575560"/>
                            <a:ext cx="800100" cy="297180"/>
                          </a:xfrm>
                          <a:prstGeom prst="flowChartProcess">
                            <a:avLst/>
                          </a:prstGeom>
                          <a:solidFill>
                            <a:srgbClr val="CCFFCC"/>
                          </a:solidFill>
                          <a:ln>
                            <a:noFill/>
                          </a:ln>
                        </wps:spPr>
                        <wps:txbx>
                          <w:txbxContent>
                            <w:p w14:paraId="1DAA679F">
                              <w:pPr>
                                <w:jc w:val="center"/>
                                <w:rPr>
                                  <w:rFonts w:hint="eastAsia"/>
                                </w:rPr>
                              </w:pPr>
                              <w:r>
                                <w:rPr>
                                  <w:rFonts w:hint="eastAsia"/>
                                </w:rPr>
                                <w:t>投资亏损</w:t>
                              </w:r>
                            </w:p>
                          </w:txbxContent>
                        </wps:txbx>
                        <wps:bodyPr rot="0" vert="horz" wrap="square" lIns="91440" tIns="45720" rIns="91440" bIns="45720" anchor="t" anchorCtr="0" upright="1">
                          <a:noAutofit/>
                        </wps:bodyPr>
                      </wps:wsp>
                      <wps:wsp>
                        <wps:cNvPr id="1089456528" name="Line 106"/>
                        <wps:cNvCnPr>
                          <a:cxnSpLocks noChangeShapeType="1"/>
                        </wps:cNvCnPr>
                        <wps:spPr bwMode="auto">
                          <a:xfrm>
                            <a:off x="1744980" y="1783080"/>
                            <a:ext cx="635" cy="693420"/>
                          </a:xfrm>
                          <a:prstGeom prst="line">
                            <a:avLst/>
                          </a:prstGeom>
                          <a:noFill/>
                          <a:ln w="22225">
                            <a:solidFill>
                              <a:srgbClr val="00CCFF"/>
                            </a:solidFill>
                            <a:prstDash val="dashDot"/>
                            <a:round/>
                            <a:tailEnd type="triangle" w="med" len="med"/>
                          </a:ln>
                        </wps:spPr>
                        <wps:bodyPr/>
                      </wps:wsp>
                      <wps:wsp>
                        <wps:cNvPr id="2100652736" name="Line 107"/>
                        <wps:cNvCnPr>
                          <a:cxnSpLocks noChangeShapeType="1"/>
                        </wps:cNvCnPr>
                        <wps:spPr bwMode="auto">
                          <a:xfrm flipV="1">
                            <a:off x="1744980" y="613410"/>
                            <a:ext cx="635" cy="792480"/>
                          </a:xfrm>
                          <a:prstGeom prst="line">
                            <a:avLst/>
                          </a:prstGeom>
                          <a:noFill/>
                          <a:ln w="22225">
                            <a:solidFill>
                              <a:srgbClr val="00CCFF"/>
                            </a:solidFill>
                            <a:prstDash val="dashDot"/>
                            <a:round/>
                            <a:tailEnd type="triangle" w="med" len="med"/>
                          </a:ln>
                        </wps:spPr>
                        <wps:bodyPr/>
                      </wps:wsp>
                      <wps:wsp>
                        <wps:cNvPr id="791578796" name="Line 108"/>
                        <wps:cNvCnPr>
                          <a:cxnSpLocks noChangeShapeType="1"/>
                        </wps:cNvCnPr>
                        <wps:spPr bwMode="auto">
                          <a:xfrm>
                            <a:off x="3497580" y="344805"/>
                            <a:ext cx="685800" cy="635"/>
                          </a:xfrm>
                          <a:prstGeom prst="line">
                            <a:avLst/>
                          </a:prstGeom>
                          <a:noFill/>
                          <a:ln w="22225">
                            <a:solidFill>
                              <a:srgbClr val="00CCFF"/>
                            </a:solidFill>
                            <a:prstDash val="dashDot"/>
                            <a:round/>
                            <a:tailEnd type="triangle" w="med" len="med"/>
                          </a:ln>
                        </wps:spPr>
                        <wps:bodyPr/>
                      </wps:wsp>
                      <wps:wsp>
                        <wps:cNvPr id="423978292" name="Line 109"/>
                        <wps:cNvCnPr>
                          <a:cxnSpLocks noChangeShapeType="1"/>
                        </wps:cNvCnPr>
                        <wps:spPr bwMode="auto">
                          <a:xfrm>
                            <a:off x="2345055" y="344805"/>
                            <a:ext cx="342900" cy="635"/>
                          </a:xfrm>
                          <a:prstGeom prst="line">
                            <a:avLst/>
                          </a:prstGeom>
                          <a:noFill/>
                          <a:ln w="22225">
                            <a:solidFill>
                              <a:srgbClr val="00CCFF"/>
                            </a:solidFill>
                            <a:prstDash val="dashDot"/>
                            <a:round/>
                            <a:tailEnd type="triangle" w="med" len="med"/>
                          </a:ln>
                        </wps:spPr>
                        <wps:bodyPr/>
                      </wps:wsp>
                      <wps:wsp>
                        <wps:cNvPr id="1877336062" name="Line 110"/>
                        <wps:cNvCnPr>
                          <a:cxnSpLocks noChangeShapeType="1"/>
                        </wps:cNvCnPr>
                        <wps:spPr bwMode="auto">
                          <a:xfrm>
                            <a:off x="763905" y="2726055"/>
                            <a:ext cx="342900" cy="635"/>
                          </a:xfrm>
                          <a:prstGeom prst="line">
                            <a:avLst/>
                          </a:prstGeom>
                          <a:noFill/>
                          <a:ln w="22225">
                            <a:solidFill>
                              <a:srgbClr val="00CCFF"/>
                            </a:solidFill>
                            <a:prstDash val="dashDot"/>
                            <a:round/>
                            <a:tailEnd type="triangle" w="med" len="med"/>
                          </a:ln>
                        </wps:spPr>
                        <wps:bodyPr/>
                      </wps:wsp>
                      <wps:wsp>
                        <wps:cNvPr id="2113481885" name="Line 111"/>
                        <wps:cNvCnPr>
                          <a:cxnSpLocks noChangeShapeType="1"/>
                        </wps:cNvCnPr>
                        <wps:spPr bwMode="auto">
                          <a:xfrm>
                            <a:off x="2354580" y="2716530"/>
                            <a:ext cx="342900" cy="635"/>
                          </a:xfrm>
                          <a:prstGeom prst="line">
                            <a:avLst/>
                          </a:prstGeom>
                          <a:noFill/>
                          <a:ln w="22225">
                            <a:solidFill>
                              <a:srgbClr val="00CCFF"/>
                            </a:solidFill>
                            <a:prstDash val="dashDot"/>
                            <a:round/>
                            <a:tailEnd type="triangle" w="med" len="med"/>
                          </a:ln>
                        </wps:spPr>
                        <wps:bodyPr/>
                      </wps:wsp>
                      <wps:wsp>
                        <wps:cNvPr id="100921024" name="Line 112"/>
                        <wps:cNvCnPr>
                          <a:cxnSpLocks noChangeShapeType="1"/>
                        </wps:cNvCnPr>
                        <wps:spPr bwMode="auto">
                          <a:xfrm>
                            <a:off x="773430" y="344805"/>
                            <a:ext cx="342900" cy="635"/>
                          </a:xfrm>
                          <a:prstGeom prst="line">
                            <a:avLst/>
                          </a:prstGeom>
                          <a:noFill/>
                          <a:ln w="22225">
                            <a:solidFill>
                              <a:srgbClr val="00CCFF"/>
                            </a:solidFill>
                            <a:prstDash val="dashDot"/>
                            <a:round/>
                            <a:tailEnd type="triangle" w="med" len="med"/>
                          </a:ln>
                        </wps:spPr>
                        <wps:bodyPr/>
                      </wps:wsp>
                      <wps:wsp>
                        <wps:cNvPr id="682156677" name="Line 113"/>
                        <wps:cNvCnPr>
                          <a:cxnSpLocks noChangeShapeType="1"/>
                        </wps:cNvCnPr>
                        <wps:spPr bwMode="auto">
                          <a:xfrm>
                            <a:off x="3497580" y="2716530"/>
                            <a:ext cx="685800" cy="635"/>
                          </a:xfrm>
                          <a:prstGeom prst="line">
                            <a:avLst/>
                          </a:prstGeom>
                          <a:noFill/>
                          <a:ln w="22225">
                            <a:solidFill>
                              <a:srgbClr val="00CCFF"/>
                            </a:solidFill>
                            <a:prstDash val="dashDot"/>
                            <a:round/>
                            <a:tailEnd type="triangle" w="med" len="med"/>
                          </a:ln>
                        </wps:spPr>
                        <wps:bodyPr/>
                      </wps:wsp>
                      <wps:wsp>
                        <wps:cNvPr id="1413920852" name="Text Box 114"/>
                        <wps:cNvSpPr txBox="1">
                          <a:spLocks noChangeArrowheads="1"/>
                        </wps:cNvSpPr>
                        <wps:spPr bwMode="auto">
                          <a:xfrm>
                            <a:off x="3429000" y="594360"/>
                            <a:ext cx="1028700" cy="297180"/>
                          </a:xfrm>
                          <a:prstGeom prst="rect">
                            <a:avLst/>
                          </a:prstGeom>
                          <a:solidFill>
                            <a:srgbClr val="FFFFFF"/>
                          </a:solidFill>
                          <a:ln>
                            <a:noFill/>
                          </a:ln>
                        </wps:spPr>
                        <wps:txbx>
                          <w:txbxContent>
                            <w:p w14:paraId="5762C700">
                              <w:pPr>
                                <w:rPr>
                                  <w:rFonts w:hint="eastAsia"/>
                                  <w:b/>
                                  <w:color w:val="FF0000"/>
                                </w:rPr>
                              </w:pPr>
                              <w:r>
                                <w:rPr>
                                  <w:rFonts w:hint="eastAsia"/>
                                  <w:b/>
                                  <w:color w:val="FF0000"/>
                                </w:rPr>
                                <w:t>给债券承保</w:t>
                              </w:r>
                            </w:p>
                          </w:txbxContent>
                        </wps:txbx>
                        <wps:bodyPr rot="0" vert="horz" wrap="square" lIns="91440" tIns="45720" rIns="91440" bIns="45720" anchor="t" anchorCtr="0" upright="1">
                          <a:noAutofit/>
                        </wps:bodyPr>
                      </wps:wsp>
                      <wps:wsp>
                        <wps:cNvPr id="1038026936" name="Line 115"/>
                        <wps:cNvCnPr>
                          <a:cxnSpLocks noChangeShapeType="1"/>
                        </wps:cNvCnPr>
                        <wps:spPr bwMode="auto">
                          <a:xfrm>
                            <a:off x="1754505" y="2971800"/>
                            <a:ext cx="635" cy="198120"/>
                          </a:xfrm>
                          <a:prstGeom prst="line">
                            <a:avLst/>
                          </a:prstGeom>
                          <a:noFill/>
                          <a:ln w="22225">
                            <a:solidFill>
                              <a:srgbClr val="FF0000"/>
                            </a:solidFill>
                            <a:prstDash val="dashDot"/>
                            <a:round/>
                          </a:ln>
                        </wps:spPr>
                        <wps:bodyPr/>
                      </wps:wsp>
                      <wps:wsp>
                        <wps:cNvPr id="256219900" name="Line 116"/>
                        <wps:cNvCnPr>
                          <a:cxnSpLocks noChangeShapeType="1"/>
                        </wps:cNvCnPr>
                        <wps:spPr bwMode="auto">
                          <a:xfrm>
                            <a:off x="5017770" y="1722120"/>
                            <a:ext cx="635" cy="1287780"/>
                          </a:xfrm>
                          <a:prstGeom prst="line">
                            <a:avLst/>
                          </a:prstGeom>
                          <a:noFill/>
                          <a:ln w="22225">
                            <a:solidFill>
                              <a:srgbClr val="FF0000"/>
                            </a:solidFill>
                            <a:prstDash val="dashDot"/>
                            <a:round/>
                            <a:tailEnd type="triangle" w="med" len="med"/>
                          </a:ln>
                        </wps:spPr>
                        <wps:bodyPr/>
                      </wps:wsp>
                      <wps:wsp>
                        <wps:cNvPr id="1543016154" name="AutoShape 117"/>
                        <wps:cNvSpPr>
                          <a:spLocks noChangeArrowheads="1"/>
                        </wps:cNvSpPr>
                        <wps:spPr bwMode="auto">
                          <a:xfrm>
                            <a:off x="4160520" y="3019425"/>
                            <a:ext cx="1066800" cy="297180"/>
                          </a:xfrm>
                          <a:prstGeom prst="flowChartProcess">
                            <a:avLst/>
                          </a:prstGeom>
                          <a:solidFill>
                            <a:srgbClr val="CCFFCC"/>
                          </a:solidFill>
                          <a:ln>
                            <a:noFill/>
                          </a:ln>
                        </wps:spPr>
                        <wps:txbx>
                          <w:txbxContent>
                            <w:p w14:paraId="5B9DC5B9">
                              <w:pPr>
                                <w:jc w:val="center"/>
                                <w:rPr>
                                  <w:rFonts w:hint="eastAsia"/>
                                </w:rPr>
                              </w:pPr>
                              <w:r>
                                <w:rPr>
                                  <w:rFonts w:hint="eastAsia"/>
                                </w:rPr>
                                <w:t>承保违约损失</w:t>
                              </w:r>
                            </w:p>
                          </w:txbxContent>
                        </wps:txbx>
                        <wps:bodyPr rot="0" vert="horz" wrap="square" lIns="91440" tIns="45720" rIns="91440" bIns="45720" anchor="t" anchorCtr="0" upright="1">
                          <a:noAutofit/>
                        </wps:bodyPr>
                      </wps:wsp>
                      <wps:wsp>
                        <wps:cNvPr id="812310277" name="Line 118"/>
                        <wps:cNvCnPr>
                          <a:cxnSpLocks noChangeShapeType="1"/>
                        </wps:cNvCnPr>
                        <wps:spPr bwMode="auto">
                          <a:xfrm>
                            <a:off x="1760220" y="3169920"/>
                            <a:ext cx="2400300" cy="635"/>
                          </a:xfrm>
                          <a:prstGeom prst="line">
                            <a:avLst/>
                          </a:prstGeom>
                          <a:noFill/>
                          <a:ln w="22225">
                            <a:solidFill>
                              <a:srgbClr val="FF0000"/>
                            </a:solidFill>
                            <a:prstDash val="dashDot"/>
                            <a:round/>
                            <a:tailEnd type="triangle" w="med" len="med"/>
                          </a:ln>
                        </wps:spPr>
                        <wps:bodyPr/>
                      </wps:wsp>
                      <wpg:wgp>
                        <wpg:cNvPr id="1138549848" name="Group 119"/>
                        <wpg:cNvGrpSpPr/>
                        <wpg:grpSpPr>
                          <a:xfrm>
                            <a:off x="1750695" y="908685"/>
                            <a:ext cx="2867660" cy="396240"/>
                            <a:chOff x="4485" y="2580"/>
                            <a:chExt cx="4516" cy="624"/>
                          </a:xfrm>
                        </wpg:grpSpPr>
                        <wps:wsp>
                          <wps:cNvPr id="1339402576" name="Line 120"/>
                          <wps:cNvCnPr>
                            <a:cxnSpLocks noChangeShapeType="1"/>
                          </wps:cNvCnPr>
                          <wps:spPr bwMode="auto">
                            <a:xfrm>
                              <a:off x="9000" y="2610"/>
                              <a:ext cx="1" cy="468"/>
                            </a:xfrm>
                            <a:prstGeom prst="line">
                              <a:avLst/>
                            </a:prstGeom>
                            <a:noFill/>
                            <a:ln w="22225">
                              <a:solidFill>
                                <a:srgbClr val="FF0000"/>
                              </a:solidFill>
                              <a:round/>
                            </a:ln>
                          </wps:spPr>
                          <wps:bodyPr/>
                        </wps:wsp>
                        <wps:wsp>
                          <wps:cNvPr id="1219376449" name="Line 121"/>
                          <wps:cNvCnPr>
                            <a:cxnSpLocks noChangeShapeType="1"/>
                          </wps:cNvCnPr>
                          <wps:spPr bwMode="auto">
                            <a:xfrm>
                              <a:off x="4500" y="2580"/>
                              <a:ext cx="4500" cy="1"/>
                            </a:xfrm>
                            <a:prstGeom prst="line">
                              <a:avLst/>
                            </a:prstGeom>
                            <a:noFill/>
                            <a:ln w="22225">
                              <a:solidFill>
                                <a:srgbClr val="FF0000"/>
                              </a:solidFill>
                              <a:round/>
                            </a:ln>
                          </wps:spPr>
                          <wps:bodyPr/>
                        </wps:wsp>
                        <wps:wsp>
                          <wps:cNvPr id="1565712634" name="Line 122"/>
                          <wps:cNvCnPr>
                            <a:cxnSpLocks noChangeShapeType="1"/>
                          </wps:cNvCnPr>
                          <wps:spPr bwMode="auto">
                            <a:xfrm>
                              <a:off x="4485" y="2580"/>
                              <a:ext cx="1" cy="624"/>
                            </a:xfrm>
                            <a:prstGeom prst="line">
                              <a:avLst/>
                            </a:prstGeom>
                            <a:noFill/>
                            <a:ln w="22225">
                              <a:solidFill>
                                <a:srgbClr val="FF0000"/>
                              </a:solidFill>
                              <a:round/>
                              <a:tailEnd type="triangle" w="med" len="med"/>
                            </a:ln>
                          </wps:spPr>
                          <wps:bodyPr/>
                        </wps:wsp>
                      </wpg:wgp>
                    </wpc:wpc>
                  </a:graphicData>
                </a:graphic>
              </wp:inline>
            </w:drawing>
          </mc:Choice>
          <mc:Fallback>
            <w:pict>
              <v:group id="画布 22" o:spid="_x0000_s1026" o:spt="203" style="height:265.2pt;width:417.6pt;" coordsize="5303520,3368040" editas="canvas" o:gfxdata="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">
                <o:lock v:ext="edit" aspectratio="f"/>
                <v:shape id="画布 22" o:spid="_x0000_s1026" style="position:absolute;left:0;top:0;height:3368040;width:5303520;" filled="f" stroked="f" coordsize="21600,21600" o:gfxdata="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">
                  <v:fill on="f" focussize="0,0"/>
                  <v:stroke on="f"/>
                  <v:imagedata o:title=""/>
                  <o:lock v:ext="edit" aspectratio="t"/>
                </v:shape>
                <v:roundrect id="AutoShape 74" o:spid="_x0000_s1026" o:spt="2" style="position:absolute;left:1352550;top:1306830;height:434340;width:773430;" fillcolor="#FFFF99" filled="t" stroked="t" coordsize="21600,21600" arcsize="0.166666666666667" o:gfxdata="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qxGdUAAAAFAQAA&#10;DwAAAAAAAAABACAAAAAiAAAAZHJzL2Rvd25yZXYueG1sUEsBAhQAFAAAAAgAh07iQOZnC2dVAgAA&#10;tgQAAA4AAAAAAAAAAQAgAAAAJAEAAGRycy9lMm9Eb2MueG1sUEsFBgAAAAAGAAYAWQEAAOsFAAAA&#10;AA==&#10;">
                  <v:fill on="t" focussize="0,0"/>
                  <v:stroke color="#000000" joinstyle="round"/>
                  <v:imagedata o:title=""/>
                  <o:lock v:ext="edit" aspectratio="f"/>
                  <v:textbox inset="2.54mm,3mm,2.54mm,1.27mm">
                    <w:txbxContent>
                      <w:p w14:paraId="101899F6">
                        <w:pPr>
                          <w:jc w:val="center"/>
                          <w:rPr>
                            <w:rFonts w:hint="eastAsia" w:ascii="仿宋_GB2312" w:eastAsia="仿宋_GB2312"/>
                            <w:b/>
                            <w:szCs w:val="21"/>
                          </w:rPr>
                        </w:pPr>
                        <w:r>
                          <w:rPr>
                            <w:rFonts w:hint="eastAsia" w:ascii="仿宋_GB2312" w:eastAsia="仿宋_GB2312"/>
                            <w:b/>
                            <w:szCs w:val="21"/>
                          </w:rPr>
                          <w:t>放贷机构</w:t>
                        </w:r>
                      </w:p>
                    </w:txbxContent>
                  </v:textbox>
                </v:roundrect>
                <v:roundrect id="AutoShape 75" o:spid="_x0000_s1026" o:spt="2" style="position:absolute;left:2720340;top:1310640;height:447675;width:801370;" fillcolor="#FFFF99" filled="t" stroked="t" coordsize="21600,21600" arcsize="0.166666666666667" o:gfxdata="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urEZ1QAAAAUB&#10;AAAPAAAAAAAAAAEAIAAAACIAAABkcnMvZG93bnJldi54bWxQSwECFAAUAAAACACHTuJA27OQUFcC&#10;AAC1BAAADgAAAAAAAAABACAAAAAkAQAAZHJzL2Uyb0RvYy54bWxQSwUGAAAAAAYABgBZAQAA7QUA&#10;AAAA&#10;">
                  <v:fill on="t" focussize="0,0"/>
                  <v:stroke color="#000000" joinstyle="round"/>
                  <v:imagedata o:title=""/>
                  <o:lock v:ext="edit" aspectratio="f"/>
                  <v:textbox inset="2.54mm,3mm,2.54mm,1.27mm">
                    <w:txbxContent>
                      <w:p w14:paraId="4C5A8F8D">
                        <w:pPr>
                          <w:jc w:val="center"/>
                          <w:rPr>
                            <w:rFonts w:hint="eastAsia" w:ascii="仿宋_GB2312" w:eastAsia="仿宋_GB2312"/>
                            <w:b/>
                            <w:szCs w:val="21"/>
                          </w:rPr>
                        </w:pPr>
                        <w:r>
                          <w:rPr>
                            <w:rFonts w:hint="eastAsia" w:ascii="仿宋_GB2312" w:eastAsia="仿宋_GB2312"/>
                            <w:b/>
                            <w:szCs w:val="21"/>
                          </w:rPr>
                          <w:t>投资银行</w:t>
                        </w:r>
                      </w:p>
                    </w:txbxContent>
                  </v:textbox>
                </v:roundrect>
                <v:roundrect id="AutoShape 76" o:spid="_x0000_s1026" o:spt="2" style="position:absolute;left:4091940;top:1323975;height:430530;width:1097280;" fillcolor="#FFFF99" filled="t" stroked="t" coordsize="21600,21600" arcsize="0.166666666666667" o:gfxdata="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urEZ1QAA&#10;AAUBAAAPAAAAAAAAAAEAIAAAACIAAABkcnMvZG93bnJldi54bWxQSwECFAAUAAAACACHTuJAFXXA&#10;EloCAAC4BAAADgAAAAAAAAABACAAAAAkAQAAZHJzL2Uyb0RvYy54bWxQSwUGAAAAAAYABgBZAQAA&#10;8AUAAAAA&#10;">
                  <v:fill on="t" focussize="0,0"/>
                  <v:stroke color="#000000" joinstyle="round"/>
                  <v:imagedata o:title=""/>
                  <o:lock v:ext="edit" aspectratio="f"/>
                  <v:textbox inset="2.54mm,3mm,2.54mm,1.27mm">
                    <w:txbxContent>
                      <w:p w14:paraId="03845466">
                        <w:pPr>
                          <w:jc w:val="center"/>
                          <w:rPr>
                            <w:rFonts w:hint="eastAsia" w:ascii="仿宋_GB2312" w:eastAsia="仿宋_GB2312"/>
                            <w:b/>
                            <w:szCs w:val="21"/>
                          </w:rPr>
                        </w:pPr>
                        <w:r>
                          <w:rPr>
                            <w:rFonts w:hint="eastAsia" w:ascii="仿宋_GB2312" w:eastAsia="仿宋_GB2312"/>
                            <w:b/>
                            <w:szCs w:val="21"/>
                          </w:rPr>
                          <w:t>债券保险公司</w:t>
                        </w:r>
                      </w:p>
                    </w:txbxContent>
                  </v:textbox>
                </v:roundrect>
                <v:line id="Line 77" o:spid="_x0000_s1026" o:spt="20" style="position:absolute;left:2148840;top:1485900;height:635;width:571500;" filled="f" stroked="t" coordsize="21600,21600" o:gfxdata="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8b6f9YAAAAFAQAADwAAAAAAAAABACAAAAAiAAAAZHJzL2Rvd25yZXYueG1sUEsB&#10;AhQAFAAAAAgAh07iQDgc/kn3AQAA4wMAAA4AAAAAAAAAAQAgAAAAJQEAAGRycy9lMm9Eb2MueG1s&#10;UEsFBgAAAAAGAAYAWQEAAI4FAAAAAA==&#10;">
                  <v:fill on="f" focussize="0,0"/>
                  <v:stroke weight="1pt" color="#000000" joinstyle="round" endarrow="block"/>
                  <v:imagedata o:title=""/>
                  <o:lock v:ext="edit" aspectratio="f"/>
                </v:line>
                <v:line id="Line 78" o:spid="_x0000_s1026" o:spt="20" style="position:absolute;left:2148840;top:1684020;flip:x;height:635;width:571500;" filled="f" stroked="t" coordsize="21600,21600" o:gfxdata="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ex5mNYAAAAFAQAADwAAAAAAAAABACAAAAAiAAAAZHJzL2Rvd25yZXYu&#10;eG1sUEsBAhQAFAAAAAgAh07iQFI4CE39AQAA7wMAAA4AAAAAAAAAAQAgAAAAJQEAAGRycy9lMm9E&#10;b2MueG1sUEsFBgAAAAAGAAYAWQEAAJQFAAAAAA==&#10;">
                  <v:fill on="f" focussize="0,0"/>
                  <v:stroke weight="1pt" color="#000000" joinstyle="round" endarrow="block"/>
                  <v:imagedata o:title=""/>
                  <o:lock v:ext="edit" aspectratio="f"/>
                </v:line>
                <v:line id="Line 79" o:spid="_x0000_s1026" o:spt="20" style="position:absolute;left:3520440;top:1485900;height:635;width:571500;" filled="f" stroked="t" coordsize="21600,21600" o:gfxdata="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H42LXAAAABQEAAA8AAAAAAAAAAQAgAAAAIgAAAGRycy9kb3ducmV2Lnht&#10;bFBLAQIUABQAAAAIAIdO4kCbZtfT+gEAAOQDAAAOAAAAAAAAAAEAIAAAACYBAABkcnMvZTJvRG9j&#10;LnhtbFBLBQYAAAAABgAGAFkBAACSBQAAAAA=&#10;">
                  <v:fill on="f" focussize="0,0"/>
                  <v:stroke weight="1pt" color="#800000" joinstyle="round" endarrow="block"/>
                  <v:imagedata o:title=""/>
                  <o:lock v:ext="edit" aspectratio="f"/>
                </v:line>
                <v:line id="Line 80" o:spid="_x0000_s1026" o:spt="20" style="position:absolute;left:3520440;top:1684020;flip:x;height:635;width:571500;" filled="f" stroked="t" coordsize="21600,21600" o:gfxdata="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7HmY1gAAAAUBAAAPAAAAAAAAAAEAIAAAACIAAABkcnMvZG93bnJl&#10;di54bWxQSwECFAAUAAAACACHTuJAFtD8Gf8BAADvAwAADgAAAAAAAAABACAAAAAlAQAAZHJzL2Uy&#10;b0RvYy54bWxQSwUGAAAAAAYABgBZAQAAlgUAAAAA&#10;">
                  <v:fill on="f" focussize="0,0"/>
                  <v:stroke weight="1pt" color="#000000" joinstyle="round" endarrow="block"/>
                  <v:imagedata o:title=""/>
                  <o:lock v:ext="edit" aspectratio="f"/>
                </v:line>
                <v:rect id="Rectangle 81" o:spid="_x0000_s1026" o:spt="1" style="position:absolute;left:2057400;top:990600;height:396240;width:868680;" fillcolor="#FFFFFF" filled="t" stroked="f" coordsize="21600,21600" o:gfxdata="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d8/1gAAAAUBAAAPAAAAAAAAAAEAIAAAACIAAABkcnMvZG93bnJldi54bWxQ&#10;SwECFAAUAAAACACHTuJAJe6uSDICAABlBAAADgAAAAAAAAABACAAAAAlAQAAZHJzL2Uyb0RvYy54&#10;bWxQSwUGAAAAAAYABgBZAQAAyQUAAAAA&#10;">
                  <v:fill on="t" opacity="0f" focussize="0,0"/>
                  <v:stroke on="f"/>
                  <v:imagedata o:title=""/>
                  <o:lock v:ext="edit" aspectratio="f"/>
                  <v:textbox>
                    <w:txbxContent>
                      <w:p w14:paraId="3D782940">
                        <w:pPr>
                          <w:rPr>
                            <w:rFonts w:hint="eastAsia" w:ascii="仿宋_GB2312" w:eastAsia="仿宋_GB2312"/>
                          </w:rPr>
                        </w:pPr>
                        <w:r>
                          <w:rPr>
                            <w:rFonts w:hint="eastAsia" w:ascii="仿宋_GB2312" w:eastAsia="仿宋_GB2312"/>
                          </w:rPr>
                          <w:t>出售MBS</w:t>
                        </w:r>
                      </w:p>
                    </w:txbxContent>
                  </v:textbox>
                </v:rect>
                <v:rect id="Rectangle 82" o:spid="_x0000_s1026" o:spt="1" style="position:absolute;left:3314700;top:990600;height:396240;width:847725;" fillcolor="#FFFFFF" filled="t" stroked="f" coordsize="21600,21600" o:gfxdata="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c3fP9YAAAAFAQAADwAAAAAAAAABACAAAAAiAAAAZHJzL2Rvd25yZXYueG1s&#10;UEsBAhQAFAAAAAgAh07iQEv4vTMzAgAAYwQAAA4AAAAAAAAAAQAgAAAAJQEAAGRycy9lMm9Eb2Mu&#10;eG1sUEsFBgAAAAAGAAYAWQEAAMoFAAAAAA==&#10;">
                  <v:fill on="t" opacity="0f" focussize="0,0"/>
                  <v:stroke on="f"/>
                  <v:imagedata o:title=""/>
                  <o:lock v:ext="edit" aspectratio="f"/>
                  <v:textbox>
                    <w:txbxContent>
                      <w:p w14:paraId="5697CDAA">
                        <w:pPr>
                          <w:jc w:val="center"/>
                          <w:rPr>
                            <w:rFonts w:hint="eastAsia" w:ascii="仿宋_GB2312" w:eastAsia="仿宋_GB2312"/>
                          </w:rPr>
                        </w:pPr>
                        <w:r>
                          <w:rPr>
                            <w:rFonts w:hint="eastAsia" w:ascii="仿宋_GB2312" w:eastAsia="仿宋_GB2312"/>
                          </w:rPr>
                          <w:t>出售CDO</w:t>
                        </w:r>
                      </w:p>
                    </w:txbxContent>
                  </v:textbox>
                </v:rect>
                <v:rect id="Rectangle 83" o:spid="_x0000_s1026" o:spt="1" style="position:absolute;left:3406140;top:1783080;height:495300;width:800100;" fillcolor="#FFFFFF" filled="t" stroked="f" coordsize="21600,21600" o:gfxdata="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wZ&#10;ZU/VAAAABQEAAA8AAAAAAAAAAQAgAAAAIgAAAGRycy9kb3ducmV2LnhtbFBLAQIUABQAAAAIAIdO&#10;4kAQpdhBJgIAAEgEAAAOAAAAAAAAAAEAIAAAACQBAABkcnMvZTJvRG9jLnhtbFBLBQYAAAAABgAG&#10;AFkBAAC8BQAAAAA=&#10;">
                  <v:fill on="t" focussize="0,0"/>
                  <v:stroke on="f"/>
                  <v:imagedata o:title=""/>
                  <o:lock v:ext="edit" aspectratio="f"/>
                  <v:textbox>
                    <w:txbxContent>
                      <w:p w14:paraId="2EB0AFCD">
                        <w:pPr>
                          <w:rPr>
                            <w:rFonts w:hint="eastAsia" w:ascii="仿宋_GB2312" w:eastAsia="仿宋_GB2312"/>
                          </w:rPr>
                        </w:pPr>
                        <w:r>
                          <w:rPr>
                            <w:rFonts w:hint="eastAsia" w:ascii="仿宋_GB2312" w:eastAsia="仿宋_GB2312"/>
                          </w:rPr>
                          <w:t>提供资金</w:t>
                        </w:r>
                      </w:p>
                    </w:txbxContent>
                  </v:textbox>
                </v:rect>
                <v:rect id="Rectangle 84" o:spid="_x0000_s1026" o:spt="1" style="position:absolute;left:2034540;top:1783080;height:495300;width:868680;" fillcolor="#FFFFFF" filled="t" stroked="f" coordsize="21600,21600" o:gfxdata="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BllT9UAAAAFAQAADwAAAAAAAAABACAAAAAiAAAAZHJzL2Rvd25yZXYueG1sUEsBAhQAFAAA&#10;AAgAh07iQF53ySsrAgAASQQAAA4AAAAAAAAAAQAgAAAAJAEAAGRycy9lMm9Eb2MueG1sUEsFBgAA&#10;AAAGAAYAWQEAAMEFAAAAAA==&#10;">
                  <v:fill on="t" focussize="0,0"/>
                  <v:stroke on="f"/>
                  <v:imagedata o:title=""/>
                  <o:lock v:ext="edit" aspectratio="f"/>
                  <v:textbox>
                    <w:txbxContent>
                      <w:p w14:paraId="1BEA06B8">
                        <w:pPr>
                          <w:rPr>
                            <w:rFonts w:hint="eastAsia"/>
                          </w:rPr>
                        </w:pPr>
                        <w:r>
                          <w:rPr>
                            <w:rFonts w:hint="eastAsia" w:ascii="仿宋_GB2312" w:eastAsia="仿宋_GB2312"/>
                          </w:rPr>
                          <w:t>提供资金</w:t>
                        </w:r>
                      </w:p>
                    </w:txbxContent>
                  </v:textbox>
                </v:rect>
                <v:roundrect id="AutoShape 85" o:spid="_x0000_s1026" o:spt="2" style="position:absolute;left:152400;top:1316355;height:447675;width:640080;" fillcolor="#FFFF99" filled="t" stroked="t" coordsize="21600,21600" arcsize="0.166666666666667" o:gfxdata="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66sRnVAAAABQEA&#10;AA8AAAAAAAAAAQAgAAAAIgAAAGRycy9kb3ducmV2LnhtbFBLAQIUABQAAAAIAIdO4kAPfDgaVgIA&#10;ALUEAAAOAAAAAAAAAAEAIAAAACQBAABkcnMvZTJvRG9jLnhtbFBLBQYAAAAABgAGAFkBAADsBQAA&#10;AAA=&#10;">
                  <v:fill on="t" focussize="0,0"/>
                  <v:stroke color="#000000" joinstyle="round"/>
                  <v:imagedata o:title=""/>
                  <o:lock v:ext="edit" aspectratio="f"/>
                  <v:textbox inset="2.54mm,3mm,2.54mm,1.27mm">
                    <w:txbxContent>
                      <w:p w14:paraId="22D48B37">
                        <w:pPr>
                          <w:jc w:val="center"/>
                          <w:textAlignment w:val="center"/>
                          <w:rPr>
                            <w:rFonts w:hint="eastAsia" w:ascii="仿宋_GB2312" w:eastAsia="仿宋_GB2312"/>
                            <w:b/>
                            <w:szCs w:val="21"/>
                          </w:rPr>
                        </w:pPr>
                        <w:r>
                          <w:rPr>
                            <w:rFonts w:hint="eastAsia" w:ascii="仿宋_GB2312" w:eastAsia="仿宋_GB2312"/>
                            <w:b/>
                            <w:szCs w:val="21"/>
                          </w:rPr>
                          <w:t>借款人</w:t>
                        </w:r>
                      </w:p>
                    </w:txbxContent>
                  </v:textbox>
                </v:roundrect>
                <v:line id="Line 86" o:spid="_x0000_s1026" o:spt="20" style="position:absolute;left:777240;top:1485900;height:635;width:571500;" filled="f" stroked="t" coordsize="21600,21600" o:gfxdata="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vp/1gAAAAUBAAAPAAAAAAAAAAEAIAAAACIAAABkcnMvZG93bnJldi54bWxQSwEC&#10;FAAUAAAACACHTuJA5T5aj/YBAADjAwAADgAAAAAAAAABACAAAAAlAQAAZHJzL2Uyb0RvYy54bWxQ&#10;SwUGAAAAAAYABgBZAQAAjQUAAAAA&#10;">
                  <v:fill on="f" focussize="0,0"/>
                  <v:stroke weight="1pt" color="#000000" joinstyle="round" endarrow="block"/>
                  <v:imagedata o:title=""/>
                  <o:lock v:ext="edit" aspectratio="f"/>
                </v:line>
                <v:line id="Line 87" o:spid="_x0000_s1026" o:spt="20" style="position:absolute;left:777240;top:1684020;flip:x;height:635;width:571500;" filled="f" stroked="t" coordsize="21600,21600" o:gfxdata="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HseZjWAAAABQEAAA8AAAAAAAAAAQAgAAAAIgAAAGRycy9kb3ducmV2&#10;LnhtbFBLAQIUABQAAAAIAIdO4kB83GsU/gEAAO4DAAAOAAAAAAAAAAEAIAAAACUBAABkcnMvZTJv&#10;RG9jLnhtbFBLBQYAAAAABgAGAFkBAACVBQAAAAA=&#10;">
                  <v:fill on="f" focussize="0,0"/>
                  <v:stroke weight="1pt" color="#000000" joinstyle="round" endarrow="block"/>
                  <v:imagedata o:title=""/>
                  <o:lock v:ext="edit" aspectratio="f"/>
                </v:line>
                <v:rect id="Rectangle 88" o:spid="_x0000_s1026" o:spt="1" style="position:absolute;left:800100;top:990600;height:495300;width:571500;" fillcolor="#FFFFFF" filled="t" stroked="f" coordsize="21600,21600" o:gfxdata="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c3fP9YAAAAFAQAADwAAAAAAAAABACAAAAAiAAAAZHJzL2Rvd25yZXYueG1s&#10;UEsBAhQAFAAAAAgAh07iQBqntlYzAgAAZAQAAA4AAAAAAAAAAQAgAAAAJQEAAGRycy9lMm9Eb2Mu&#10;eG1sUEsFBgAAAAAGAAYAWQEAAMoFAAAAAA==&#10;">
                  <v:fill on="t" opacity="0f" focussize="0,0"/>
                  <v:stroke on="f"/>
                  <v:imagedata o:title=""/>
                  <o:lock v:ext="edit" aspectratio="f"/>
                  <v:textbox>
                    <w:txbxContent>
                      <w:p w14:paraId="0969E2DD">
                        <w:pPr>
                          <w:jc w:val="center"/>
                          <w:rPr>
                            <w:rFonts w:hint="eastAsia" w:ascii="仿宋_GB2312" w:eastAsia="仿宋_GB2312"/>
                          </w:rPr>
                        </w:pPr>
                        <w:r>
                          <w:rPr>
                            <w:rFonts w:hint="eastAsia" w:ascii="仿宋_GB2312" w:eastAsia="仿宋_GB2312"/>
                          </w:rPr>
                          <w:t>抵押</w:t>
                        </w:r>
                      </w:p>
                    </w:txbxContent>
                  </v:textbox>
                </v:rect>
                <v:rect id="Rectangle 89" o:spid="_x0000_s1026" o:spt="1" style="position:absolute;left:777240;top:1783080;height:396240;width:571500;" fillcolor="#FFFFFF" filled="t" stroked="f" coordsize="21600,21600" o:gfxdata="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GWVP1QAAAAUBAAAPAAAAAAAAAAEAIAAAACIAAABkcnMvZG93bnJldi54bWxQSwECFAAUAAAACACH&#10;TuJAJYO1FicCAABIBAAADgAAAAAAAAABACAAAAAkAQAAZHJzL2Uyb0RvYy54bWxQSwUGAAAAAAYA&#10;BgBZAQAAvQUAAAAA&#10;">
                  <v:fill on="t" focussize="0,0"/>
                  <v:stroke on="f"/>
                  <v:imagedata o:title=""/>
                  <o:lock v:ext="edit" aspectratio="f"/>
                  <v:textbox>
                    <w:txbxContent>
                      <w:p w14:paraId="77BA1386">
                        <w:pPr>
                          <w:jc w:val="center"/>
                          <w:rPr>
                            <w:rFonts w:hint="eastAsia" w:ascii="仿宋_GB2312" w:eastAsia="仿宋_GB2312"/>
                          </w:rPr>
                        </w:pPr>
                        <w:r>
                          <w:rPr>
                            <w:rFonts w:hint="eastAsia" w:ascii="仿宋_GB2312" w:eastAsia="仿宋_GB2312"/>
                          </w:rPr>
                          <w:t>贷款</w:t>
                        </w:r>
                      </w:p>
                    </w:txbxContent>
                  </v:textbox>
                </v:rect>
                <v:line id="Line 90" o:spid="_x0000_s1026" o:spt="20" style="position:absolute;left:480060;top:495300;flip:y;height:891540;width:0;" filled="f" stroked="t" coordsize="21600,21600" o:gfxdata="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CdPl9YAAAAFAQAADwAAAAAAAAABACAAAAAiAAAA&#10;ZHJzL2Rvd25yZXYueG1sUEsBAhQAFAAAAAgAh07iQGXvmXUJAgAABAQAAA4AAAAAAAAAAQAgAAAA&#10;JQEAAGRycy9lMm9Eb2MueG1sUEsFBgAAAAAGAAYAWQEAAKAFAAAAAA==&#10;">
                  <v:fill on="f" focussize="0,0"/>
                  <v:stroke weight="1.75pt" color="#00CCFF" joinstyle="round" dashstyle="dashDot" endarrow="block"/>
                  <v:imagedata o:title=""/>
                  <o:lock v:ext="edit" aspectratio="f"/>
                </v:line>
                <v:shape id="Text Box 91" o:spid="_x0000_s1026" o:spt="202" type="#_x0000_t202" style="position:absolute;left:30480;top:594360;height:693420;width:411480;" fillcolor="#FFFFFF" filled="t" stroked="f" coordsize="21600,21600" o:gfxdata="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MegtcAAAAFAQAADwAAAAAAAAABACAAAAAiAAAAZHJzL2Rvd25yZXYueG1sUEsBAhQAFAAA&#10;AAgAh07iQMqSoY0pAgAAUAQAAA4AAAAAAAAAAQAgAAAAJgEAAGRycy9lMm9Eb2MueG1sUEsFBgAA&#10;AAAGAAYAWQEAAMEFAAAAAA==&#10;">
                  <v:fill on="t" focussize="0,0"/>
                  <v:stroke on="f"/>
                  <v:imagedata o:title=""/>
                  <o:lock v:ext="edit" aspectratio="f"/>
                  <v:textbox style="layout-flow:vertical-ideographic;">
                    <w:txbxContent>
                      <w:p w14:paraId="6BB870F4">
                        <w:pPr>
                          <w:rPr>
                            <w:rFonts w:hint="eastAsia"/>
                          </w:rPr>
                        </w:pPr>
                        <w:r>
                          <w:rPr>
                            <w:rFonts w:hint="eastAsia"/>
                          </w:rPr>
                          <w:t>房价上涨</w:t>
                        </w:r>
                      </w:p>
                    </w:txbxContent>
                  </v:textbox>
                </v:shape>
                <v:shape id="Text Box 92" o:spid="_x0000_s1026" o:spt="202" type="#_x0000_t202" style="position:absolute;left:68580;top:1783080;height:693420;width:388620;" fillcolor="#FFFFFF" filled="t" stroked="f" coordsize="21600,21600" o:gfxdata="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9Ex6C1wAAAAUBAAAPAAAAAAAAAAEAIAAAACIAAABkcnMvZG93bnJldi54bWxQSwECFAAU&#10;AAAACACHTuJAnw/oLSsCAABSBAAADgAAAAAAAAABACAAAAAmAQAAZHJzL2Uyb0RvYy54bWxQSwUG&#10;AAAAAAYABgBZAQAAwwUAAAAA&#10;">
                  <v:fill on="t" focussize="0,0"/>
                  <v:stroke on="f"/>
                  <v:imagedata o:title=""/>
                  <o:lock v:ext="edit" aspectratio="f"/>
                  <v:textbox style="layout-flow:vertical-ideographic;">
                    <w:txbxContent>
                      <w:p w14:paraId="218244AB">
                        <w:pPr>
                          <w:rPr>
                            <w:rFonts w:hint="eastAsia"/>
                          </w:rPr>
                        </w:pPr>
                        <w:r>
                          <w:rPr>
                            <w:rFonts w:hint="eastAsia"/>
                          </w:rPr>
                          <w:t>房价下跌</w:t>
                        </w:r>
                      </w:p>
                    </w:txbxContent>
                  </v:textbox>
                </v:shape>
                <v:line id="Line 93" o:spid="_x0000_s1026" o:spt="20" style="position:absolute;left:478155;top:1796415;height:792480;width:635;" filled="f" stroked="t" coordsize="21600,21600" o:gfxdata="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iwR9cAAAAFAQAADwAAAAAAAAABACAAAAAi&#10;AAAAZHJzL2Rvd25yZXYueG1sUEsBAhQAFAAAAAgAh07iQMWEeW4LAgAA/wMAAA4AAAAAAAAAAQAg&#10;AAAAJgEAAGRycy9lMm9Eb2MueG1sUEsFBgAAAAAGAAYAWQEAAKMFAAAAAA==&#10;">
                  <v:fill on="f" focussize="0,0"/>
                  <v:stroke weight="1.75pt" color="#00CCFF" joinstyle="round" dashstyle="dashDot" endarrow="block"/>
                  <v:imagedata o:title=""/>
                  <o:lock v:ext="edit" aspectratio="f"/>
                </v:line>
                <v:line id="Line 94" o:spid="_x0000_s1026" o:spt="20" style="position:absolute;left:4612005;top:521335;flip:y;height:891540;width:635;" filled="f" stroked="t" coordsize="21600,21600" o:gfxdata="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wnT5fWAAAABQEAAA8AAAAAAAAAAQAg&#10;AAAAIgAAAGRycy9kb3ducmV2LnhtbFBLAQIUABQAAAAIAIdO4kB2WQZ4EAIAAAkEAAAOAAAAAAAA&#10;AAEAIAAAACUBAABkcnMvZTJvRG9jLnhtbFBLBQYAAAAABgAGAFkBAACnBQAAAAA=&#10;">
                  <v:fill on="f" focussize="0,0"/>
                  <v:stroke weight="1.75pt" color="#00CCFF" joinstyle="round" dashstyle="dashDot" endarrow="block"/>
                  <v:imagedata o:title=""/>
                  <o:lock v:ext="edit" aspectratio="f"/>
                </v:line>
                <v:line id="Line 95" o:spid="_x0000_s1026" o:spt="20" style="position:absolute;left:3114675;top:495300;flip:y;height:891540;width:635;" filled="f" stroked="t" coordsize="21600,21600" o:gfxdata="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CdPl9YAAAAFAQAADwAAAAAAAAABACAA&#10;AAAiAAAAZHJzL2Rvd25yZXYueG1sUEsBAhQAFAAAAAgAh07iQHSrBA8PAgAACQQAAA4AAAAAAAAA&#10;AQAgAAAAJQEAAGRycy9lMm9Eb2MueG1sUEsFBgAAAAAGAAYAWQEAAKYFAAAAAA==&#10;">
                  <v:fill on="f" focussize="0,0"/>
                  <v:stroke weight="1.75pt" color="#00CCFF" joinstyle="round" dashstyle="dashDot" endarrow="block"/>
                  <v:imagedata o:title=""/>
                  <o:lock v:ext="edit" aspectratio="f"/>
                </v:line>
                <v:shape id="AutoShape 96" o:spid="_x0000_s1026" o:spt="109" type="#_x0000_t109" style="position:absolute;left:182880;top:198120;height:297180;width:571500;" fillcolor="#CCFFCC" filled="t" stroked="f" coordsize="21600,21600" o:gfxdata="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Gjp47WAAAABQEAAA8AAAAAAAAAAQAgAAAAIgAAAGRycy9kb3ducmV2LnhtbFBLAQIUABQA&#10;AAAIAIdO4kCNVJYSKwIAAFIEAAAOAAAAAAAAAAEAIAAAACUBAABkcnMvZTJvRG9jLnhtbFBLBQYA&#10;AAAABgAGAFkBAADCBQAAAAA=&#10;">
                  <v:fill on="t" focussize="0,0"/>
                  <v:stroke on="f"/>
                  <v:imagedata o:title=""/>
                  <o:lock v:ext="edit" aspectratio="f"/>
                  <v:textbox>
                    <w:txbxContent>
                      <w:p w14:paraId="64CB317A">
                        <w:pPr>
                          <w:jc w:val="center"/>
                          <w:rPr>
                            <w:rFonts w:hint="eastAsia"/>
                          </w:rPr>
                        </w:pPr>
                        <w:r>
                          <w:rPr>
                            <w:rFonts w:hint="eastAsia"/>
                          </w:rPr>
                          <w:t>获利</w:t>
                        </w:r>
                      </w:p>
                    </w:txbxContent>
                  </v:textbox>
                </v:shape>
                <v:shape id="AutoShape 97" o:spid="_x0000_s1026" o:spt="109" type="#_x0000_t109" style="position:absolute;left:182880;top:2575560;height:297180;width:571500;" fillcolor="#CCFFCC" filled="t" stroked="f" coordsize="21600,21600" o:gfxdata="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aOnjtYAAAAFAQAADwAAAAAAAAABACAAAAAiAAAAZHJzL2Rvd25yZXYueG1sUEsBAhQA&#10;FAAAAAgAh07iQFltLhstAgAAUwQAAA4AAAAAAAAAAQAgAAAAJQEAAGRycy9lMm9Eb2MueG1sUEsF&#10;BgAAAAAGAAYAWQEAAMQFAAAAAA==&#10;">
                  <v:fill on="t" focussize="0,0"/>
                  <v:stroke on="f"/>
                  <v:imagedata o:title=""/>
                  <o:lock v:ext="edit" aspectratio="f"/>
                  <v:textbox>
                    <w:txbxContent>
                      <w:p w14:paraId="4EEA729A">
                        <w:pPr>
                          <w:jc w:val="center"/>
                          <w:rPr>
                            <w:rFonts w:hint="eastAsia"/>
                          </w:rPr>
                        </w:pPr>
                        <w:r>
                          <w:rPr>
                            <w:rFonts w:hint="eastAsia"/>
                          </w:rPr>
                          <w:t>亏损</w:t>
                        </w:r>
                      </w:p>
                    </w:txbxContent>
                  </v:textbox>
                </v:shape>
                <v:line id="Line 98" o:spid="_x0000_s1026" o:spt="20" style="position:absolute;left:3116580;top:1773555;height:792480;width:635;" filled="f" stroked="t" coordsize="21600,21600" o:gfxdata="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j4sEfXAAAABQEAAA8AAAAAAAAAAQAgAAAAIgAA&#10;AGRycy9kb3ducmV2LnhtbFBLAQIUABQAAAAIAIdO4kDDK++WCQIAAP8DAAAOAAAAAAAAAAEAIAAA&#10;ACYBAABkcnMvZTJvRG9jLnhtbFBLBQYAAAAABgAGAFkBAAChBQAAAAA=&#10;">
                  <v:fill on="f" focussize="0,0"/>
                  <v:stroke weight="1.75pt" color="#00CCFF" joinstyle="round" dashstyle="dashDot" endarrow="block"/>
                  <v:imagedata o:title=""/>
                  <o:lock v:ext="edit" aspectratio="f"/>
                </v:line>
                <v:line id="Line 99" o:spid="_x0000_s1026" o:spt="20" style="position:absolute;left:4621530;top:1792605;height:792480;width:635;" filled="f" stroked="t" coordsize="21600,21600" o:gfxdata="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iwR9cAAAAFAQAADwAAAAAAAAABACAAAAAi&#10;AAAAZHJzL2Rvd25yZXYueG1sUEsBAhQAFAAAAAgAh07iQEIWRh8LAgAAAAQAAA4AAAAAAAAAAQAg&#10;AAAAJgEAAGRycy9lMm9Eb2MueG1sUEsFBgAAAAAGAAYAWQEAAKMFAAAAAA==&#10;">
                  <v:fill on="f" focussize="0,0"/>
                  <v:stroke weight="1.75pt" color="#00CCFF" joinstyle="round" dashstyle="dashDot" endarrow="block"/>
                  <v:imagedata o:title=""/>
                  <o:lock v:ext="edit" aspectratio="f"/>
                </v:line>
                <v:shape id="AutoShape 100" o:spid="_x0000_s1026" o:spt="109" type="#_x0000_t109" style="position:absolute;left:1173480;top:99060;height:495300;width:1143000;" fillcolor="#CCFFCC" filled="t" stroked="f" coordsize="21600,21600" o:gfxdata="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Gjp47WAAAABQEAAA8AAAAAAAAAAQAgAAAAIgAAAGRycy9kb3ducmV2LnhtbFBLAQIU&#10;ABQAAAAIAIdO4kAbwnuqLgIAAFQEAAAOAAAAAAAAAAEAIAAAACUBAABkcnMvZTJvRG9jLnhtbFBL&#10;BQYAAAAABgAGAFkBAADFBQAAAAA=&#10;">
                  <v:fill on="t" focussize="0,0"/>
                  <v:stroke on="f"/>
                  <v:imagedata o:title=""/>
                  <o:lock v:ext="edit" aspectratio="f"/>
                  <v:textbox>
                    <w:txbxContent>
                      <w:p w14:paraId="688F1593">
                        <w:pPr>
                          <w:jc w:val="center"/>
                          <w:rPr>
                            <w:rFonts w:hint="eastAsia"/>
                          </w:rPr>
                        </w:pPr>
                        <w:r>
                          <w:rPr>
                            <w:rFonts w:hint="eastAsia"/>
                          </w:rPr>
                          <w:t xml:space="preserve"> 激发贷款热情，放贷业务剧增</w:t>
                        </w:r>
                      </w:p>
                    </w:txbxContent>
                  </v:textbox>
                </v:shape>
                <v:shape id="AutoShape 101" o:spid="_x0000_s1026" o:spt="109" type="#_x0000_t109" style="position:absolute;left:1144905;top:2476500;height:495300;width:1181100;" fillcolor="#CCFFCC" filled="t" stroked="f" coordsize="21600,21600" o:gfxdata="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aOnjtYAAAAFAQAADwAAAAAAAAABACAAAAAiAAAAZHJzL2Rvd25yZXYueG1sUEsB&#10;AhQAFAAAAAgAh07iQGIb6igwAgAAVgQAAA4AAAAAAAAAAQAgAAAAJQEAAGRycy9lMm9Eb2MueG1s&#10;UEsFBgAAAAAGAAYAWQEAAMcFAAAAAA==&#10;">
                  <v:fill on="t" focussize="0,0"/>
                  <v:stroke on="f"/>
                  <v:imagedata o:title=""/>
                  <o:lock v:ext="edit" aspectratio="f"/>
                  <v:textbox>
                    <w:txbxContent>
                      <w:p w14:paraId="0D8F8D34">
                        <w:pPr>
                          <w:jc w:val="center"/>
                          <w:rPr>
                            <w:rFonts w:hint="eastAsia"/>
                          </w:rPr>
                        </w:pPr>
                        <w:r>
                          <w:rPr>
                            <w:rFonts w:hint="eastAsia"/>
                          </w:rPr>
                          <w:t>贷款人违约，放贷机构陷入困境</w:t>
                        </w:r>
                      </w:p>
                    </w:txbxContent>
                  </v:textbox>
                </v:shape>
                <v:shape id="AutoShape 102" o:spid="_x0000_s1026" o:spt="109" type="#_x0000_t109" style="position:absolute;left:2716530;top:198120;height:297180;width:800100;" fillcolor="#CCFFCC" filled="t" stroked="f" coordsize="21600,21600" o:gfxdata="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Ro6eO1gAAAAUBAAAPAAAAAAAAAAEAIAAAACIAAABkcnMvZG93bnJldi54bWxQ&#10;SwECFAAUAAAACACHTuJALa2Q0jICAABVBAAADgAAAAAAAAABACAAAAAlAQAAZHJzL2Uyb0RvYy54&#10;bWxQSwUGAAAAAAYABgBZAQAAyQUAAAAA&#10;">
                  <v:fill on="t" focussize="0,0"/>
                  <v:stroke on="f"/>
                  <v:imagedata o:title=""/>
                  <o:lock v:ext="edit" aspectratio="f"/>
                  <v:textbox>
                    <w:txbxContent>
                      <w:p w14:paraId="4FB08716">
                        <w:pPr>
                          <w:jc w:val="center"/>
                          <w:rPr>
                            <w:rFonts w:hint="eastAsia"/>
                          </w:rPr>
                        </w:pPr>
                        <w:r>
                          <w:rPr>
                            <w:rFonts w:hint="eastAsia"/>
                          </w:rPr>
                          <w:t>赚取利润</w:t>
                        </w:r>
                      </w:p>
                    </w:txbxContent>
                  </v:textbox>
                </v:shape>
                <v:shape id="AutoShape 103" o:spid="_x0000_s1026" o:spt="109" type="#_x0000_t109" style="position:absolute;left:4202430;top:198120;height:297180;width:800100;" fillcolor="#CCFFCC" filled="t" stroked="f" coordsize="21600,21600" o:gfxdata="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aOnjtYAAAAFAQAADwAAAAAAAAABACAAAAAiAAAAZHJzL2Rvd25yZXYueG1sUEsB&#10;AhQAFAAAAAgAh07iQOEvVUQwAgAAVQQAAA4AAAAAAAAAAQAgAAAAJQEAAGRycy9lMm9Eb2MueG1s&#10;UEsFBgAAAAAGAAYAWQEAAMcFAAAAAA==&#10;">
                  <v:fill on="t" focussize="0,0"/>
                  <v:stroke on="f"/>
                  <v:imagedata o:title=""/>
                  <o:lock v:ext="edit" aspectratio="f"/>
                  <v:textbox>
                    <w:txbxContent>
                      <w:p w14:paraId="76DDE9BE">
                        <w:pPr>
                          <w:jc w:val="center"/>
                          <w:rPr>
                            <w:rFonts w:hint="eastAsia"/>
                          </w:rPr>
                        </w:pPr>
                        <w:r>
                          <w:rPr>
                            <w:rFonts w:hint="eastAsia"/>
                          </w:rPr>
                          <w:t>赚取利润</w:t>
                        </w:r>
                      </w:p>
                    </w:txbxContent>
                  </v:textbox>
                </v:shape>
                <v:shape id="AutoShape 104" o:spid="_x0000_s1026" o:spt="109" type="#_x0000_t109" style="position:absolute;left:2697480;top:2575560;height:297180;width:800100;" fillcolor="#CCFFCC" filled="t" stroked="f" coordsize="21600,21600" o:gfxdata="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Gjp47WAAAABQEAAA8AAAAAAAAAAQAgAAAAIgAAAGRycy9kb3ducmV2LnhtbFBLAQIU&#10;ABQAAAAIAIdO4kCfj4t8LgIAAFYEAAAOAAAAAAAAAAEAIAAAACUBAABkcnMvZTJvRG9jLnhtbFBL&#10;BQYAAAAABgAGAFkBAADFBQAAAAA=&#10;">
                  <v:fill on="t" focussize="0,0"/>
                  <v:stroke on="f"/>
                  <v:imagedata o:title=""/>
                  <o:lock v:ext="edit" aspectratio="f"/>
                  <v:textbox>
                    <w:txbxContent>
                      <w:p w14:paraId="1F6C1F45">
                        <w:pPr>
                          <w:jc w:val="center"/>
                          <w:rPr>
                            <w:rFonts w:hint="eastAsia"/>
                          </w:rPr>
                        </w:pPr>
                        <w:r>
                          <w:rPr>
                            <w:rFonts w:hint="eastAsia"/>
                          </w:rPr>
                          <w:t>投资亏损</w:t>
                        </w:r>
                      </w:p>
                      <w:p w14:paraId="11F84B13"/>
                    </w:txbxContent>
                  </v:textbox>
                </v:shape>
                <v:shape id="AutoShape 105" o:spid="_x0000_s1026" o:spt="109" type="#_x0000_t109" style="position:absolute;left:4183380;top:2575560;height:297180;width:800100;" fillcolor="#CCFFCC" filled="t" stroked="f" coordsize="21600,21600" o:gfxdata="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aOnjtYAAAAFAQAADwAAAAAAAAABACAAAAAiAAAAZHJzL2Rvd25yZXYueG1sUEsB&#10;AhQAFAAAAAgAh07iQJh1+GgwAgAAVgQAAA4AAAAAAAAAAQAgAAAAJQEAAGRycy9lMm9Eb2MueG1s&#10;UEsFBgAAAAAGAAYAWQEAAMcFAAAAAA==&#10;">
                  <v:fill on="t" focussize="0,0"/>
                  <v:stroke on="f"/>
                  <v:imagedata o:title=""/>
                  <o:lock v:ext="edit" aspectratio="f"/>
                  <v:textbox>
                    <w:txbxContent>
                      <w:p w14:paraId="1DAA679F">
                        <w:pPr>
                          <w:jc w:val="center"/>
                          <w:rPr>
                            <w:rFonts w:hint="eastAsia"/>
                          </w:rPr>
                        </w:pPr>
                        <w:r>
                          <w:rPr>
                            <w:rFonts w:hint="eastAsia"/>
                          </w:rPr>
                          <w:t>投资亏损</w:t>
                        </w:r>
                      </w:p>
                    </w:txbxContent>
                  </v:textbox>
                </v:shape>
                <v:line id="Line 106" o:spid="_x0000_s1026" o:spt="20" style="position:absolute;left:1744980;top:1783080;height:693420;width:635;" filled="f" stroked="t" coordsize="21600,21600" o:gfxdata="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j4sEfXAAAABQEAAA8AAAAAAAAAAQAgAAAAIgAA&#10;AGRycy9kb3ducmV2LnhtbFBLAQIUABQAAAAIAIdO4kCDTXa9CQIAAAEEAAAOAAAAAAAAAAEAIAAA&#10;ACYBAABkcnMvZTJvRG9jLnhtbFBLBQYAAAAABgAGAFkBAAChBQAAAAA=&#10;">
                  <v:fill on="f" focussize="0,0"/>
                  <v:stroke weight="1.75pt" color="#00CCFF" joinstyle="round" dashstyle="dashDot" endarrow="block"/>
                  <v:imagedata o:title=""/>
                  <o:lock v:ext="edit" aspectratio="f"/>
                </v:line>
                <v:line id="Line 107" o:spid="_x0000_s1026" o:spt="20" style="position:absolute;left:1744980;top:613410;flip:y;height:792480;width:635;" filled="f" stroked="t" coordsize="21600,21600" o:gfxdata="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CdPl9YAAAAFAQAADwAAAAAAAAABACAA&#10;AAAiAAAAZHJzL2Rvd25yZXYueG1sUEsBAhQAFAAAAAgAh07iQKI7k8APAgAACgQAAA4AAAAAAAAA&#10;AQAgAAAAJQEAAGRycy9lMm9Eb2MueG1sUEsFBgAAAAAGAAYAWQEAAKYFAAAAAA==&#10;">
                  <v:fill on="f" focussize="0,0"/>
                  <v:stroke weight="1.75pt" color="#00CCFF" joinstyle="round" dashstyle="dashDot" endarrow="block"/>
                  <v:imagedata o:title=""/>
                  <o:lock v:ext="edit" aspectratio="f"/>
                </v:line>
                <v:line id="Line 108" o:spid="_x0000_s1026" o:spt="20" style="position:absolute;left:3497580;top:344805;height:635;width:685800;" filled="f" stroked="t" coordsize="21600,21600" o:gfxdata="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iwR9cAAAAFAQAADwAAAAAAAAABACAAAAAiAAAA&#10;ZHJzL2Rvd25yZXYueG1sUEsBAhQAFAAAAAgAh07iQEF3HcgIAgAA/wMAAA4AAAAAAAAAAQAgAAAA&#10;JgEAAGRycy9lMm9Eb2MueG1sUEsFBgAAAAAGAAYAWQEAAKAFAAAAAA==&#10;">
                  <v:fill on="f" focussize="0,0"/>
                  <v:stroke weight="1.75pt" color="#00CCFF" joinstyle="round" dashstyle="dashDot" endarrow="block"/>
                  <v:imagedata o:title=""/>
                  <o:lock v:ext="edit" aspectratio="f"/>
                </v:line>
                <v:line id="Line 109" o:spid="_x0000_s1026" o:spt="20" style="position:absolute;left:2345055;top:344805;height:635;width:342900;" filled="f" stroked="t" coordsize="21600,21600" o:gfxdata="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iwR9cAAAAFAQAADwAAAAAAAAABACAAAAAi&#10;AAAAZHJzL2Rvd25yZXYueG1sUEsBAhQAFAAAAAgAh07iQBTHhJALAgAA/wMAAA4AAAAAAAAAAQAg&#10;AAAAJgEAAGRycy9lMm9Eb2MueG1sUEsFBgAAAAAGAAYAWQEAAKMFAAAAAA==&#10;">
                  <v:fill on="f" focussize="0,0"/>
                  <v:stroke weight="1.75pt" color="#00CCFF" joinstyle="round" dashstyle="dashDot" endarrow="block"/>
                  <v:imagedata o:title=""/>
                  <o:lock v:ext="edit" aspectratio="f"/>
                </v:line>
                <v:line id="Line 110" o:spid="_x0000_s1026" o:spt="20" style="position:absolute;left:763905;top:2726055;height:635;width:342900;" filled="f" stroked="t" coordsize="21600,21600" o:gfxdata="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iwR9cAAAAFAQAADwAAAAAAAAABACAAAAAi&#10;AAAAZHJzL2Rvd25yZXYueG1sUEsBAhQAFAAAAAgAh07iQG8+IkQLAgAAAAQAAA4AAAAAAAAAAQAg&#10;AAAAJgEAAGRycy9lMm9Eb2MueG1sUEsFBgAAAAAGAAYAWQEAAKMFAAAAAA==&#10;">
                  <v:fill on="f" focussize="0,0"/>
                  <v:stroke weight="1.75pt" color="#00CCFF" joinstyle="round" dashstyle="dashDot" endarrow="block"/>
                  <v:imagedata o:title=""/>
                  <o:lock v:ext="edit" aspectratio="f"/>
                </v:line>
                <v:line id="Line 111" o:spid="_x0000_s1026" o:spt="20" style="position:absolute;left:2354580;top:2716530;height:635;width:342900;" filled="f" stroked="t" coordsize="21600,21600" o:gfxdata="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&#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4+LBH1wAAAAUBAAAPAAAAAAAAAAEAIAAAACIAAABk&#10;cnMvZG93bnJldi54bWxQSwECFAAUAAAACACHTuJAZr263wcCAAABBAAADgAAAAAAAAABACAAAAAm&#10;AQAAZHJzL2Uyb0RvYy54bWxQSwUGAAAAAAYABgBZAQAAnwUAAAAA&#10;">
                  <v:fill on="f" focussize="0,0"/>
                  <v:stroke weight="1.75pt" color="#00CCFF" joinstyle="round" dashstyle="dashDot" endarrow="block"/>
                  <v:imagedata o:title=""/>
                  <o:lock v:ext="edit" aspectratio="f"/>
                </v:line>
                <v:line id="Line 112" o:spid="_x0000_s1026" o:spt="20" style="position:absolute;left:773430;top:344805;height:635;width:342900;" filled="f" stroked="t" coordsize="21600,21600" o:gfxdata="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iwR9cAAAAFAQAADwAAAAAAAAABACAAAAAiAAAA&#10;ZHJzL2Rvd25yZXYueG1sUEsBAhQAFAAAAAgAh07iQNcqeLAIAgAA/gMAAA4AAAAAAAAAAQAgAAAA&#10;JgEAAGRycy9lMm9Eb2MueG1sUEsFBgAAAAAGAAYAWQEAAKAFAAAAAA==&#10;">
                  <v:fill on="f" focussize="0,0"/>
                  <v:stroke weight="1.75pt" color="#00CCFF" joinstyle="round" dashstyle="dashDot" endarrow="block"/>
                  <v:imagedata o:title=""/>
                  <o:lock v:ext="edit" aspectratio="f"/>
                </v:line>
                <v:line id="Line 113" o:spid="_x0000_s1026" o:spt="20" style="position:absolute;left:3497580;top:2716530;height:635;width:685800;" filled="f" stroked="t" coordsize="21600,21600" o:gfxdata="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iwR9cAAAAFAQAADwAAAAAAAAABACAAAAAiAAAA&#10;ZHJzL2Rvd25yZXYueG1sUEsBAhQAFAAAAAgAh07iQGmm8jsIAgAAAAQAAA4AAAAAAAAAAQAgAAAA&#10;JgEAAGRycy9lMm9Eb2MueG1sUEsFBgAAAAAGAAYAWQEAAKAFAAAAAA==&#10;">
                  <v:fill on="f" focussize="0,0"/>
                  <v:stroke weight="1.75pt" color="#00CCFF" joinstyle="round" dashstyle="dashDot" endarrow="block"/>
                  <v:imagedata o:title=""/>
                  <o:lock v:ext="edit" aspectratio="f"/>
                </v:line>
                <v:shape id="Text Box 114" o:spid="_x0000_s1026" o:spt="202" type="#_x0000_t202" style="position:absolute;left:3429000;top:594360;height:297180;width:1028700;" fillcolor="#FFFFFF" filled="t" stroked="f" coordsize="21600,21600" o:gfxdata="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ifSjNUAAAAFAQAADwAAAAAAAAABACAAAAAiAAAAZHJzL2Rvd25yZXYueG1sUEsBAhQA&#10;FAAAAAgAh07iQAM8ydUuAgAAUwQAAA4AAAAAAAAAAQAgAAAAJAEAAGRycy9lMm9Eb2MueG1sUEsF&#10;BgAAAAAGAAYAWQEAAMQFAAAAAA==&#10;">
                  <v:fill on="t" focussize="0,0"/>
                  <v:stroke on="f"/>
                  <v:imagedata o:title=""/>
                  <o:lock v:ext="edit" aspectratio="f"/>
                  <v:textbox>
                    <w:txbxContent>
                      <w:p w14:paraId="5762C700">
                        <w:pPr>
                          <w:rPr>
                            <w:rFonts w:hint="eastAsia"/>
                            <w:b/>
                            <w:color w:val="FF0000"/>
                          </w:rPr>
                        </w:pPr>
                        <w:r>
                          <w:rPr>
                            <w:rFonts w:hint="eastAsia"/>
                            <w:b/>
                            <w:color w:val="FF0000"/>
                          </w:rPr>
                          <w:t>给债券承保</w:t>
                        </w:r>
                      </w:p>
                    </w:txbxContent>
                  </v:textbox>
                </v:shape>
                <v:line id="Line 115" o:spid="_x0000_s1026" o:spt="20" style="position:absolute;left:1754505;top:2971800;height:198120;width:635;" filled="f" stroked="t" coordsize="21600,21600" o:gfxdata="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yZzqLWAAAABQEAAA8AAAAAAAAAAQAgAAAAIgAAAGRycy9kb3ducmV2LnhtbFBLAQIUABQAAAAI&#10;AIdO4kCIqPRq7wEAANMDAAAOAAAAAAAAAAEAIAAAACUBAABkcnMvZTJvRG9jLnhtbFBLBQYAAAAA&#10;BgAGAFkBAACGBQAAAAA=&#10;">
                  <v:fill on="f" focussize="0,0"/>
                  <v:stroke weight="1.75pt" color="#FF0000" joinstyle="round" dashstyle="dashDot"/>
                  <v:imagedata o:title=""/>
                  <o:lock v:ext="edit" aspectratio="f"/>
                </v:line>
                <v:line id="Line 116" o:spid="_x0000_s1026" o:spt="20" style="position:absolute;left:5017770;top:1722120;height:1287780;width:635;" filled="f" stroked="t" coordsize="21600,21600" o:gfxdata="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euxqzXAAAABQEAAA8AAAAAAAAAAQAgAAAAIgAA&#10;AGRycy9kb3ducmV2LnhtbFBLAQIUABQAAAAIAIdO4kAqYxLnCQIAAAEEAAAOAAAAAAAAAAEAIAAA&#10;ACYBAABkcnMvZTJvRG9jLnhtbFBLBQYAAAAABgAGAFkBAAChBQAAAAA=&#10;">
                  <v:fill on="f" focussize="0,0"/>
                  <v:stroke weight="1.75pt" color="#FF0000" joinstyle="round" dashstyle="dashDot" endarrow="block"/>
                  <v:imagedata o:title=""/>
                  <o:lock v:ext="edit" aspectratio="f"/>
                </v:line>
                <v:shape id="AutoShape 117" o:spid="_x0000_s1026" o:spt="109" type="#_x0000_t109" style="position:absolute;left:4160520;top:3019425;height:297180;width:1066800;" fillcolor="#CCFFCC" filled="t" stroked="f" coordsize="21600,21600" o:gfxdata="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Gjp47WAAAABQEAAA8AAAAAAAAAAQAgAAAAIgAAAGRycy9kb3ducmV2Lnht&#10;bFBLAQIUABQAAAAIAIdO4kBe5V9lNAIAAFcEAAAOAAAAAAAAAAEAIAAAACUBAABkcnMvZTJvRG9j&#10;LnhtbFBLBQYAAAAABgAGAFkBAADLBQAAAAA=&#10;">
                  <v:fill on="t" focussize="0,0"/>
                  <v:stroke on="f"/>
                  <v:imagedata o:title=""/>
                  <o:lock v:ext="edit" aspectratio="f"/>
                  <v:textbox>
                    <w:txbxContent>
                      <w:p w14:paraId="5B9DC5B9">
                        <w:pPr>
                          <w:jc w:val="center"/>
                          <w:rPr>
                            <w:rFonts w:hint="eastAsia"/>
                          </w:rPr>
                        </w:pPr>
                        <w:r>
                          <w:rPr>
                            <w:rFonts w:hint="eastAsia"/>
                          </w:rPr>
                          <w:t>承保违约损失</w:t>
                        </w:r>
                      </w:p>
                    </w:txbxContent>
                  </v:textbox>
                </v:shape>
                <v:line id="Line 118" o:spid="_x0000_s1026" o:spt="20" style="position:absolute;left:1760220;top:3169920;height:635;width:2400300;" filled="f" stroked="t" coordsize="21600,21600" o:gfxdata="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67GrNcAAAAFAQAADwAAAAAAAAABACAAAAAiAAAA&#10;ZHJzL2Rvd25yZXYueG1sUEsBAhQAFAAAAAgAh07iQAKfAYYIAgAAAQQAAA4AAAAAAAAAAQAgAAAA&#10;JgEAAGRycy9lMm9Eb2MueG1sUEsFBgAAAAAGAAYAWQEAAKAFAAAAAA==&#10;">
                  <v:fill on="f" focussize="0,0"/>
                  <v:stroke weight="1.75pt" color="#FF0000" joinstyle="round" dashstyle="dashDot" endarrow="block"/>
                  <v:imagedata o:title=""/>
                  <o:lock v:ext="edit" aspectratio="f"/>
                </v:line>
                <v:group id="Group 119" o:spid="_x0000_s1026" o:spt="203" style="position:absolute;left:1750695;top:908685;height:396240;width:2867660;" coordorigin="4485,2580" coordsize="4516,624" o:gfxdata="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lJvxv9YAAAAFAQAA&#10;DwAAAAAAAAABACAAAAAiAAAAZHJzL2Rvd25yZXYueG1sUEsBAhQAFAAAAAgAh07iQBbby33GAgAA&#10;vggAAA4AAAAAAAAAAQAgAAAAJQEAAGRycy9lMm9Eb2MueG1sUEsFBgAAAAAGAAYAWQEAAF0GAAAA&#10;AA==&#10;">
                  <o:lock v:ext="edit" aspectratio="f"/>
                  <v:line id="Line 120" o:spid="_x0000_s1026" o:spt="20" style="position:absolute;left:9000;top:2610;height:468;width:1;" filled="f" stroked="t" coordsize="21600,21600" o:gfxdata="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fph5dxgAAAOMAAAAPAAAAAAAAAAEAIAAAACIAAABkcnMvZG93bnJldi54bWxQSwECFAAUAAAA&#10;CACHTuJAMy8FnjsAAAA5AAAAEAAAAAAAAAABACAAAAAVAQAAZHJzL3NoYXBleG1sLnhtbFBLBQYA&#10;AAAABgAGAFsBAAC/AwAAAAA=&#10;">
                    <v:fill on="f" focussize="0,0"/>
                    <v:stroke weight="1.75pt" color="#FF0000" joinstyle="round"/>
                    <v:imagedata o:title=""/>
                    <o:lock v:ext="edit" aspectratio="f"/>
                  </v:line>
                  <v:line id="Line 121" o:spid="_x0000_s1026" o:spt="20" style="position:absolute;left:4500;top:2580;height:1;width:4500;" filled="f" stroked="t" coordsize="21600,21600" o:gfxdata="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8aItJxgAAAOMAAAAPAAAAAAAAAAEAIAAAACIAAABkcnMvZG93bnJldi54bWxQSwECFAAUAAAA&#10;CACHTuJAMy8FnjsAAAA5AAAAEAAAAAAAAAABACAAAAAVAQAAZHJzL3NoYXBleG1sLnhtbFBLBQYA&#10;AAAABgAGAFsBAAC/AwAAAAA=&#10;">
                    <v:fill on="f" focussize="0,0"/>
                    <v:stroke weight="1.75pt" color="#FF0000" joinstyle="round"/>
                    <v:imagedata o:title=""/>
                    <o:lock v:ext="edit" aspectratio="f"/>
                  </v:line>
                  <v:line id="Line 122" o:spid="_x0000_s1026" o:spt="20" style="position:absolute;left:4485;top:2580;height:624;width:1;" filled="f" stroked="t" coordsize="21600,21600" o:gfxdata="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Ng9&#10;T8EAAADjAAAADwAAAAAAAAABACAAAAAiAAAAZHJzL2Rvd25yZXYueG1sUEsBAhQAFAAAAAgAh07i&#10;QDMvBZ47AAAAOQAAABAAAAAAAAAAAQAgAAAAEAEAAGRycy9zaGFwZXhtbC54bWxQSwUGAAAAAAYA&#10;BgBbAQAAugMAAAAA&#10;">
                    <v:fill on="f" focussize="0,0"/>
                    <v:stroke weight="1.75pt" color="#FF0000" joinstyle="round" endarrow="block"/>
                    <v:imagedata o:title=""/>
                    <o:lock v:ext="edit" aspectratio="f"/>
                  </v:line>
                </v:group>
                <w10:wrap type="none"/>
                <w10:anchorlock/>
              </v:group>
            </w:pict>
          </mc:Fallback>
        </mc:AlternateContent>
      </w:r>
    </w:p>
    <w:p w14:paraId="3A25E0B5">
      <w:pPr>
        <w:keepNext/>
        <w:jc w:val="center"/>
        <w:rPr>
          <w:szCs w:val="21"/>
        </w:rPr>
      </w:pPr>
      <w:bookmarkStart w:id="38" w:name="_Toc256507086"/>
      <w:r>
        <w:rPr>
          <w:rFonts w:hint="eastAsia"/>
          <w:szCs w:val="21"/>
        </w:rPr>
        <w:t>图</w:t>
      </w:r>
      <w:r>
        <w:rPr>
          <w:rFonts w:hint="eastAsia"/>
          <w:szCs w:val="21"/>
          <w:lang w:val="en-US" w:eastAsia="zh-CN"/>
        </w:rPr>
        <w:t>17</w:t>
      </w:r>
      <w:r>
        <w:rPr>
          <w:rFonts w:hint="eastAsia"/>
          <w:szCs w:val="21"/>
        </w:rPr>
        <w:t xml:space="preserve">  次贷危机影响债券保险公司流程图</w:t>
      </w:r>
      <w:bookmarkEnd w:id="38"/>
    </w:p>
    <w:p w14:paraId="5A2A5D90">
      <w:pPr>
        <w:autoSpaceDE w:val="0"/>
        <w:autoSpaceDN w:val="0"/>
        <w:adjustRightInd w:val="0"/>
        <w:spacing w:after="156" w:afterLines="50"/>
        <w:jc w:val="center"/>
        <w:rPr>
          <w:rFonts w:hint="eastAsia"/>
          <w:szCs w:val="21"/>
        </w:rPr>
      </w:pPr>
      <w:r>
        <w:rPr>
          <w:rFonts w:hint="eastAsia"/>
          <w:szCs w:val="21"/>
        </w:rPr>
        <w:t xml:space="preserve">Figure </w:t>
      </w:r>
      <w:r>
        <w:rPr>
          <w:rFonts w:hint="eastAsia"/>
          <w:szCs w:val="21"/>
          <w:lang w:val="en-US" w:eastAsia="zh-CN"/>
        </w:rPr>
        <w:t>17</w:t>
      </w:r>
      <w:r>
        <w:rPr>
          <w:rFonts w:hint="eastAsia"/>
          <w:szCs w:val="21"/>
        </w:rPr>
        <w:t xml:space="preserve">  F</w:t>
      </w:r>
      <w:r>
        <w:rPr>
          <w:szCs w:val="21"/>
        </w:rPr>
        <w:t>low chart</w:t>
      </w:r>
      <w:r>
        <w:rPr>
          <w:rFonts w:hint="eastAsia"/>
          <w:szCs w:val="21"/>
        </w:rPr>
        <w:t xml:space="preserve"> of </w:t>
      </w:r>
      <w:r>
        <w:rPr>
          <w:szCs w:val="21"/>
        </w:rPr>
        <w:t>subprime lending crisis</w:t>
      </w:r>
      <w:r>
        <w:rPr>
          <w:rFonts w:hint="eastAsia"/>
          <w:szCs w:val="21"/>
        </w:rPr>
        <w:t xml:space="preserve"> a</w:t>
      </w:r>
      <w:r>
        <w:rPr>
          <w:szCs w:val="21"/>
        </w:rPr>
        <w:t>ffected</w:t>
      </w:r>
      <w:r>
        <w:rPr>
          <w:rFonts w:hint="eastAsia"/>
          <w:szCs w:val="21"/>
        </w:rPr>
        <w:t xml:space="preserve"> bond a</w:t>
      </w:r>
      <w:r>
        <w:rPr>
          <w:szCs w:val="21"/>
        </w:rPr>
        <w:t xml:space="preserve">ssurance </w:t>
      </w:r>
      <w:r>
        <w:rPr>
          <w:rFonts w:hint="eastAsia"/>
          <w:szCs w:val="21"/>
        </w:rPr>
        <w:t>c</w:t>
      </w:r>
      <w:r>
        <w:rPr>
          <w:szCs w:val="21"/>
        </w:rPr>
        <w:t>orporation</w:t>
      </w:r>
    </w:p>
    <w:p w14:paraId="2654470A">
      <w:pPr>
        <w:autoSpaceDE w:val="0"/>
        <w:autoSpaceDN w:val="0"/>
        <w:adjustRightInd w:val="0"/>
        <w:spacing w:line="360" w:lineRule="auto"/>
        <w:ind w:left="470"/>
        <w:rPr>
          <w:b/>
          <w:sz w:val="24"/>
        </w:rPr>
      </w:pPr>
      <w:r>
        <w:rPr>
          <w:rFonts w:hint="eastAsia" w:ascii="宋体" w:hAnsi="宋体"/>
          <w:b/>
          <w:sz w:val="24"/>
        </w:rPr>
        <w:t>（b）</w:t>
      </w:r>
      <w:r>
        <w:rPr>
          <w:b/>
          <w:sz w:val="24"/>
        </w:rPr>
        <w:t>次贷危机对债券保险公司经营情况的影响</w:t>
      </w:r>
    </w:p>
    <w:p w14:paraId="0A36096D">
      <w:pPr>
        <w:autoSpaceDE w:val="0"/>
        <w:autoSpaceDN w:val="0"/>
        <w:adjustRightInd w:val="0"/>
        <w:spacing w:line="360" w:lineRule="auto"/>
        <w:ind w:firstLine="480" w:firstLineChars="200"/>
        <w:rPr>
          <w:rFonts w:hint="eastAsia"/>
          <w:sz w:val="24"/>
        </w:rPr>
      </w:pPr>
      <w:r>
        <w:rPr>
          <w:sz w:val="24"/>
        </w:rPr>
        <w:t>与大多数遭受损失的金融机构一样，债券保险公司在次贷危机中损失惨重，如表</w:t>
      </w:r>
      <w:r>
        <w:rPr>
          <w:rFonts w:hint="eastAsia"/>
          <w:sz w:val="24"/>
        </w:rPr>
        <w:t>5.4</w:t>
      </w:r>
      <w:r>
        <w:rPr>
          <w:sz w:val="24"/>
        </w:rPr>
        <w:t xml:space="preserve">，2008年全年MBIA、AMBAC和FGIC三大债券保险公司分别亏损27亿美元、56亿美元和12亿美元。从业务构成来看，结构性金融产品亏损较大，是导致利润大幅下滑的主要原因。 </w:t>
      </w:r>
    </w:p>
    <w:p w14:paraId="56145651">
      <w:pPr>
        <w:keepNext/>
        <w:autoSpaceDE w:val="0"/>
        <w:autoSpaceDN w:val="0"/>
        <w:adjustRightInd w:val="0"/>
        <w:spacing w:before="156" w:beforeLines="50" w:line="440" w:lineRule="exact"/>
        <w:jc w:val="center"/>
        <w:rPr>
          <w:rFonts w:hint="eastAsia"/>
          <w:szCs w:val="21"/>
        </w:rPr>
      </w:pPr>
      <w:bookmarkStart w:id="39" w:name="_Toc246425354"/>
      <w:bookmarkStart w:id="40" w:name="_Toc256506441"/>
      <w:r>
        <w:rPr>
          <w:rFonts w:hint="eastAsia"/>
          <w:szCs w:val="21"/>
        </w:rPr>
        <w:t>表</w:t>
      </w:r>
      <w:r>
        <w:rPr>
          <w:rFonts w:hint="eastAsia"/>
          <w:szCs w:val="21"/>
          <w:lang w:val="en-US" w:eastAsia="zh-CN"/>
        </w:rPr>
        <w:t>1</w:t>
      </w:r>
      <w:r>
        <w:rPr>
          <w:rFonts w:hint="eastAsia"/>
          <w:szCs w:val="21"/>
        </w:rPr>
        <w:t>.</w:t>
      </w:r>
      <w:r>
        <w:rPr>
          <w:szCs w:val="21"/>
        </w:rPr>
        <w:fldChar w:fldCharType="begin"/>
      </w:r>
      <w:r>
        <w:rPr>
          <w:szCs w:val="21"/>
        </w:rPr>
        <w:instrText xml:space="preserve"> </w:instrText>
      </w:r>
      <w:r>
        <w:rPr>
          <w:rFonts w:hint="eastAsia"/>
          <w:szCs w:val="21"/>
        </w:rPr>
        <w:instrText xml:space="preserve">SEQ 表5. \* ARABIC</w:instrText>
      </w:r>
      <w:r>
        <w:rPr>
          <w:szCs w:val="21"/>
        </w:rPr>
        <w:instrText xml:space="preserve"> </w:instrText>
      </w:r>
      <w:r>
        <w:rPr>
          <w:szCs w:val="21"/>
        </w:rPr>
        <w:fldChar w:fldCharType="separate"/>
      </w:r>
      <w:r>
        <w:rPr>
          <w:szCs w:val="21"/>
        </w:rPr>
        <w:t>4</w:t>
      </w:r>
      <w:r>
        <w:rPr>
          <w:szCs w:val="21"/>
        </w:rPr>
        <w:fldChar w:fldCharType="end"/>
      </w:r>
      <w:r>
        <w:rPr>
          <w:rFonts w:hint="eastAsia"/>
          <w:szCs w:val="21"/>
        </w:rPr>
        <w:t xml:space="preserve">  次贷危机中债券保险公司净利润变化</w:t>
      </w:r>
      <w:r>
        <w:rPr>
          <w:szCs w:val="21"/>
        </w:rPr>
        <w:t>（单位：亿美元）</w:t>
      </w:r>
      <w:bookmarkEnd w:id="39"/>
      <w:bookmarkEnd w:id="40"/>
    </w:p>
    <w:p w14:paraId="65403259">
      <w:pPr>
        <w:autoSpaceDE w:val="0"/>
        <w:autoSpaceDN w:val="0"/>
        <w:adjustRightInd w:val="0"/>
        <w:jc w:val="center"/>
        <w:rPr>
          <w:rFonts w:hint="eastAsia"/>
          <w:szCs w:val="21"/>
        </w:rPr>
      </w:pPr>
      <w:r>
        <w:rPr>
          <w:rFonts w:hint="eastAsia"/>
          <w:szCs w:val="21"/>
        </w:rPr>
        <w:t xml:space="preserve">Table </w:t>
      </w:r>
      <w:r>
        <w:rPr>
          <w:rFonts w:hint="eastAsia"/>
          <w:szCs w:val="21"/>
          <w:lang w:val="en-US" w:eastAsia="zh-CN"/>
        </w:rPr>
        <w:t>1</w:t>
      </w:r>
      <w:r>
        <w:rPr>
          <w:rFonts w:hint="eastAsia"/>
          <w:szCs w:val="21"/>
        </w:rPr>
        <w:t>.4  Change of n</w:t>
      </w:r>
      <w:r>
        <w:rPr>
          <w:szCs w:val="21"/>
        </w:rPr>
        <w:t xml:space="preserve">et </w:t>
      </w:r>
      <w:r>
        <w:rPr>
          <w:rFonts w:hint="eastAsia"/>
          <w:szCs w:val="21"/>
        </w:rPr>
        <w:t>p</w:t>
      </w:r>
      <w:r>
        <w:rPr>
          <w:szCs w:val="21"/>
        </w:rPr>
        <w:t>rofits</w:t>
      </w:r>
      <w:r>
        <w:rPr>
          <w:rFonts w:hint="eastAsia"/>
          <w:szCs w:val="21"/>
        </w:rPr>
        <w:t xml:space="preserve"> of bond a</w:t>
      </w:r>
      <w:r>
        <w:rPr>
          <w:szCs w:val="21"/>
        </w:rPr>
        <w:t xml:space="preserve">ssurance </w:t>
      </w:r>
      <w:r>
        <w:rPr>
          <w:rFonts w:hint="eastAsia"/>
          <w:szCs w:val="21"/>
        </w:rPr>
        <w:t>c</w:t>
      </w:r>
      <w:r>
        <w:rPr>
          <w:szCs w:val="21"/>
        </w:rPr>
        <w:t>orporation</w:t>
      </w:r>
      <w:r>
        <w:rPr>
          <w:rFonts w:hint="eastAsia"/>
          <w:szCs w:val="21"/>
        </w:rPr>
        <w:t xml:space="preserve"> in</w:t>
      </w:r>
    </w:p>
    <w:p w14:paraId="6AD860C3">
      <w:pPr>
        <w:autoSpaceDE w:val="0"/>
        <w:autoSpaceDN w:val="0"/>
        <w:adjustRightInd w:val="0"/>
        <w:jc w:val="center"/>
        <w:rPr>
          <w:rFonts w:hint="eastAsia"/>
          <w:szCs w:val="21"/>
        </w:rPr>
      </w:pPr>
      <w:r>
        <w:rPr>
          <w:szCs w:val="21"/>
        </w:rPr>
        <w:t>subprimelending crisis</w:t>
      </w:r>
      <w:r>
        <w:rPr>
          <w:rFonts w:hint="eastAsia"/>
          <w:szCs w:val="21"/>
        </w:rPr>
        <w:t xml:space="preserve"> (Unit: 100 million dollar)</w:t>
      </w:r>
    </w:p>
    <w:tbl>
      <w:tblPr>
        <w:tblStyle w:val="5"/>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4"/>
        <w:gridCol w:w="701"/>
        <w:gridCol w:w="813"/>
        <w:gridCol w:w="813"/>
        <w:gridCol w:w="738"/>
        <w:gridCol w:w="813"/>
        <w:gridCol w:w="813"/>
        <w:gridCol w:w="701"/>
        <w:gridCol w:w="813"/>
        <w:gridCol w:w="733"/>
      </w:tblGrid>
      <w:tr w14:paraId="59FC33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pct"/>
            <w:tcBorders>
              <w:top w:val="single" w:color="auto" w:sz="4" w:space="0"/>
              <w:bottom w:val="single" w:color="auto" w:sz="4" w:space="0"/>
            </w:tcBorders>
            <w:vAlign w:val="center"/>
          </w:tcPr>
          <w:p w14:paraId="0A051047">
            <w:pPr>
              <w:autoSpaceDE w:val="0"/>
              <w:autoSpaceDN w:val="0"/>
              <w:adjustRightInd w:val="0"/>
              <w:rPr>
                <w:szCs w:val="21"/>
              </w:rPr>
            </w:pPr>
            <w:r>
              <w:rPr>
                <w:szCs w:val="21"/>
              </w:rPr>
              <w:t>债券保险公司</w:t>
            </w:r>
          </w:p>
        </w:tc>
        <w:tc>
          <w:tcPr>
            <w:tcW w:w="411" w:type="pct"/>
            <w:tcBorders>
              <w:top w:val="single" w:color="auto" w:sz="4" w:space="0"/>
              <w:bottom w:val="single" w:color="auto" w:sz="4" w:space="0"/>
            </w:tcBorders>
            <w:vAlign w:val="center"/>
          </w:tcPr>
          <w:p w14:paraId="7F4E3BF2">
            <w:pPr>
              <w:autoSpaceDE w:val="0"/>
              <w:autoSpaceDN w:val="0"/>
              <w:adjustRightInd w:val="0"/>
              <w:rPr>
                <w:rFonts w:hint="eastAsia"/>
                <w:szCs w:val="21"/>
              </w:rPr>
            </w:pPr>
            <w:r>
              <w:rPr>
                <w:rFonts w:hint="eastAsia"/>
                <w:szCs w:val="21"/>
              </w:rPr>
              <w:t>2007</w:t>
            </w:r>
          </w:p>
          <w:p w14:paraId="775EB00B">
            <w:pPr>
              <w:autoSpaceDE w:val="0"/>
              <w:autoSpaceDN w:val="0"/>
              <w:adjustRightInd w:val="0"/>
              <w:rPr>
                <w:rFonts w:hint="eastAsia"/>
                <w:szCs w:val="21"/>
              </w:rPr>
            </w:pPr>
            <w:r>
              <w:rPr>
                <w:rFonts w:hint="eastAsia"/>
                <w:szCs w:val="21"/>
              </w:rPr>
              <w:t>Q3</w:t>
            </w:r>
            <w:r>
              <w:rPr>
                <w:rStyle w:val="7"/>
                <w:szCs w:val="21"/>
              </w:rPr>
              <w:footnoteReference w:id="3"/>
            </w:r>
          </w:p>
        </w:tc>
        <w:tc>
          <w:tcPr>
            <w:tcW w:w="477" w:type="pct"/>
            <w:tcBorders>
              <w:top w:val="single" w:color="auto" w:sz="4" w:space="0"/>
              <w:bottom w:val="single" w:color="auto" w:sz="4" w:space="0"/>
            </w:tcBorders>
            <w:vAlign w:val="center"/>
          </w:tcPr>
          <w:p w14:paraId="06947D07">
            <w:pPr>
              <w:autoSpaceDE w:val="0"/>
              <w:autoSpaceDN w:val="0"/>
              <w:adjustRightInd w:val="0"/>
              <w:rPr>
                <w:rFonts w:hint="eastAsia"/>
                <w:szCs w:val="21"/>
              </w:rPr>
            </w:pPr>
            <w:r>
              <w:rPr>
                <w:rFonts w:hint="eastAsia"/>
                <w:szCs w:val="21"/>
              </w:rPr>
              <w:t>2007</w:t>
            </w:r>
          </w:p>
          <w:p w14:paraId="098D1FBB">
            <w:pPr>
              <w:autoSpaceDE w:val="0"/>
              <w:autoSpaceDN w:val="0"/>
              <w:adjustRightInd w:val="0"/>
              <w:rPr>
                <w:szCs w:val="21"/>
              </w:rPr>
            </w:pPr>
            <w:r>
              <w:rPr>
                <w:rFonts w:hint="eastAsia"/>
                <w:szCs w:val="21"/>
              </w:rPr>
              <w:t>Q4</w:t>
            </w:r>
          </w:p>
        </w:tc>
        <w:tc>
          <w:tcPr>
            <w:tcW w:w="477" w:type="pct"/>
            <w:tcBorders>
              <w:top w:val="single" w:color="auto" w:sz="4" w:space="0"/>
              <w:bottom w:val="single" w:color="auto" w:sz="4" w:space="0"/>
            </w:tcBorders>
            <w:vAlign w:val="center"/>
          </w:tcPr>
          <w:p w14:paraId="06070687">
            <w:pPr>
              <w:autoSpaceDE w:val="0"/>
              <w:autoSpaceDN w:val="0"/>
              <w:adjustRightInd w:val="0"/>
              <w:rPr>
                <w:rFonts w:hint="eastAsia"/>
                <w:szCs w:val="21"/>
              </w:rPr>
            </w:pPr>
            <w:r>
              <w:rPr>
                <w:rFonts w:hint="eastAsia"/>
                <w:szCs w:val="21"/>
              </w:rPr>
              <w:t>2008</w:t>
            </w:r>
          </w:p>
          <w:p w14:paraId="5692285B">
            <w:pPr>
              <w:autoSpaceDE w:val="0"/>
              <w:autoSpaceDN w:val="0"/>
              <w:adjustRightInd w:val="0"/>
              <w:rPr>
                <w:szCs w:val="21"/>
              </w:rPr>
            </w:pPr>
            <w:r>
              <w:rPr>
                <w:rFonts w:hint="eastAsia"/>
                <w:szCs w:val="21"/>
              </w:rPr>
              <w:t>Q1</w:t>
            </w:r>
          </w:p>
        </w:tc>
        <w:tc>
          <w:tcPr>
            <w:tcW w:w="433" w:type="pct"/>
            <w:tcBorders>
              <w:top w:val="single" w:color="auto" w:sz="4" w:space="0"/>
              <w:bottom w:val="single" w:color="auto" w:sz="4" w:space="0"/>
            </w:tcBorders>
            <w:vAlign w:val="center"/>
          </w:tcPr>
          <w:p w14:paraId="4023178E">
            <w:pPr>
              <w:autoSpaceDE w:val="0"/>
              <w:autoSpaceDN w:val="0"/>
              <w:adjustRightInd w:val="0"/>
              <w:rPr>
                <w:rFonts w:hint="eastAsia"/>
                <w:szCs w:val="21"/>
              </w:rPr>
            </w:pPr>
            <w:r>
              <w:rPr>
                <w:rFonts w:hint="eastAsia"/>
                <w:szCs w:val="21"/>
              </w:rPr>
              <w:t>2008</w:t>
            </w:r>
          </w:p>
          <w:p w14:paraId="1D4B7D07">
            <w:pPr>
              <w:autoSpaceDE w:val="0"/>
              <w:autoSpaceDN w:val="0"/>
              <w:adjustRightInd w:val="0"/>
              <w:rPr>
                <w:rFonts w:hint="eastAsia"/>
                <w:szCs w:val="21"/>
              </w:rPr>
            </w:pPr>
            <w:r>
              <w:rPr>
                <w:rFonts w:hint="eastAsia"/>
                <w:szCs w:val="21"/>
              </w:rPr>
              <w:t>Q2</w:t>
            </w:r>
          </w:p>
        </w:tc>
        <w:tc>
          <w:tcPr>
            <w:tcW w:w="477" w:type="pct"/>
            <w:tcBorders>
              <w:top w:val="single" w:color="auto" w:sz="4" w:space="0"/>
              <w:bottom w:val="single" w:color="auto" w:sz="4" w:space="0"/>
            </w:tcBorders>
            <w:vAlign w:val="center"/>
          </w:tcPr>
          <w:p w14:paraId="7408323B">
            <w:pPr>
              <w:autoSpaceDE w:val="0"/>
              <w:autoSpaceDN w:val="0"/>
              <w:adjustRightInd w:val="0"/>
              <w:rPr>
                <w:rFonts w:hint="eastAsia"/>
                <w:szCs w:val="21"/>
              </w:rPr>
            </w:pPr>
            <w:r>
              <w:rPr>
                <w:rFonts w:hint="eastAsia"/>
                <w:szCs w:val="21"/>
              </w:rPr>
              <w:t>2008</w:t>
            </w:r>
          </w:p>
          <w:p w14:paraId="797C0694">
            <w:pPr>
              <w:autoSpaceDE w:val="0"/>
              <w:autoSpaceDN w:val="0"/>
              <w:adjustRightInd w:val="0"/>
              <w:rPr>
                <w:rFonts w:hint="eastAsia"/>
                <w:szCs w:val="21"/>
              </w:rPr>
            </w:pPr>
            <w:r>
              <w:rPr>
                <w:rFonts w:hint="eastAsia"/>
                <w:szCs w:val="21"/>
              </w:rPr>
              <w:t>Q3</w:t>
            </w:r>
          </w:p>
        </w:tc>
        <w:tc>
          <w:tcPr>
            <w:tcW w:w="477" w:type="pct"/>
            <w:tcBorders>
              <w:top w:val="single" w:color="auto" w:sz="4" w:space="0"/>
              <w:bottom w:val="single" w:color="auto" w:sz="4" w:space="0"/>
            </w:tcBorders>
            <w:vAlign w:val="center"/>
          </w:tcPr>
          <w:p w14:paraId="2615536E">
            <w:pPr>
              <w:autoSpaceDE w:val="0"/>
              <w:autoSpaceDN w:val="0"/>
              <w:adjustRightInd w:val="0"/>
              <w:rPr>
                <w:rFonts w:hint="eastAsia"/>
                <w:szCs w:val="21"/>
              </w:rPr>
            </w:pPr>
            <w:r>
              <w:rPr>
                <w:rFonts w:hint="eastAsia"/>
                <w:szCs w:val="21"/>
              </w:rPr>
              <w:t>2008</w:t>
            </w:r>
          </w:p>
          <w:p w14:paraId="1B2E5996">
            <w:pPr>
              <w:autoSpaceDE w:val="0"/>
              <w:autoSpaceDN w:val="0"/>
              <w:adjustRightInd w:val="0"/>
              <w:rPr>
                <w:rFonts w:hint="eastAsia"/>
                <w:szCs w:val="21"/>
              </w:rPr>
            </w:pPr>
            <w:r>
              <w:rPr>
                <w:rFonts w:hint="eastAsia"/>
                <w:szCs w:val="21"/>
              </w:rPr>
              <w:t>Q4</w:t>
            </w:r>
          </w:p>
        </w:tc>
        <w:tc>
          <w:tcPr>
            <w:tcW w:w="411" w:type="pct"/>
            <w:tcBorders>
              <w:top w:val="single" w:color="auto" w:sz="4" w:space="0"/>
              <w:bottom w:val="single" w:color="auto" w:sz="4" w:space="0"/>
            </w:tcBorders>
            <w:vAlign w:val="center"/>
          </w:tcPr>
          <w:p w14:paraId="5C2F92ED">
            <w:pPr>
              <w:autoSpaceDE w:val="0"/>
              <w:autoSpaceDN w:val="0"/>
              <w:adjustRightInd w:val="0"/>
              <w:rPr>
                <w:rFonts w:hint="eastAsia"/>
                <w:szCs w:val="21"/>
              </w:rPr>
            </w:pPr>
            <w:r>
              <w:rPr>
                <w:rFonts w:hint="eastAsia"/>
                <w:szCs w:val="21"/>
              </w:rPr>
              <w:t>2009</w:t>
            </w:r>
          </w:p>
          <w:p w14:paraId="28247A39">
            <w:pPr>
              <w:autoSpaceDE w:val="0"/>
              <w:autoSpaceDN w:val="0"/>
              <w:adjustRightInd w:val="0"/>
              <w:rPr>
                <w:rFonts w:hint="eastAsia"/>
                <w:szCs w:val="21"/>
              </w:rPr>
            </w:pPr>
            <w:r>
              <w:rPr>
                <w:rFonts w:hint="eastAsia"/>
                <w:szCs w:val="21"/>
              </w:rPr>
              <w:t>Q1</w:t>
            </w:r>
          </w:p>
        </w:tc>
        <w:tc>
          <w:tcPr>
            <w:tcW w:w="477" w:type="pct"/>
            <w:tcBorders>
              <w:top w:val="single" w:color="auto" w:sz="4" w:space="0"/>
              <w:bottom w:val="single" w:color="auto" w:sz="4" w:space="0"/>
            </w:tcBorders>
            <w:vAlign w:val="center"/>
          </w:tcPr>
          <w:p w14:paraId="1A71944E">
            <w:pPr>
              <w:autoSpaceDE w:val="0"/>
              <w:autoSpaceDN w:val="0"/>
              <w:adjustRightInd w:val="0"/>
              <w:rPr>
                <w:rFonts w:hint="eastAsia"/>
                <w:szCs w:val="21"/>
              </w:rPr>
            </w:pPr>
            <w:r>
              <w:rPr>
                <w:rFonts w:hint="eastAsia"/>
                <w:szCs w:val="21"/>
              </w:rPr>
              <w:t>2009</w:t>
            </w:r>
          </w:p>
          <w:p w14:paraId="125345A3">
            <w:pPr>
              <w:autoSpaceDE w:val="0"/>
              <w:autoSpaceDN w:val="0"/>
              <w:adjustRightInd w:val="0"/>
              <w:rPr>
                <w:rFonts w:hint="eastAsia"/>
                <w:szCs w:val="21"/>
              </w:rPr>
            </w:pPr>
            <w:r>
              <w:rPr>
                <w:rFonts w:hint="eastAsia"/>
                <w:szCs w:val="21"/>
              </w:rPr>
              <w:t>Q2</w:t>
            </w:r>
          </w:p>
        </w:tc>
        <w:tc>
          <w:tcPr>
            <w:tcW w:w="430" w:type="pct"/>
            <w:tcBorders>
              <w:top w:val="single" w:color="auto" w:sz="4" w:space="0"/>
              <w:bottom w:val="single" w:color="auto" w:sz="4" w:space="0"/>
            </w:tcBorders>
            <w:vAlign w:val="center"/>
          </w:tcPr>
          <w:p w14:paraId="1FA334C4">
            <w:pPr>
              <w:autoSpaceDE w:val="0"/>
              <w:autoSpaceDN w:val="0"/>
              <w:adjustRightInd w:val="0"/>
              <w:rPr>
                <w:rFonts w:hint="eastAsia"/>
                <w:szCs w:val="21"/>
              </w:rPr>
            </w:pPr>
            <w:r>
              <w:rPr>
                <w:rFonts w:hint="eastAsia"/>
                <w:szCs w:val="21"/>
              </w:rPr>
              <w:t>2009</w:t>
            </w:r>
          </w:p>
          <w:p w14:paraId="532BFFAB">
            <w:pPr>
              <w:autoSpaceDE w:val="0"/>
              <w:autoSpaceDN w:val="0"/>
              <w:adjustRightInd w:val="0"/>
              <w:rPr>
                <w:rFonts w:hint="eastAsia"/>
                <w:szCs w:val="21"/>
              </w:rPr>
            </w:pPr>
            <w:r>
              <w:rPr>
                <w:rFonts w:hint="eastAsia"/>
                <w:szCs w:val="21"/>
              </w:rPr>
              <w:t>Q3</w:t>
            </w:r>
          </w:p>
        </w:tc>
      </w:tr>
      <w:tr w14:paraId="5B82A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pct"/>
            <w:tcBorders>
              <w:top w:val="single" w:color="auto" w:sz="4" w:space="0"/>
            </w:tcBorders>
            <w:vAlign w:val="center"/>
          </w:tcPr>
          <w:p w14:paraId="3B4B545F">
            <w:pPr>
              <w:autoSpaceDE w:val="0"/>
              <w:autoSpaceDN w:val="0"/>
              <w:adjustRightInd w:val="0"/>
              <w:spacing w:line="360" w:lineRule="auto"/>
              <w:rPr>
                <w:sz w:val="18"/>
                <w:szCs w:val="18"/>
              </w:rPr>
            </w:pPr>
            <w:r>
              <w:rPr>
                <w:sz w:val="18"/>
                <w:szCs w:val="18"/>
              </w:rPr>
              <w:t>MBIA</w:t>
            </w:r>
          </w:p>
        </w:tc>
        <w:tc>
          <w:tcPr>
            <w:tcW w:w="411" w:type="pct"/>
            <w:tcBorders>
              <w:top w:val="single" w:color="auto" w:sz="4" w:space="0"/>
            </w:tcBorders>
            <w:vAlign w:val="center"/>
          </w:tcPr>
          <w:p w14:paraId="53F09554">
            <w:pPr>
              <w:autoSpaceDE w:val="0"/>
              <w:autoSpaceDN w:val="0"/>
              <w:adjustRightInd w:val="0"/>
              <w:spacing w:line="360" w:lineRule="auto"/>
              <w:rPr>
                <w:sz w:val="18"/>
                <w:szCs w:val="18"/>
              </w:rPr>
            </w:pPr>
            <w:r>
              <w:rPr>
                <w:sz w:val="18"/>
                <w:szCs w:val="18"/>
              </w:rPr>
              <w:t>-0.36</w:t>
            </w:r>
          </w:p>
        </w:tc>
        <w:tc>
          <w:tcPr>
            <w:tcW w:w="477" w:type="pct"/>
            <w:tcBorders>
              <w:top w:val="single" w:color="auto" w:sz="4" w:space="0"/>
            </w:tcBorders>
            <w:vAlign w:val="center"/>
          </w:tcPr>
          <w:p w14:paraId="4F9DA908">
            <w:pPr>
              <w:autoSpaceDE w:val="0"/>
              <w:autoSpaceDN w:val="0"/>
              <w:adjustRightInd w:val="0"/>
              <w:spacing w:line="360" w:lineRule="auto"/>
              <w:rPr>
                <w:sz w:val="18"/>
                <w:szCs w:val="18"/>
              </w:rPr>
            </w:pPr>
            <w:r>
              <w:rPr>
                <w:sz w:val="18"/>
                <w:szCs w:val="18"/>
              </w:rPr>
              <w:t>-22.96</w:t>
            </w:r>
          </w:p>
        </w:tc>
        <w:tc>
          <w:tcPr>
            <w:tcW w:w="477" w:type="pct"/>
            <w:tcBorders>
              <w:top w:val="single" w:color="auto" w:sz="4" w:space="0"/>
            </w:tcBorders>
            <w:vAlign w:val="center"/>
          </w:tcPr>
          <w:p w14:paraId="6E6A78DC">
            <w:pPr>
              <w:autoSpaceDE w:val="0"/>
              <w:autoSpaceDN w:val="0"/>
              <w:adjustRightInd w:val="0"/>
              <w:spacing w:line="360" w:lineRule="auto"/>
              <w:rPr>
                <w:sz w:val="18"/>
                <w:szCs w:val="18"/>
              </w:rPr>
            </w:pPr>
            <w:r>
              <w:rPr>
                <w:sz w:val="18"/>
                <w:szCs w:val="18"/>
              </w:rPr>
              <w:t>-24.07</w:t>
            </w:r>
          </w:p>
        </w:tc>
        <w:tc>
          <w:tcPr>
            <w:tcW w:w="433" w:type="pct"/>
            <w:tcBorders>
              <w:top w:val="single" w:color="auto" w:sz="4" w:space="0"/>
            </w:tcBorders>
            <w:vAlign w:val="center"/>
          </w:tcPr>
          <w:p w14:paraId="05AB91C7">
            <w:pPr>
              <w:autoSpaceDE w:val="0"/>
              <w:autoSpaceDN w:val="0"/>
              <w:adjustRightInd w:val="0"/>
              <w:spacing w:line="360" w:lineRule="auto"/>
              <w:rPr>
                <w:sz w:val="18"/>
                <w:szCs w:val="18"/>
              </w:rPr>
            </w:pPr>
            <w:r>
              <w:rPr>
                <w:sz w:val="18"/>
                <w:szCs w:val="18"/>
              </w:rPr>
              <w:t>17.00</w:t>
            </w:r>
          </w:p>
        </w:tc>
        <w:tc>
          <w:tcPr>
            <w:tcW w:w="477" w:type="pct"/>
            <w:tcBorders>
              <w:top w:val="single" w:color="auto" w:sz="4" w:space="0"/>
            </w:tcBorders>
            <w:vAlign w:val="center"/>
          </w:tcPr>
          <w:p w14:paraId="22042A87">
            <w:pPr>
              <w:autoSpaceDE w:val="0"/>
              <w:autoSpaceDN w:val="0"/>
              <w:adjustRightInd w:val="0"/>
              <w:spacing w:line="360" w:lineRule="auto"/>
              <w:rPr>
                <w:sz w:val="18"/>
                <w:szCs w:val="18"/>
              </w:rPr>
            </w:pPr>
            <w:r>
              <w:rPr>
                <w:sz w:val="18"/>
                <w:szCs w:val="18"/>
              </w:rPr>
              <w:t>-8.06</w:t>
            </w:r>
          </w:p>
        </w:tc>
        <w:tc>
          <w:tcPr>
            <w:tcW w:w="477" w:type="pct"/>
            <w:tcBorders>
              <w:top w:val="single" w:color="auto" w:sz="4" w:space="0"/>
            </w:tcBorders>
            <w:vAlign w:val="center"/>
          </w:tcPr>
          <w:p w14:paraId="14E04F78">
            <w:pPr>
              <w:autoSpaceDE w:val="0"/>
              <w:autoSpaceDN w:val="0"/>
              <w:adjustRightInd w:val="0"/>
              <w:spacing w:line="360" w:lineRule="auto"/>
              <w:rPr>
                <w:sz w:val="18"/>
                <w:szCs w:val="18"/>
              </w:rPr>
            </w:pPr>
            <w:r>
              <w:rPr>
                <w:sz w:val="18"/>
                <w:szCs w:val="18"/>
              </w:rPr>
              <w:t>-11.60</w:t>
            </w:r>
          </w:p>
        </w:tc>
        <w:tc>
          <w:tcPr>
            <w:tcW w:w="411" w:type="pct"/>
            <w:tcBorders>
              <w:top w:val="single" w:color="auto" w:sz="4" w:space="0"/>
            </w:tcBorders>
            <w:vAlign w:val="center"/>
          </w:tcPr>
          <w:p w14:paraId="7C555A93">
            <w:pPr>
              <w:autoSpaceDE w:val="0"/>
              <w:autoSpaceDN w:val="0"/>
              <w:adjustRightInd w:val="0"/>
              <w:spacing w:line="360" w:lineRule="auto"/>
              <w:rPr>
                <w:sz w:val="18"/>
                <w:szCs w:val="18"/>
              </w:rPr>
            </w:pPr>
            <w:r>
              <w:rPr>
                <w:sz w:val="18"/>
                <w:szCs w:val="18"/>
              </w:rPr>
              <w:t>6.97</w:t>
            </w:r>
          </w:p>
        </w:tc>
        <w:tc>
          <w:tcPr>
            <w:tcW w:w="477" w:type="pct"/>
            <w:tcBorders>
              <w:top w:val="single" w:color="auto" w:sz="4" w:space="0"/>
            </w:tcBorders>
            <w:vAlign w:val="center"/>
          </w:tcPr>
          <w:p w14:paraId="7180AB24">
            <w:pPr>
              <w:autoSpaceDE w:val="0"/>
              <w:autoSpaceDN w:val="0"/>
              <w:adjustRightInd w:val="0"/>
              <w:spacing w:line="360" w:lineRule="auto"/>
              <w:rPr>
                <w:rFonts w:hint="eastAsia"/>
                <w:sz w:val="18"/>
                <w:szCs w:val="18"/>
              </w:rPr>
            </w:pPr>
            <w:r>
              <w:rPr>
                <w:rFonts w:hint="eastAsia"/>
                <w:sz w:val="18"/>
                <w:szCs w:val="18"/>
              </w:rPr>
              <w:t>8.95</w:t>
            </w:r>
          </w:p>
        </w:tc>
        <w:tc>
          <w:tcPr>
            <w:tcW w:w="430" w:type="pct"/>
            <w:tcBorders>
              <w:top w:val="single" w:color="auto" w:sz="4" w:space="0"/>
            </w:tcBorders>
            <w:vAlign w:val="center"/>
          </w:tcPr>
          <w:p w14:paraId="70327A16">
            <w:pPr>
              <w:autoSpaceDE w:val="0"/>
              <w:autoSpaceDN w:val="0"/>
              <w:adjustRightInd w:val="0"/>
              <w:spacing w:line="360" w:lineRule="auto"/>
              <w:rPr>
                <w:rFonts w:hint="eastAsia"/>
                <w:sz w:val="18"/>
                <w:szCs w:val="18"/>
              </w:rPr>
            </w:pPr>
            <w:r>
              <w:rPr>
                <w:rFonts w:hint="eastAsia"/>
                <w:sz w:val="18"/>
                <w:szCs w:val="18"/>
              </w:rPr>
              <w:t>-7.28</w:t>
            </w:r>
          </w:p>
        </w:tc>
      </w:tr>
      <w:tr w14:paraId="494299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pct"/>
            <w:vAlign w:val="center"/>
          </w:tcPr>
          <w:p w14:paraId="3D7A3039">
            <w:pPr>
              <w:autoSpaceDE w:val="0"/>
              <w:autoSpaceDN w:val="0"/>
              <w:adjustRightInd w:val="0"/>
              <w:spacing w:line="360" w:lineRule="auto"/>
              <w:rPr>
                <w:sz w:val="18"/>
                <w:szCs w:val="18"/>
              </w:rPr>
            </w:pPr>
            <w:r>
              <w:rPr>
                <w:sz w:val="18"/>
                <w:szCs w:val="18"/>
              </w:rPr>
              <w:t>AMBAC</w:t>
            </w:r>
          </w:p>
        </w:tc>
        <w:tc>
          <w:tcPr>
            <w:tcW w:w="411" w:type="pct"/>
            <w:vAlign w:val="center"/>
          </w:tcPr>
          <w:p w14:paraId="1398BF32">
            <w:pPr>
              <w:autoSpaceDE w:val="0"/>
              <w:autoSpaceDN w:val="0"/>
              <w:adjustRightInd w:val="0"/>
              <w:spacing w:line="360" w:lineRule="auto"/>
              <w:rPr>
                <w:sz w:val="18"/>
                <w:szCs w:val="18"/>
              </w:rPr>
            </w:pPr>
            <w:r>
              <w:rPr>
                <w:sz w:val="18"/>
                <w:szCs w:val="18"/>
              </w:rPr>
              <w:t>-3.61</w:t>
            </w:r>
          </w:p>
        </w:tc>
        <w:tc>
          <w:tcPr>
            <w:tcW w:w="477" w:type="pct"/>
            <w:vAlign w:val="center"/>
          </w:tcPr>
          <w:p w14:paraId="65EB9563">
            <w:pPr>
              <w:autoSpaceDE w:val="0"/>
              <w:autoSpaceDN w:val="0"/>
              <w:adjustRightInd w:val="0"/>
              <w:spacing w:line="360" w:lineRule="auto"/>
              <w:rPr>
                <w:sz w:val="18"/>
                <w:szCs w:val="18"/>
              </w:rPr>
            </w:pPr>
            <w:r>
              <w:rPr>
                <w:sz w:val="18"/>
                <w:szCs w:val="18"/>
              </w:rPr>
              <w:t>-32.60</w:t>
            </w:r>
          </w:p>
        </w:tc>
        <w:tc>
          <w:tcPr>
            <w:tcW w:w="477" w:type="pct"/>
            <w:vAlign w:val="center"/>
          </w:tcPr>
          <w:p w14:paraId="19CEE7F6">
            <w:pPr>
              <w:autoSpaceDE w:val="0"/>
              <w:autoSpaceDN w:val="0"/>
              <w:adjustRightInd w:val="0"/>
              <w:spacing w:line="360" w:lineRule="auto"/>
              <w:rPr>
                <w:sz w:val="18"/>
                <w:szCs w:val="18"/>
              </w:rPr>
            </w:pPr>
            <w:r>
              <w:rPr>
                <w:sz w:val="18"/>
                <w:szCs w:val="18"/>
              </w:rPr>
              <w:t>-16.60</w:t>
            </w:r>
          </w:p>
        </w:tc>
        <w:tc>
          <w:tcPr>
            <w:tcW w:w="433" w:type="pct"/>
            <w:vAlign w:val="center"/>
          </w:tcPr>
          <w:p w14:paraId="31A5788C">
            <w:pPr>
              <w:autoSpaceDE w:val="0"/>
              <w:autoSpaceDN w:val="0"/>
              <w:adjustRightInd w:val="0"/>
              <w:spacing w:line="360" w:lineRule="auto"/>
              <w:rPr>
                <w:sz w:val="18"/>
                <w:szCs w:val="18"/>
              </w:rPr>
            </w:pPr>
            <w:r>
              <w:rPr>
                <w:sz w:val="18"/>
                <w:szCs w:val="18"/>
              </w:rPr>
              <w:t>8.23</w:t>
            </w:r>
          </w:p>
        </w:tc>
        <w:tc>
          <w:tcPr>
            <w:tcW w:w="477" w:type="pct"/>
            <w:vAlign w:val="center"/>
          </w:tcPr>
          <w:p w14:paraId="340E64D5">
            <w:pPr>
              <w:autoSpaceDE w:val="0"/>
              <w:autoSpaceDN w:val="0"/>
              <w:adjustRightInd w:val="0"/>
              <w:spacing w:line="360" w:lineRule="auto"/>
              <w:rPr>
                <w:sz w:val="18"/>
                <w:szCs w:val="18"/>
              </w:rPr>
            </w:pPr>
            <w:r>
              <w:rPr>
                <w:sz w:val="18"/>
                <w:szCs w:val="18"/>
              </w:rPr>
              <w:t>-24.31</w:t>
            </w:r>
          </w:p>
        </w:tc>
        <w:tc>
          <w:tcPr>
            <w:tcW w:w="477" w:type="pct"/>
            <w:vAlign w:val="center"/>
          </w:tcPr>
          <w:p w14:paraId="273F0E48">
            <w:pPr>
              <w:autoSpaceDE w:val="0"/>
              <w:autoSpaceDN w:val="0"/>
              <w:adjustRightInd w:val="0"/>
              <w:spacing w:line="360" w:lineRule="auto"/>
              <w:rPr>
                <w:sz w:val="18"/>
                <w:szCs w:val="18"/>
              </w:rPr>
            </w:pPr>
            <w:r>
              <w:rPr>
                <w:sz w:val="18"/>
                <w:szCs w:val="18"/>
              </w:rPr>
              <w:t>-23.41</w:t>
            </w:r>
          </w:p>
        </w:tc>
        <w:tc>
          <w:tcPr>
            <w:tcW w:w="411" w:type="pct"/>
            <w:vAlign w:val="center"/>
          </w:tcPr>
          <w:p w14:paraId="39139DE6">
            <w:pPr>
              <w:autoSpaceDE w:val="0"/>
              <w:autoSpaceDN w:val="0"/>
              <w:adjustRightInd w:val="0"/>
              <w:spacing w:line="360" w:lineRule="auto"/>
              <w:rPr>
                <w:sz w:val="18"/>
                <w:szCs w:val="18"/>
              </w:rPr>
            </w:pPr>
            <w:r>
              <w:rPr>
                <w:sz w:val="18"/>
                <w:szCs w:val="18"/>
              </w:rPr>
              <w:t>-3.92</w:t>
            </w:r>
          </w:p>
        </w:tc>
        <w:tc>
          <w:tcPr>
            <w:tcW w:w="477" w:type="pct"/>
            <w:vAlign w:val="center"/>
          </w:tcPr>
          <w:p w14:paraId="409D4DCE">
            <w:pPr>
              <w:autoSpaceDE w:val="0"/>
              <w:autoSpaceDN w:val="0"/>
              <w:adjustRightInd w:val="0"/>
              <w:spacing w:line="360" w:lineRule="auto"/>
              <w:rPr>
                <w:rFonts w:hint="eastAsia"/>
                <w:sz w:val="18"/>
                <w:szCs w:val="18"/>
              </w:rPr>
            </w:pPr>
            <w:r>
              <w:rPr>
                <w:rFonts w:hint="eastAsia"/>
                <w:sz w:val="18"/>
                <w:szCs w:val="18"/>
              </w:rPr>
              <w:t>-23.97</w:t>
            </w:r>
          </w:p>
        </w:tc>
        <w:tc>
          <w:tcPr>
            <w:tcW w:w="430" w:type="pct"/>
            <w:vAlign w:val="center"/>
          </w:tcPr>
          <w:p w14:paraId="6DBEBC16">
            <w:pPr>
              <w:autoSpaceDE w:val="0"/>
              <w:autoSpaceDN w:val="0"/>
              <w:adjustRightInd w:val="0"/>
              <w:spacing w:line="360" w:lineRule="auto"/>
              <w:rPr>
                <w:rFonts w:hint="eastAsia"/>
                <w:sz w:val="18"/>
                <w:szCs w:val="18"/>
              </w:rPr>
            </w:pPr>
            <w:r>
              <w:rPr>
                <w:rFonts w:hint="eastAsia"/>
                <w:sz w:val="18"/>
                <w:szCs w:val="18"/>
              </w:rPr>
              <w:t>21.88</w:t>
            </w:r>
          </w:p>
        </w:tc>
      </w:tr>
      <w:tr w14:paraId="4B6EF9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9" w:type="pct"/>
            <w:vAlign w:val="center"/>
          </w:tcPr>
          <w:p w14:paraId="1B094596">
            <w:pPr>
              <w:autoSpaceDE w:val="0"/>
              <w:autoSpaceDN w:val="0"/>
              <w:adjustRightInd w:val="0"/>
              <w:spacing w:line="360" w:lineRule="auto"/>
              <w:rPr>
                <w:sz w:val="18"/>
                <w:szCs w:val="18"/>
              </w:rPr>
            </w:pPr>
            <w:r>
              <w:rPr>
                <w:sz w:val="18"/>
                <w:szCs w:val="18"/>
              </w:rPr>
              <w:t>FGIC</w:t>
            </w:r>
          </w:p>
        </w:tc>
        <w:tc>
          <w:tcPr>
            <w:tcW w:w="411" w:type="pct"/>
            <w:vAlign w:val="center"/>
          </w:tcPr>
          <w:p w14:paraId="4DBF4809">
            <w:pPr>
              <w:autoSpaceDE w:val="0"/>
              <w:autoSpaceDN w:val="0"/>
              <w:adjustRightInd w:val="0"/>
              <w:spacing w:line="360" w:lineRule="auto"/>
              <w:rPr>
                <w:sz w:val="18"/>
                <w:szCs w:val="18"/>
              </w:rPr>
            </w:pPr>
            <w:r>
              <w:rPr>
                <w:sz w:val="18"/>
                <w:szCs w:val="18"/>
              </w:rPr>
              <w:t>-0.65</w:t>
            </w:r>
          </w:p>
        </w:tc>
        <w:tc>
          <w:tcPr>
            <w:tcW w:w="477" w:type="pct"/>
            <w:vAlign w:val="center"/>
          </w:tcPr>
          <w:p w14:paraId="3E3B521E">
            <w:pPr>
              <w:autoSpaceDE w:val="0"/>
              <w:autoSpaceDN w:val="0"/>
              <w:adjustRightInd w:val="0"/>
              <w:spacing w:line="360" w:lineRule="auto"/>
              <w:rPr>
                <w:sz w:val="18"/>
                <w:szCs w:val="18"/>
              </w:rPr>
            </w:pPr>
            <w:r>
              <w:rPr>
                <w:sz w:val="18"/>
                <w:szCs w:val="18"/>
              </w:rPr>
              <w:t>-18.90</w:t>
            </w:r>
          </w:p>
        </w:tc>
        <w:tc>
          <w:tcPr>
            <w:tcW w:w="477" w:type="pct"/>
            <w:vAlign w:val="center"/>
          </w:tcPr>
          <w:p w14:paraId="04CA225E">
            <w:pPr>
              <w:autoSpaceDE w:val="0"/>
              <w:autoSpaceDN w:val="0"/>
              <w:adjustRightInd w:val="0"/>
              <w:spacing w:line="360" w:lineRule="auto"/>
              <w:rPr>
                <w:sz w:val="18"/>
                <w:szCs w:val="18"/>
              </w:rPr>
            </w:pPr>
            <w:r>
              <w:rPr>
                <w:sz w:val="18"/>
                <w:szCs w:val="18"/>
              </w:rPr>
              <w:t>-0.33</w:t>
            </w:r>
          </w:p>
        </w:tc>
        <w:tc>
          <w:tcPr>
            <w:tcW w:w="433" w:type="pct"/>
            <w:vAlign w:val="center"/>
          </w:tcPr>
          <w:p w14:paraId="59951EFA">
            <w:pPr>
              <w:autoSpaceDE w:val="0"/>
              <w:autoSpaceDN w:val="0"/>
              <w:adjustRightInd w:val="0"/>
              <w:spacing w:line="360" w:lineRule="auto"/>
              <w:rPr>
                <w:sz w:val="18"/>
                <w:szCs w:val="18"/>
              </w:rPr>
            </w:pPr>
            <w:r>
              <w:rPr>
                <w:sz w:val="18"/>
                <w:szCs w:val="18"/>
              </w:rPr>
              <w:t>3.22</w:t>
            </w:r>
          </w:p>
        </w:tc>
        <w:tc>
          <w:tcPr>
            <w:tcW w:w="477" w:type="pct"/>
            <w:vAlign w:val="center"/>
          </w:tcPr>
          <w:p w14:paraId="48D24AD1">
            <w:pPr>
              <w:autoSpaceDE w:val="0"/>
              <w:autoSpaceDN w:val="0"/>
              <w:adjustRightInd w:val="0"/>
              <w:spacing w:line="360" w:lineRule="auto"/>
              <w:rPr>
                <w:sz w:val="18"/>
                <w:szCs w:val="18"/>
              </w:rPr>
            </w:pPr>
            <w:r>
              <w:rPr>
                <w:sz w:val="18"/>
                <w:szCs w:val="18"/>
              </w:rPr>
              <w:t>-2.72</w:t>
            </w:r>
          </w:p>
        </w:tc>
        <w:tc>
          <w:tcPr>
            <w:tcW w:w="477" w:type="pct"/>
            <w:vAlign w:val="center"/>
          </w:tcPr>
          <w:p w14:paraId="468D0047">
            <w:pPr>
              <w:autoSpaceDE w:val="0"/>
              <w:autoSpaceDN w:val="0"/>
              <w:adjustRightInd w:val="0"/>
              <w:spacing w:line="360" w:lineRule="auto"/>
              <w:rPr>
                <w:sz w:val="18"/>
                <w:szCs w:val="18"/>
              </w:rPr>
            </w:pPr>
            <w:r>
              <w:rPr>
                <w:sz w:val="18"/>
                <w:szCs w:val="18"/>
              </w:rPr>
              <w:t>-11.90</w:t>
            </w:r>
          </w:p>
        </w:tc>
        <w:tc>
          <w:tcPr>
            <w:tcW w:w="411" w:type="pct"/>
            <w:vAlign w:val="center"/>
          </w:tcPr>
          <w:p w14:paraId="2A508128">
            <w:pPr>
              <w:autoSpaceDE w:val="0"/>
              <w:autoSpaceDN w:val="0"/>
              <w:adjustRightInd w:val="0"/>
              <w:spacing w:line="360" w:lineRule="auto"/>
              <w:rPr>
                <w:sz w:val="18"/>
                <w:szCs w:val="18"/>
              </w:rPr>
            </w:pPr>
            <w:r>
              <w:rPr>
                <w:sz w:val="18"/>
                <w:szCs w:val="18"/>
              </w:rPr>
              <w:t>-2.10</w:t>
            </w:r>
          </w:p>
        </w:tc>
        <w:tc>
          <w:tcPr>
            <w:tcW w:w="477" w:type="pct"/>
            <w:vAlign w:val="center"/>
          </w:tcPr>
          <w:p w14:paraId="6D779B71">
            <w:pPr>
              <w:autoSpaceDE w:val="0"/>
              <w:autoSpaceDN w:val="0"/>
              <w:adjustRightInd w:val="0"/>
              <w:spacing w:line="360" w:lineRule="auto"/>
              <w:rPr>
                <w:rFonts w:hint="eastAsia"/>
                <w:sz w:val="18"/>
                <w:szCs w:val="18"/>
              </w:rPr>
            </w:pPr>
            <w:r>
              <w:rPr>
                <w:rFonts w:hint="eastAsia"/>
                <w:sz w:val="18"/>
                <w:szCs w:val="18"/>
              </w:rPr>
              <w:t>-2.59</w:t>
            </w:r>
          </w:p>
        </w:tc>
        <w:tc>
          <w:tcPr>
            <w:tcW w:w="430" w:type="pct"/>
            <w:vAlign w:val="center"/>
          </w:tcPr>
          <w:p w14:paraId="20933BEF">
            <w:pPr>
              <w:autoSpaceDE w:val="0"/>
              <w:autoSpaceDN w:val="0"/>
              <w:adjustRightInd w:val="0"/>
              <w:spacing w:line="360" w:lineRule="auto"/>
              <w:rPr>
                <w:rFonts w:hint="eastAsia"/>
                <w:sz w:val="18"/>
                <w:szCs w:val="18"/>
              </w:rPr>
            </w:pPr>
            <w:r>
              <w:rPr>
                <w:rFonts w:hint="eastAsia"/>
                <w:sz w:val="18"/>
                <w:szCs w:val="18"/>
              </w:rPr>
              <w:t>-</w:t>
            </w:r>
          </w:p>
        </w:tc>
      </w:tr>
    </w:tbl>
    <w:p w14:paraId="7B5E984C">
      <w:pPr>
        <w:autoSpaceDE w:val="0"/>
        <w:autoSpaceDN w:val="0"/>
        <w:adjustRightInd w:val="0"/>
        <w:spacing w:after="312" w:afterLines="100"/>
        <w:rPr>
          <w:rFonts w:hint="eastAsia" w:ascii="宋体" w:hAnsi="宋体"/>
          <w:b/>
          <w:sz w:val="24"/>
        </w:rPr>
      </w:pPr>
      <w:r>
        <w:rPr>
          <w:sz w:val="18"/>
          <w:szCs w:val="18"/>
        </w:rPr>
        <w:t>数据来源：公司年度及季度财务报告</w:t>
      </w:r>
    </w:p>
    <w:p w14:paraId="77058495">
      <w:pPr>
        <w:autoSpaceDE w:val="0"/>
        <w:autoSpaceDN w:val="0"/>
        <w:adjustRightInd w:val="0"/>
        <w:spacing w:line="360" w:lineRule="auto"/>
        <w:ind w:left="470"/>
        <w:rPr>
          <w:rFonts w:hint="eastAsia" w:ascii="宋体" w:hAnsi="宋体"/>
          <w:b/>
          <w:sz w:val="24"/>
        </w:rPr>
      </w:pPr>
    </w:p>
    <w:p w14:paraId="29BC3467">
      <w:pPr>
        <w:autoSpaceDE w:val="0"/>
        <w:autoSpaceDN w:val="0"/>
        <w:adjustRightInd w:val="0"/>
        <w:spacing w:line="360" w:lineRule="auto"/>
        <w:ind w:left="470"/>
        <w:rPr>
          <w:b/>
          <w:sz w:val="24"/>
        </w:rPr>
      </w:pPr>
      <w:r>
        <w:rPr>
          <w:rFonts w:hint="eastAsia" w:ascii="宋体" w:hAnsi="宋体"/>
          <w:b/>
          <w:sz w:val="24"/>
        </w:rPr>
        <w:t>（c）</w:t>
      </w:r>
      <w:r>
        <w:rPr>
          <w:b/>
          <w:sz w:val="24"/>
        </w:rPr>
        <w:t>次贷危机对债券保险公司信用等级的影响</w:t>
      </w:r>
    </w:p>
    <w:p w14:paraId="34331907">
      <w:pPr>
        <w:autoSpaceDE w:val="0"/>
        <w:autoSpaceDN w:val="0"/>
        <w:adjustRightInd w:val="0"/>
        <w:spacing w:line="360" w:lineRule="auto"/>
        <w:ind w:firstLine="480" w:firstLineChars="200"/>
        <w:rPr>
          <w:sz w:val="24"/>
        </w:rPr>
      </w:pPr>
      <w:r>
        <w:rPr>
          <w:sz w:val="24"/>
        </w:rPr>
        <w:t>在此次危机中，债券保险公司盈利水平受到较大影响，未来的盈利能力受到了市场普遍质疑，因此，债券保险公司的信用等级和公信力受到强烈冲击。</w:t>
      </w:r>
    </w:p>
    <w:p w14:paraId="2753F191">
      <w:pPr>
        <w:autoSpaceDE w:val="0"/>
        <w:autoSpaceDN w:val="0"/>
        <w:adjustRightInd w:val="0"/>
        <w:spacing w:line="360" w:lineRule="auto"/>
        <w:ind w:firstLine="473"/>
        <w:rPr>
          <w:rFonts w:hint="eastAsia"/>
          <w:sz w:val="24"/>
        </w:rPr>
      </w:pPr>
      <w:r>
        <w:rPr>
          <w:sz w:val="24"/>
        </w:rPr>
        <w:t>次贷危机前，三大债券保险公司获得评级机构的一致青睐，信用级别均为</w:t>
      </w:r>
      <w:r>
        <w:rPr>
          <w:rFonts w:hint="eastAsia"/>
          <w:sz w:val="24"/>
        </w:rPr>
        <w:t>AAA</w:t>
      </w:r>
      <w:r>
        <w:rPr>
          <w:sz w:val="24"/>
        </w:rPr>
        <w:t>。</w:t>
      </w:r>
      <w:r>
        <w:rPr>
          <w:rFonts w:hint="eastAsia"/>
          <w:sz w:val="24"/>
        </w:rPr>
        <w:t>次贷危机后</w:t>
      </w:r>
      <w:r>
        <w:rPr>
          <w:sz w:val="24"/>
        </w:rPr>
        <w:t>，三大债券保险公司业绩大幅下滑，资本充足率大幅下降，于是，国际评级机构对三大债券保险公司的信用等级相应地作出调整，</w:t>
      </w:r>
      <w:r>
        <w:rPr>
          <w:rFonts w:hint="eastAsia"/>
          <w:sz w:val="24"/>
        </w:rPr>
        <w:t>截至2009年10月末，均被降为垃圾级，</w:t>
      </w:r>
      <w:r>
        <w:rPr>
          <w:sz w:val="24"/>
        </w:rPr>
        <w:t>见表</w:t>
      </w:r>
      <w:r>
        <w:rPr>
          <w:rFonts w:hint="eastAsia"/>
          <w:sz w:val="24"/>
        </w:rPr>
        <w:t>5</w:t>
      </w:r>
      <w:r>
        <w:rPr>
          <w:sz w:val="24"/>
        </w:rPr>
        <w:t>.</w:t>
      </w:r>
      <w:r>
        <w:rPr>
          <w:rFonts w:hint="eastAsia"/>
          <w:sz w:val="24"/>
        </w:rPr>
        <w:t>5。</w:t>
      </w:r>
    </w:p>
    <w:p w14:paraId="5A672137">
      <w:pPr>
        <w:keepNext/>
        <w:autoSpaceDE w:val="0"/>
        <w:autoSpaceDN w:val="0"/>
        <w:adjustRightInd w:val="0"/>
        <w:spacing w:before="156" w:beforeLines="50" w:line="440" w:lineRule="exact"/>
        <w:jc w:val="center"/>
        <w:rPr>
          <w:rFonts w:hint="eastAsia"/>
          <w:szCs w:val="21"/>
        </w:rPr>
      </w:pPr>
      <w:bookmarkStart w:id="41" w:name="_Toc256506442"/>
      <w:r>
        <w:rPr>
          <w:rFonts w:hint="eastAsia"/>
          <w:szCs w:val="21"/>
        </w:rPr>
        <w:t>表</w:t>
      </w:r>
      <w:r>
        <w:rPr>
          <w:rFonts w:hint="eastAsia"/>
          <w:szCs w:val="21"/>
          <w:lang w:val="en-US" w:eastAsia="zh-CN"/>
        </w:rPr>
        <w:t>1</w:t>
      </w:r>
      <w:r>
        <w:rPr>
          <w:rFonts w:hint="eastAsia"/>
          <w:szCs w:val="21"/>
        </w:rPr>
        <w:t>.</w:t>
      </w:r>
      <w:r>
        <w:rPr>
          <w:szCs w:val="21"/>
        </w:rPr>
        <w:fldChar w:fldCharType="begin"/>
      </w:r>
      <w:r>
        <w:rPr>
          <w:szCs w:val="21"/>
        </w:rPr>
        <w:instrText xml:space="preserve"> </w:instrText>
      </w:r>
      <w:r>
        <w:rPr>
          <w:rFonts w:hint="eastAsia"/>
          <w:szCs w:val="21"/>
        </w:rPr>
        <w:instrText xml:space="preserve">SEQ 表5. \* ARABIC</w:instrText>
      </w:r>
      <w:r>
        <w:rPr>
          <w:szCs w:val="21"/>
        </w:rPr>
        <w:instrText xml:space="preserve"> </w:instrText>
      </w:r>
      <w:r>
        <w:rPr>
          <w:szCs w:val="21"/>
        </w:rPr>
        <w:fldChar w:fldCharType="separate"/>
      </w:r>
      <w:r>
        <w:rPr>
          <w:szCs w:val="21"/>
        </w:rPr>
        <w:t>5</w:t>
      </w:r>
      <w:r>
        <w:rPr>
          <w:szCs w:val="21"/>
        </w:rPr>
        <w:fldChar w:fldCharType="end"/>
      </w:r>
      <w:r>
        <w:rPr>
          <w:rFonts w:hint="eastAsia"/>
          <w:szCs w:val="21"/>
        </w:rPr>
        <w:t xml:space="preserve">  次贷危机后国际评级机构对三大债券保险公司的评级情况</w:t>
      </w:r>
      <w:bookmarkEnd w:id="41"/>
    </w:p>
    <w:p w14:paraId="41721724">
      <w:pPr>
        <w:autoSpaceDE w:val="0"/>
        <w:autoSpaceDN w:val="0"/>
        <w:adjustRightInd w:val="0"/>
        <w:jc w:val="center"/>
        <w:rPr>
          <w:rFonts w:hint="eastAsia"/>
          <w:szCs w:val="21"/>
        </w:rPr>
      </w:pPr>
      <w:r>
        <w:rPr>
          <w:rFonts w:hint="eastAsia"/>
          <w:szCs w:val="21"/>
        </w:rPr>
        <w:t xml:space="preserve">Table </w:t>
      </w:r>
      <w:r>
        <w:rPr>
          <w:rFonts w:hint="eastAsia"/>
          <w:szCs w:val="21"/>
          <w:lang w:val="en-US" w:eastAsia="zh-CN"/>
        </w:rPr>
        <w:t>1</w:t>
      </w:r>
      <w:r>
        <w:rPr>
          <w:rFonts w:hint="eastAsia"/>
          <w:szCs w:val="21"/>
        </w:rPr>
        <w:t>.5  Credit levels of the biggest three a</w:t>
      </w:r>
      <w:r>
        <w:rPr>
          <w:szCs w:val="21"/>
        </w:rPr>
        <w:t xml:space="preserve">ssurance </w:t>
      </w:r>
      <w:r>
        <w:rPr>
          <w:rFonts w:hint="eastAsia"/>
          <w:szCs w:val="21"/>
        </w:rPr>
        <w:t>c</w:t>
      </w:r>
      <w:r>
        <w:rPr>
          <w:szCs w:val="21"/>
        </w:rPr>
        <w:t>orporation</w:t>
      </w:r>
      <w:r>
        <w:rPr>
          <w:rFonts w:hint="eastAsia"/>
          <w:szCs w:val="21"/>
        </w:rPr>
        <w:t xml:space="preserve">s by international credit rating agencies after </w:t>
      </w:r>
      <w:r>
        <w:rPr>
          <w:szCs w:val="21"/>
        </w:rPr>
        <w:t>subprime lending crisis</w:t>
      </w:r>
    </w:p>
    <w:tbl>
      <w:tblPr>
        <w:tblStyle w:val="5"/>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
        <w:gridCol w:w="1069"/>
        <w:gridCol w:w="3075"/>
        <w:gridCol w:w="1894"/>
        <w:gridCol w:w="1563"/>
      </w:tblGrid>
      <w:tr w14:paraId="78646D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8" w:type="pct"/>
            <w:gridSpan w:val="2"/>
            <w:tcBorders>
              <w:top w:val="single" w:color="auto" w:sz="4" w:space="0"/>
              <w:bottom w:val="single" w:color="auto" w:sz="4" w:space="0"/>
            </w:tcBorders>
            <w:vAlign w:val="center"/>
          </w:tcPr>
          <w:p w14:paraId="50EEA9F3">
            <w:pPr>
              <w:autoSpaceDE w:val="0"/>
              <w:autoSpaceDN w:val="0"/>
              <w:adjustRightInd w:val="0"/>
              <w:spacing w:line="360" w:lineRule="auto"/>
              <w:rPr>
                <w:szCs w:val="21"/>
              </w:rPr>
            </w:pPr>
            <w:r>
              <w:rPr>
                <w:szCs w:val="21"/>
              </w:rPr>
              <w:t>三大债券保险公司</w:t>
            </w:r>
          </w:p>
        </w:tc>
        <w:tc>
          <w:tcPr>
            <w:tcW w:w="1804" w:type="pct"/>
            <w:tcBorders>
              <w:top w:val="single" w:color="auto" w:sz="4" w:space="0"/>
              <w:bottom w:val="single" w:color="auto" w:sz="4" w:space="0"/>
            </w:tcBorders>
            <w:vAlign w:val="center"/>
          </w:tcPr>
          <w:p w14:paraId="6EFAC25D">
            <w:pPr>
              <w:autoSpaceDE w:val="0"/>
              <w:autoSpaceDN w:val="0"/>
              <w:adjustRightInd w:val="0"/>
              <w:spacing w:line="360" w:lineRule="auto"/>
              <w:rPr>
                <w:szCs w:val="21"/>
              </w:rPr>
            </w:pPr>
            <w:r>
              <w:rPr>
                <w:szCs w:val="21"/>
              </w:rPr>
              <w:t>标准普尔（Standard&amp;Poor’s）</w:t>
            </w:r>
          </w:p>
        </w:tc>
        <w:tc>
          <w:tcPr>
            <w:tcW w:w="1111" w:type="pct"/>
            <w:tcBorders>
              <w:top w:val="single" w:color="auto" w:sz="4" w:space="0"/>
              <w:bottom w:val="single" w:color="auto" w:sz="4" w:space="0"/>
            </w:tcBorders>
            <w:vAlign w:val="center"/>
          </w:tcPr>
          <w:p w14:paraId="24FF69FD">
            <w:pPr>
              <w:autoSpaceDE w:val="0"/>
              <w:autoSpaceDN w:val="0"/>
              <w:adjustRightInd w:val="0"/>
              <w:spacing w:line="360" w:lineRule="auto"/>
              <w:rPr>
                <w:szCs w:val="21"/>
              </w:rPr>
            </w:pPr>
            <w:r>
              <w:rPr>
                <w:szCs w:val="21"/>
              </w:rPr>
              <w:t>穆迪（Moody’s）</w:t>
            </w:r>
          </w:p>
        </w:tc>
        <w:tc>
          <w:tcPr>
            <w:tcW w:w="917" w:type="pct"/>
            <w:tcBorders>
              <w:top w:val="single" w:color="auto" w:sz="4" w:space="0"/>
              <w:bottom w:val="single" w:color="auto" w:sz="4" w:space="0"/>
            </w:tcBorders>
            <w:vAlign w:val="center"/>
          </w:tcPr>
          <w:p w14:paraId="7591E0A7">
            <w:pPr>
              <w:autoSpaceDE w:val="0"/>
              <w:autoSpaceDN w:val="0"/>
              <w:adjustRightInd w:val="0"/>
              <w:spacing w:line="360" w:lineRule="auto"/>
              <w:rPr>
                <w:szCs w:val="21"/>
              </w:rPr>
            </w:pPr>
            <w:r>
              <w:rPr>
                <w:szCs w:val="21"/>
              </w:rPr>
              <w:t>惠誉（Fitch）</w:t>
            </w:r>
          </w:p>
        </w:tc>
      </w:tr>
      <w:tr w14:paraId="1D4EF6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1" w:type="pct"/>
            <w:vMerge w:val="restart"/>
            <w:tcBorders>
              <w:top w:val="single" w:color="auto" w:sz="4" w:space="0"/>
            </w:tcBorders>
            <w:vAlign w:val="center"/>
          </w:tcPr>
          <w:p w14:paraId="3FC55F95">
            <w:pPr>
              <w:autoSpaceDE w:val="0"/>
              <w:autoSpaceDN w:val="0"/>
              <w:adjustRightInd w:val="0"/>
              <w:spacing w:line="360" w:lineRule="auto"/>
              <w:rPr>
                <w:sz w:val="18"/>
                <w:szCs w:val="18"/>
              </w:rPr>
            </w:pPr>
            <w:r>
              <w:rPr>
                <w:sz w:val="18"/>
                <w:szCs w:val="18"/>
              </w:rPr>
              <w:t>次贷</w:t>
            </w:r>
          </w:p>
          <w:p w14:paraId="11F0B145">
            <w:pPr>
              <w:autoSpaceDE w:val="0"/>
              <w:autoSpaceDN w:val="0"/>
              <w:adjustRightInd w:val="0"/>
              <w:spacing w:line="360" w:lineRule="auto"/>
              <w:rPr>
                <w:sz w:val="18"/>
                <w:szCs w:val="18"/>
              </w:rPr>
            </w:pPr>
            <w:r>
              <w:rPr>
                <w:sz w:val="18"/>
                <w:szCs w:val="18"/>
              </w:rPr>
              <w:t>危机前</w:t>
            </w:r>
          </w:p>
        </w:tc>
        <w:tc>
          <w:tcPr>
            <w:tcW w:w="627" w:type="pct"/>
            <w:tcBorders>
              <w:top w:val="single" w:color="auto" w:sz="4" w:space="0"/>
            </w:tcBorders>
            <w:vAlign w:val="center"/>
          </w:tcPr>
          <w:p w14:paraId="59CD6B3F">
            <w:pPr>
              <w:autoSpaceDE w:val="0"/>
              <w:autoSpaceDN w:val="0"/>
              <w:adjustRightInd w:val="0"/>
              <w:spacing w:line="360" w:lineRule="auto"/>
              <w:rPr>
                <w:sz w:val="18"/>
                <w:szCs w:val="18"/>
              </w:rPr>
            </w:pPr>
            <w:r>
              <w:rPr>
                <w:sz w:val="18"/>
                <w:szCs w:val="18"/>
              </w:rPr>
              <w:t>AAA/稳定</w:t>
            </w:r>
          </w:p>
        </w:tc>
        <w:tc>
          <w:tcPr>
            <w:tcW w:w="1804" w:type="pct"/>
            <w:tcBorders>
              <w:top w:val="single" w:color="auto" w:sz="4" w:space="0"/>
            </w:tcBorders>
            <w:vAlign w:val="center"/>
          </w:tcPr>
          <w:p w14:paraId="38983F28">
            <w:pPr>
              <w:autoSpaceDE w:val="0"/>
              <w:autoSpaceDN w:val="0"/>
              <w:adjustRightInd w:val="0"/>
              <w:spacing w:line="360" w:lineRule="auto"/>
              <w:rPr>
                <w:sz w:val="18"/>
                <w:szCs w:val="18"/>
              </w:rPr>
            </w:pPr>
            <w:r>
              <w:rPr>
                <w:sz w:val="18"/>
                <w:szCs w:val="18"/>
              </w:rPr>
              <w:t>Aaa/稳定</w:t>
            </w:r>
          </w:p>
        </w:tc>
        <w:tc>
          <w:tcPr>
            <w:tcW w:w="1111" w:type="pct"/>
            <w:tcBorders>
              <w:top w:val="single" w:color="auto" w:sz="4" w:space="0"/>
            </w:tcBorders>
            <w:vAlign w:val="center"/>
          </w:tcPr>
          <w:p w14:paraId="43BBB141">
            <w:pPr>
              <w:autoSpaceDE w:val="0"/>
              <w:autoSpaceDN w:val="0"/>
              <w:adjustRightInd w:val="0"/>
              <w:spacing w:line="360" w:lineRule="auto"/>
              <w:rPr>
                <w:sz w:val="18"/>
                <w:szCs w:val="18"/>
              </w:rPr>
            </w:pPr>
            <w:r>
              <w:rPr>
                <w:sz w:val="18"/>
                <w:szCs w:val="18"/>
              </w:rPr>
              <w:t>AAA/稳定</w:t>
            </w:r>
          </w:p>
        </w:tc>
        <w:tc>
          <w:tcPr>
            <w:tcW w:w="917" w:type="pct"/>
            <w:tcBorders>
              <w:top w:val="single" w:color="auto" w:sz="4" w:space="0"/>
            </w:tcBorders>
            <w:vAlign w:val="center"/>
          </w:tcPr>
          <w:p w14:paraId="128BEEA5">
            <w:pPr>
              <w:autoSpaceDE w:val="0"/>
              <w:autoSpaceDN w:val="0"/>
              <w:adjustRightInd w:val="0"/>
              <w:spacing w:line="360" w:lineRule="auto"/>
              <w:rPr>
                <w:sz w:val="18"/>
                <w:szCs w:val="18"/>
              </w:rPr>
            </w:pPr>
            <w:r>
              <w:rPr>
                <w:sz w:val="18"/>
                <w:szCs w:val="18"/>
              </w:rPr>
              <w:t>Aaa/稳定</w:t>
            </w:r>
          </w:p>
        </w:tc>
      </w:tr>
      <w:tr w14:paraId="2783FE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1" w:type="pct"/>
            <w:vMerge w:val="continue"/>
            <w:vAlign w:val="center"/>
          </w:tcPr>
          <w:p w14:paraId="7948D114">
            <w:pPr>
              <w:autoSpaceDE w:val="0"/>
              <w:autoSpaceDN w:val="0"/>
              <w:adjustRightInd w:val="0"/>
              <w:spacing w:line="360" w:lineRule="auto"/>
              <w:rPr>
                <w:sz w:val="18"/>
                <w:szCs w:val="18"/>
              </w:rPr>
            </w:pPr>
          </w:p>
        </w:tc>
        <w:tc>
          <w:tcPr>
            <w:tcW w:w="627" w:type="pct"/>
            <w:vAlign w:val="center"/>
          </w:tcPr>
          <w:p w14:paraId="7989ED70">
            <w:pPr>
              <w:autoSpaceDE w:val="0"/>
              <w:autoSpaceDN w:val="0"/>
              <w:adjustRightInd w:val="0"/>
              <w:spacing w:line="360" w:lineRule="auto"/>
              <w:rPr>
                <w:sz w:val="18"/>
                <w:szCs w:val="18"/>
              </w:rPr>
            </w:pPr>
            <w:r>
              <w:rPr>
                <w:sz w:val="18"/>
                <w:szCs w:val="18"/>
              </w:rPr>
              <w:t>AAA/稳定</w:t>
            </w:r>
          </w:p>
        </w:tc>
        <w:tc>
          <w:tcPr>
            <w:tcW w:w="1804" w:type="pct"/>
            <w:vAlign w:val="center"/>
          </w:tcPr>
          <w:p w14:paraId="3B66E796">
            <w:pPr>
              <w:autoSpaceDE w:val="0"/>
              <w:autoSpaceDN w:val="0"/>
              <w:adjustRightInd w:val="0"/>
              <w:spacing w:line="360" w:lineRule="auto"/>
              <w:rPr>
                <w:sz w:val="18"/>
                <w:szCs w:val="18"/>
              </w:rPr>
            </w:pPr>
            <w:r>
              <w:rPr>
                <w:sz w:val="18"/>
                <w:szCs w:val="18"/>
              </w:rPr>
              <w:t>Aaa/稳定</w:t>
            </w:r>
          </w:p>
        </w:tc>
        <w:tc>
          <w:tcPr>
            <w:tcW w:w="1111" w:type="pct"/>
            <w:vAlign w:val="center"/>
          </w:tcPr>
          <w:p w14:paraId="75CF2FBE">
            <w:pPr>
              <w:autoSpaceDE w:val="0"/>
              <w:autoSpaceDN w:val="0"/>
              <w:adjustRightInd w:val="0"/>
              <w:spacing w:line="360" w:lineRule="auto"/>
              <w:rPr>
                <w:sz w:val="18"/>
                <w:szCs w:val="18"/>
              </w:rPr>
            </w:pPr>
            <w:r>
              <w:rPr>
                <w:sz w:val="18"/>
                <w:szCs w:val="18"/>
              </w:rPr>
              <w:t>AAA/稳定</w:t>
            </w:r>
          </w:p>
        </w:tc>
        <w:tc>
          <w:tcPr>
            <w:tcW w:w="917" w:type="pct"/>
            <w:vAlign w:val="center"/>
          </w:tcPr>
          <w:p w14:paraId="28678C74">
            <w:pPr>
              <w:autoSpaceDE w:val="0"/>
              <w:autoSpaceDN w:val="0"/>
              <w:adjustRightInd w:val="0"/>
              <w:spacing w:line="360" w:lineRule="auto"/>
              <w:rPr>
                <w:sz w:val="18"/>
                <w:szCs w:val="18"/>
              </w:rPr>
            </w:pPr>
            <w:r>
              <w:rPr>
                <w:sz w:val="18"/>
                <w:szCs w:val="18"/>
              </w:rPr>
              <w:t>Aaa/稳定</w:t>
            </w:r>
          </w:p>
        </w:tc>
      </w:tr>
      <w:tr w14:paraId="5D0FFB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1" w:type="pct"/>
            <w:vMerge w:val="continue"/>
            <w:vAlign w:val="center"/>
          </w:tcPr>
          <w:p w14:paraId="0DC775D4">
            <w:pPr>
              <w:autoSpaceDE w:val="0"/>
              <w:autoSpaceDN w:val="0"/>
              <w:adjustRightInd w:val="0"/>
              <w:spacing w:line="360" w:lineRule="auto"/>
              <w:rPr>
                <w:sz w:val="18"/>
                <w:szCs w:val="18"/>
              </w:rPr>
            </w:pPr>
          </w:p>
        </w:tc>
        <w:tc>
          <w:tcPr>
            <w:tcW w:w="627" w:type="pct"/>
            <w:vAlign w:val="center"/>
          </w:tcPr>
          <w:p w14:paraId="38000D20">
            <w:pPr>
              <w:autoSpaceDE w:val="0"/>
              <w:autoSpaceDN w:val="0"/>
              <w:adjustRightInd w:val="0"/>
              <w:spacing w:line="360" w:lineRule="auto"/>
              <w:rPr>
                <w:sz w:val="18"/>
                <w:szCs w:val="18"/>
              </w:rPr>
            </w:pPr>
            <w:r>
              <w:rPr>
                <w:sz w:val="18"/>
                <w:szCs w:val="18"/>
              </w:rPr>
              <w:t>AAA/稳定</w:t>
            </w:r>
          </w:p>
        </w:tc>
        <w:tc>
          <w:tcPr>
            <w:tcW w:w="1804" w:type="pct"/>
            <w:vAlign w:val="center"/>
          </w:tcPr>
          <w:p w14:paraId="7504468F">
            <w:pPr>
              <w:autoSpaceDE w:val="0"/>
              <w:autoSpaceDN w:val="0"/>
              <w:adjustRightInd w:val="0"/>
              <w:spacing w:line="360" w:lineRule="auto"/>
              <w:rPr>
                <w:sz w:val="18"/>
                <w:szCs w:val="18"/>
              </w:rPr>
            </w:pPr>
            <w:r>
              <w:rPr>
                <w:sz w:val="18"/>
                <w:szCs w:val="18"/>
              </w:rPr>
              <w:t>Aaa/稳定</w:t>
            </w:r>
          </w:p>
        </w:tc>
        <w:tc>
          <w:tcPr>
            <w:tcW w:w="1111" w:type="pct"/>
            <w:vAlign w:val="center"/>
          </w:tcPr>
          <w:p w14:paraId="4013D628">
            <w:pPr>
              <w:autoSpaceDE w:val="0"/>
              <w:autoSpaceDN w:val="0"/>
              <w:adjustRightInd w:val="0"/>
              <w:spacing w:line="360" w:lineRule="auto"/>
              <w:rPr>
                <w:sz w:val="18"/>
                <w:szCs w:val="18"/>
              </w:rPr>
            </w:pPr>
            <w:r>
              <w:rPr>
                <w:sz w:val="18"/>
                <w:szCs w:val="18"/>
              </w:rPr>
              <w:t>AAA/稳定</w:t>
            </w:r>
          </w:p>
        </w:tc>
        <w:tc>
          <w:tcPr>
            <w:tcW w:w="917" w:type="pct"/>
            <w:vAlign w:val="center"/>
          </w:tcPr>
          <w:p w14:paraId="540BA043">
            <w:pPr>
              <w:autoSpaceDE w:val="0"/>
              <w:autoSpaceDN w:val="0"/>
              <w:adjustRightInd w:val="0"/>
              <w:spacing w:line="360" w:lineRule="auto"/>
              <w:rPr>
                <w:sz w:val="18"/>
                <w:szCs w:val="18"/>
              </w:rPr>
            </w:pPr>
            <w:r>
              <w:rPr>
                <w:sz w:val="18"/>
                <w:szCs w:val="18"/>
              </w:rPr>
              <w:t>Aaa/稳定</w:t>
            </w:r>
          </w:p>
        </w:tc>
      </w:tr>
      <w:tr w14:paraId="6821FB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1" w:type="pct"/>
            <w:vMerge w:val="restart"/>
            <w:vAlign w:val="center"/>
          </w:tcPr>
          <w:p w14:paraId="49215A08">
            <w:pPr>
              <w:autoSpaceDE w:val="0"/>
              <w:autoSpaceDN w:val="0"/>
              <w:adjustRightInd w:val="0"/>
              <w:spacing w:line="360" w:lineRule="auto"/>
              <w:rPr>
                <w:sz w:val="18"/>
                <w:szCs w:val="18"/>
              </w:rPr>
            </w:pPr>
            <w:r>
              <w:rPr>
                <w:sz w:val="18"/>
                <w:szCs w:val="18"/>
              </w:rPr>
              <w:t>次贷</w:t>
            </w:r>
          </w:p>
          <w:p w14:paraId="1F87BE39">
            <w:pPr>
              <w:autoSpaceDE w:val="0"/>
              <w:autoSpaceDN w:val="0"/>
              <w:adjustRightInd w:val="0"/>
              <w:spacing w:line="360" w:lineRule="auto"/>
              <w:rPr>
                <w:sz w:val="18"/>
                <w:szCs w:val="18"/>
              </w:rPr>
            </w:pPr>
            <w:r>
              <w:rPr>
                <w:sz w:val="18"/>
                <w:szCs w:val="18"/>
              </w:rPr>
              <w:t>危机后</w:t>
            </w:r>
            <w:r>
              <w:rPr>
                <w:rStyle w:val="7"/>
                <w:sz w:val="18"/>
                <w:szCs w:val="18"/>
              </w:rPr>
              <w:footnoteReference w:id="4"/>
            </w:r>
          </w:p>
        </w:tc>
        <w:tc>
          <w:tcPr>
            <w:tcW w:w="627" w:type="pct"/>
            <w:vAlign w:val="center"/>
          </w:tcPr>
          <w:p w14:paraId="359957F7">
            <w:pPr>
              <w:autoSpaceDE w:val="0"/>
              <w:autoSpaceDN w:val="0"/>
              <w:adjustRightInd w:val="0"/>
              <w:spacing w:line="360" w:lineRule="auto"/>
              <w:rPr>
                <w:sz w:val="18"/>
                <w:szCs w:val="18"/>
              </w:rPr>
            </w:pPr>
            <w:r>
              <w:rPr>
                <w:rFonts w:hint="eastAsia"/>
                <w:sz w:val="18"/>
                <w:szCs w:val="18"/>
              </w:rPr>
              <w:t>BB+</w:t>
            </w:r>
            <w:r>
              <w:rPr>
                <w:sz w:val="18"/>
                <w:szCs w:val="18"/>
              </w:rPr>
              <w:t>/负面</w:t>
            </w:r>
          </w:p>
        </w:tc>
        <w:tc>
          <w:tcPr>
            <w:tcW w:w="1804" w:type="pct"/>
            <w:vAlign w:val="center"/>
          </w:tcPr>
          <w:p w14:paraId="56D06E9A">
            <w:pPr>
              <w:autoSpaceDE w:val="0"/>
              <w:autoSpaceDN w:val="0"/>
              <w:adjustRightInd w:val="0"/>
              <w:spacing w:line="360" w:lineRule="auto"/>
              <w:rPr>
                <w:rFonts w:hint="eastAsia"/>
                <w:sz w:val="18"/>
                <w:szCs w:val="18"/>
              </w:rPr>
            </w:pPr>
            <w:r>
              <w:rPr>
                <w:rFonts w:hint="eastAsia"/>
                <w:sz w:val="18"/>
                <w:szCs w:val="18"/>
              </w:rPr>
              <w:t>B3</w:t>
            </w:r>
            <w:r>
              <w:rPr>
                <w:sz w:val="18"/>
                <w:szCs w:val="18"/>
              </w:rPr>
              <w:t>/负面</w:t>
            </w:r>
          </w:p>
        </w:tc>
        <w:tc>
          <w:tcPr>
            <w:tcW w:w="1111" w:type="pct"/>
            <w:vAlign w:val="center"/>
          </w:tcPr>
          <w:p w14:paraId="152FFBEA">
            <w:pPr>
              <w:autoSpaceDE w:val="0"/>
              <w:autoSpaceDN w:val="0"/>
              <w:adjustRightInd w:val="0"/>
              <w:spacing w:line="360" w:lineRule="auto"/>
              <w:rPr>
                <w:sz w:val="18"/>
                <w:szCs w:val="18"/>
              </w:rPr>
            </w:pPr>
            <w:r>
              <w:rPr>
                <w:rFonts w:hint="eastAsia"/>
                <w:sz w:val="18"/>
                <w:szCs w:val="18"/>
              </w:rPr>
              <w:t>-</w:t>
            </w:r>
          </w:p>
        </w:tc>
        <w:tc>
          <w:tcPr>
            <w:tcW w:w="917" w:type="pct"/>
            <w:vAlign w:val="center"/>
          </w:tcPr>
          <w:p w14:paraId="6CDFFE0C">
            <w:pPr>
              <w:autoSpaceDE w:val="0"/>
              <w:autoSpaceDN w:val="0"/>
              <w:adjustRightInd w:val="0"/>
              <w:spacing w:line="360" w:lineRule="auto"/>
              <w:rPr>
                <w:sz w:val="18"/>
                <w:szCs w:val="18"/>
              </w:rPr>
            </w:pPr>
            <w:r>
              <w:rPr>
                <w:rFonts w:hint="eastAsia"/>
                <w:sz w:val="18"/>
                <w:szCs w:val="18"/>
              </w:rPr>
              <w:t>B3</w:t>
            </w:r>
            <w:r>
              <w:rPr>
                <w:sz w:val="18"/>
                <w:szCs w:val="18"/>
              </w:rPr>
              <w:t>/负面</w:t>
            </w:r>
          </w:p>
        </w:tc>
      </w:tr>
      <w:tr w14:paraId="251397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1" w:type="pct"/>
            <w:vMerge w:val="continue"/>
            <w:vAlign w:val="center"/>
          </w:tcPr>
          <w:p w14:paraId="7AB997E3">
            <w:pPr>
              <w:autoSpaceDE w:val="0"/>
              <w:autoSpaceDN w:val="0"/>
              <w:adjustRightInd w:val="0"/>
              <w:spacing w:line="360" w:lineRule="auto"/>
              <w:rPr>
                <w:sz w:val="18"/>
                <w:szCs w:val="18"/>
              </w:rPr>
            </w:pPr>
          </w:p>
        </w:tc>
        <w:tc>
          <w:tcPr>
            <w:tcW w:w="627" w:type="pct"/>
            <w:vAlign w:val="center"/>
          </w:tcPr>
          <w:p w14:paraId="3D04E97C">
            <w:pPr>
              <w:autoSpaceDE w:val="0"/>
              <w:autoSpaceDN w:val="0"/>
              <w:adjustRightInd w:val="0"/>
              <w:spacing w:line="360" w:lineRule="auto"/>
              <w:rPr>
                <w:rFonts w:hint="eastAsia"/>
                <w:sz w:val="18"/>
                <w:szCs w:val="18"/>
              </w:rPr>
            </w:pPr>
            <w:r>
              <w:rPr>
                <w:rFonts w:hint="eastAsia"/>
                <w:sz w:val="18"/>
                <w:szCs w:val="18"/>
              </w:rPr>
              <w:t>CC</w:t>
            </w:r>
            <w:r>
              <w:rPr>
                <w:sz w:val="18"/>
                <w:szCs w:val="18"/>
              </w:rPr>
              <w:t>/</w:t>
            </w:r>
            <w:r>
              <w:rPr>
                <w:rFonts w:hint="eastAsia"/>
                <w:sz w:val="18"/>
                <w:szCs w:val="18"/>
              </w:rPr>
              <w:t>正</w:t>
            </w:r>
            <w:r>
              <w:rPr>
                <w:sz w:val="18"/>
                <w:szCs w:val="18"/>
              </w:rPr>
              <w:t>面</w:t>
            </w:r>
          </w:p>
        </w:tc>
        <w:tc>
          <w:tcPr>
            <w:tcW w:w="1804" w:type="pct"/>
            <w:vAlign w:val="center"/>
          </w:tcPr>
          <w:p w14:paraId="007E0401">
            <w:pPr>
              <w:autoSpaceDE w:val="0"/>
              <w:autoSpaceDN w:val="0"/>
              <w:adjustRightInd w:val="0"/>
              <w:spacing w:line="360" w:lineRule="auto"/>
              <w:rPr>
                <w:rFonts w:hint="eastAsia"/>
                <w:sz w:val="18"/>
                <w:szCs w:val="18"/>
              </w:rPr>
            </w:pPr>
            <w:r>
              <w:rPr>
                <w:rFonts w:hint="eastAsia"/>
                <w:sz w:val="18"/>
                <w:szCs w:val="18"/>
              </w:rPr>
              <w:t>C</w:t>
            </w:r>
            <w:r>
              <w:rPr>
                <w:sz w:val="18"/>
                <w:szCs w:val="18"/>
              </w:rPr>
              <w:t>aa</w:t>
            </w:r>
            <w:r>
              <w:rPr>
                <w:rFonts w:hint="eastAsia"/>
                <w:sz w:val="18"/>
                <w:szCs w:val="18"/>
              </w:rPr>
              <w:t>2</w:t>
            </w:r>
            <w:r>
              <w:rPr>
                <w:sz w:val="18"/>
                <w:szCs w:val="18"/>
              </w:rPr>
              <w:t>/</w:t>
            </w:r>
            <w:r>
              <w:rPr>
                <w:rFonts w:hint="eastAsia"/>
                <w:sz w:val="18"/>
                <w:szCs w:val="18"/>
              </w:rPr>
              <w:t>正面</w:t>
            </w:r>
          </w:p>
        </w:tc>
        <w:tc>
          <w:tcPr>
            <w:tcW w:w="1111" w:type="pct"/>
            <w:vAlign w:val="center"/>
          </w:tcPr>
          <w:p w14:paraId="7D6C588D">
            <w:pPr>
              <w:autoSpaceDE w:val="0"/>
              <w:autoSpaceDN w:val="0"/>
              <w:adjustRightInd w:val="0"/>
              <w:spacing w:line="360" w:lineRule="auto"/>
              <w:rPr>
                <w:rFonts w:hint="eastAsia"/>
                <w:sz w:val="18"/>
                <w:szCs w:val="18"/>
              </w:rPr>
            </w:pPr>
            <w:r>
              <w:rPr>
                <w:rFonts w:hint="eastAsia"/>
                <w:sz w:val="18"/>
                <w:szCs w:val="18"/>
              </w:rPr>
              <w:t>-</w:t>
            </w:r>
          </w:p>
        </w:tc>
        <w:tc>
          <w:tcPr>
            <w:tcW w:w="917" w:type="pct"/>
            <w:vAlign w:val="center"/>
          </w:tcPr>
          <w:p w14:paraId="408E1049">
            <w:pPr>
              <w:autoSpaceDE w:val="0"/>
              <w:autoSpaceDN w:val="0"/>
              <w:adjustRightInd w:val="0"/>
              <w:spacing w:line="360" w:lineRule="auto"/>
              <w:rPr>
                <w:rFonts w:hint="eastAsia"/>
                <w:sz w:val="18"/>
                <w:szCs w:val="18"/>
              </w:rPr>
            </w:pPr>
            <w:r>
              <w:rPr>
                <w:rFonts w:hint="eastAsia"/>
                <w:sz w:val="18"/>
                <w:szCs w:val="18"/>
              </w:rPr>
              <w:t>C</w:t>
            </w:r>
            <w:r>
              <w:rPr>
                <w:sz w:val="18"/>
                <w:szCs w:val="18"/>
              </w:rPr>
              <w:t>aa</w:t>
            </w:r>
            <w:r>
              <w:rPr>
                <w:rFonts w:hint="eastAsia"/>
                <w:sz w:val="18"/>
                <w:szCs w:val="18"/>
              </w:rPr>
              <w:t>2</w:t>
            </w:r>
            <w:r>
              <w:rPr>
                <w:sz w:val="18"/>
                <w:szCs w:val="18"/>
              </w:rPr>
              <w:t>/</w:t>
            </w:r>
            <w:r>
              <w:rPr>
                <w:rFonts w:hint="eastAsia"/>
                <w:sz w:val="18"/>
                <w:szCs w:val="18"/>
              </w:rPr>
              <w:t>正面</w:t>
            </w:r>
          </w:p>
        </w:tc>
      </w:tr>
      <w:tr w14:paraId="6E5525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41" w:type="pct"/>
            <w:vMerge w:val="continue"/>
            <w:vAlign w:val="center"/>
          </w:tcPr>
          <w:p w14:paraId="7BAE11BF">
            <w:pPr>
              <w:autoSpaceDE w:val="0"/>
              <w:autoSpaceDN w:val="0"/>
              <w:adjustRightInd w:val="0"/>
              <w:spacing w:line="360" w:lineRule="auto"/>
              <w:rPr>
                <w:sz w:val="18"/>
                <w:szCs w:val="18"/>
              </w:rPr>
            </w:pPr>
          </w:p>
        </w:tc>
        <w:tc>
          <w:tcPr>
            <w:tcW w:w="627" w:type="pct"/>
            <w:vAlign w:val="center"/>
          </w:tcPr>
          <w:p w14:paraId="5FEBC70B">
            <w:pPr>
              <w:autoSpaceDE w:val="0"/>
              <w:autoSpaceDN w:val="0"/>
              <w:adjustRightInd w:val="0"/>
              <w:spacing w:line="360" w:lineRule="auto"/>
              <w:rPr>
                <w:sz w:val="18"/>
                <w:szCs w:val="18"/>
              </w:rPr>
            </w:pPr>
            <w:r>
              <w:rPr>
                <w:rFonts w:hint="eastAsia"/>
                <w:sz w:val="18"/>
                <w:szCs w:val="18"/>
              </w:rPr>
              <w:t>CC</w:t>
            </w:r>
            <w:r>
              <w:rPr>
                <w:sz w:val="18"/>
                <w:szCs w:val="18"/>
              </w:rPr>
              <w:t>/负面</w:t>
            </w:r>
          </w:p>
        </w:tc>
        <w:tc>
          <w:tcPr>
            <w:tcW w:w="1804" w:type="pct"/>
            <w:vAlign w:val="center"/>
          </w:tcPr>
          <w:p w14:paraId="733FD82B">
            <w:pPr>
              <w:autoSpaceDE w:val="0"/>
              <w:autoSpaceDN w:val="0"/>
              <w:adjustRightInd w:val="0"/>
              <w:spacing w:line="360" w:lineRule="auto"/>
              <w:rPr>
                <w:sz w:val="18"/>
                <w:szCs w:val="18"/>
              </w:rPr>
            </w:pPr>
            <w:r>
              <w:rPr>
                <w:rFonts w:hint="eastAsia"/>
                <w:sz w:val="18"/>
                <w:szCs w:val="18"/>
              </w:rPr>
              <w:t>Caa1</w:t>
            </w:r>
            <w:r>
              <w:rPr>
                <w:sz w:val="18"/>
                <w:szCs w:val="18"/>
              </w:rPr>
              <w:t>/</w:t>
            </w:r>
            <w:r>
              <w:rPr>
                <w:rFonts w:hint="eastAsia"/>
                <w:sz w:val="18"/>
                <w:szCs w:val="18"/>
              </w:rPr>
              <w:t>负面</w:t>
            </w:r>
          </w:p>
        </w:tc>
        <w:tc>
          <w:tcPr>
            <w:tcW w:w="1111" w:type="pct"/>
            <w:vAlign w:val="center"/>
          </w:tcPr>
          <w:p w14:paraId="7354EE64">
            <w:pPr>
              <w:autoSpaceDE w:val="0"/>
              <w:autoSpaceDN w:val="0"/>
              <w:adjustRightInd w:val="0"/>
              <w:spacing w:line="360" w:lineRule="auto"/>
              <w:rPr>
                <w:sz w:val="18"/>
                <w:szCs w:val="18"/>
              </w:rPr>
            </w:pPr>
            <w:r>
              <w:rPr>
                <w:rFonts w:hint="eastAsia"/>
                <w:sz w:val="18"/>
                <w:szCs w:val="18"/>
              </w:rPr>
              <w:t>CCC</w:t>
            </w:r>
            <w:r>
              <w:rPr>
                <w:sz w:val="18"/>
                <w:szCs w:val="18"/>
              </w:rPr>
              <w:t>/负面</w:t>
            </w:r>
          </w:p>
        </w:tc>
        <w:tc>
          <w:tcPr>
            <w:tcW w:w="917" w:type="pct"/>
            <w:vAlign w:val="center"/>
          </w:tcPr>
          <w:p w14:paraId="1C4A6D70">
            <w:pPr>
              <w:autoSpaceDE w:val="0"/>
              <w:autoSpaceDN w:val="0"/>
              <w:adjustRightInd w:val="0"/>
              <w:spacing w:line="360" w:lineRule="auto"/>
              <w:rPr>
                <w:rFonts w:hint="eastAsia"/>
                <w:sz w:val="18"/>
                <w:szCs w:val="18"/>
              </w:rPr>
            </w:pPr>
            <w:r>
              <w:rPr>
                <w:rFonts w:hint="eastAsia"/>
                <w:sz w:val="18"/>
                <w:szCs w:val="18"/>
              </w:rPr>
              <w:t>Caa1</w:t>
            </w:r>
            <w:r>
              <w:rPr>
                <w:sz w:val="18"/>
                <w:szCs w:val="18"/>
              </w:rPr>
              <w:t>/</w:t>
            </w:r>
            <w:r>
              <w:rPr>
                <w:rFonts w:hint="eastAsia"/>
                <w:sz w:val="18"/>
                <w:szCs w:val="18"/>
              </w:rPr>
              <w:t>负面</w:t>
            </w:r>
          </w:p>
        </w:tc>
      </w:tr>
    </w:tbl>
    <w:p w14:paraId="539DA0F6">
      <w:pPr>
        <w:spacing w:after="312" w:afterLines="100"/>
        <w:rPr>
          <w:rFonts w:hint="eastAsia" w:eastAsia="新宋体"/>
          <w:sz w:val="18"/>
          <w:szCs w:val="18"/>
        </w:rPr>
      </w:pPr>
      <w:r>
        <w:rPr>
          <w:sz w:val="18"/>
          <w:szCs w:val="18"/>
        </w:rPr>
        <w:t xml:space="preserve">资料来源：Fitch、Standard&amp;Poor’s、Mood’s国际网站    </w:t>
      </w:r>
    </w:p>
    <w:p w14:paraId="6134D482">
      <w:pPr>
        <w:pStyle w:val="9"/>
        <w:spacing w:line="440" w:lineRule="exact"/>
        <w:ind w:firstLine="472" w:firstLineChars="196"/>
        <w:rPr>
          <w:rFonts w:hAnsi="Times New Roman" w:eastAsia="新宋体"/>
          <w:sz w:val="24"/>
          <w:szCs w:val="24"/>
        </w:rPr>
      </w:pPr>
      <w:r>
        <w:rPr>
          <w:rFonts w:hint="eastAsia" w:ascii="宋体" w:cs="宋体"/>
          <w:sz w:val="24"/>
          <w:szCs w:val="24"/>
        </w:rPr>
        <w:t>（d）</w:t>
      </w:r>
      <w:r>
        <w:rPr>
          <w:rFonts w:hAnsi="Times New Roman" w:eastAsia="新宋体"/>
          <w:sz w:val="24"/>
          <w:szCs w:val="24"/>
        </w:rPr>
        <w:t>次贷危机中债券保险公司信用等级变化对增信体系的冲击</w:t>
      </w:r>
    </w:p>
    <w:p w14:paraId="42C96295">
      <w:pPr>
        <w:spacing w:line="440" w:lineRule="exact"/>
        <w:ind w:firstLine="480" w:firstLineChars="200"/>
        <w:rPr>
          <w:sz w:val="24"/>
        </w:rPr>
      </w:pPr>
      <w:r>
        <w:rPr>
          <w:sz w:val="24"/>
        </w:rPr>
        <w:t>由于债券保险这种增信方式的运用，被承保的债券通常能获得与承保企业相同的信用等级，因此债券保险公司信用等级</w:t>
      </w:r>
      <w:r>
        <w:rPr>
          <w:rFonts w:hint="eastAsia"/>
          <w:sz w:val="24"/>
        </w:rPr>
        <w:t>的</w:t>
      </w:r>
      <w:r>
        <w:rPr>
          <w:sz w:val="24"/>
        </w:rPr>
        <w:t>下调必然导致大量债券的投资评级被下调，引起现有债券的价值下降。</w:t>
      </w:r>
    </w:p>
    <w:p w14:paraId="42D7C26C">
      <w:pPr>
        <w:autoSpaceDE w:val="0"/>
        <w:autoSpaceDN w:val="0"/>
        <w:adjustRightInd w:val="0"/>
        <w:spacing w:line="440" w:lineRule="exact"/>
        <w:ind w:firstLine="480"/>
        <w:rPr>
          <w:sz w:val="24"/>
        </w:rPr>
      </w:pPr>
      <w:r>
        <w:rPr>
          <w:sz w:val="24"/>
        </w:rPr>
        <w:t>截至2007年底，约2.50万亿美元（60%）的市政债券使用债券保险来提升评级级别。如果债券保险公司信用等级被降，市政债券作为债券保险公司主要的承保对象将受到严重的影响。信用等级的下降将导致所承保的市政债券价值大幅缩水，更为严重的是，如果一个债券保险公司崩溃，那么其承保的市政债券市场也会相应崩溃。因此，债券保险公司信用等级的下降对市政债券的影响非常大。此外，债券保险公司的信用等级下降以及资金压力不仅影响存量市政债券，还导致市政债券的发行受到限制。</w:t>
      </w:r>
    </w:p>
    <w:p w14:paraId="6A4A9055">
      <w:pPr>
        <w:autoSpaceDE w:val="0"/>
        <w:autoSpaceDN w:val="0"/>
        <w:adjustRightInd w:val="0"/>
        <w:spacing w:line="440" w:lineRule="exact"/>
        <w:ind w:right="45" w:firstLine="482"/>
        <w:jc w:val="left"/>
        <w:rPr>
          <w:sz w:val="24"/>
        </w:rPr>
      </w:pPr>
      <w:r>
        <w:rPr>
          <w:sz w:val="24"/>
        </w:rPr>
        <w:t>同市政债券一样，债券保险公司信用等级的下降也将</w:t>
      </w:r>
      <w:r>
        <w:rPr>
          <w:rFonts w:hint="eastAsia"/>
          <w:sz w:val="24"/>
        </w:rPr>
        <w:t>导致</w:t>
      </w:r>
      <w:r>
        <w:rPr>
          <w:sz w:val="24"/>
        </w:rPr>
        <w:t>由其承保的其他类型债券，尤其是结构性金融产品的信用等级出现大幅度下降，导致债券价值大幅缩水。因此，一方面将导致结构性金融产品的违约率进一步增加</w:t>
      </w:r>
      <w:r>
        <w:rPr>
          <w:rFonts w:hint="eastAsia"/>
          <w:sz w:val="24"/>
        </w:rPr>
        <w:t>，</w:t>
      </w:r>
      <w:r>
        <w:rPr>
          <w:sz w:val="24"/>
        </w:rPr>
        <w:t>另一方面又将促使投资人大量抛售低等级的债券</w:t>
      </w:r>
      <w:r>
        <w:rPr>
          <w:rFonts w:hint="eastAsia"/>
          <w:sz w:val="24"/>
        </w:rPr>
        <w:t>，导致</w:t>
      </w:r>
      <w:r>
        <w:rPr>
          <w:sz w:val="24"/>
        </w:rPr>
        <w:t>持有这些债券的相关金融机构将出现更大的资产损失。作为次贷危机的主要受害者之一，债券保险公司财务及信用状况也将更加恶化。如此反复将形成一个恶性循环的过程，使得次贷危机的影响程度越来越大，波及范围越来越广。</w:t>
      </w:r>
    </w:p>
    <w:p w14:paraId="49900AAF">
      <w:pPr>
        <w:autoSpaceDE w:val="0"/>
        <w:autoSpaceDN w:val="0"/>
        <w:adjustRightInd w:val="0"/>
        <w:spacing w:after="312" w:afterLines="100" w:line="440" w:lineRule="exact"/>
        <w:ind w:right="45" w:firstLine="482"/>
        <w:jc w:val="left"/>
        <w:rPr>
          <w:sz w:val="24"/>
        </w:rPr>
      </w:pPr>
      <w:r>
        <w:rPr>
          <w:sz w:val="24"/>
        </w:rPr>
        <w:t>另外，由于债券保险公司信用等级被降之后，一方面新债券的发行将受到制约，另一方面，担保公司对潜在的被担保债券尤其是结构性金融产品更为谨慎，因此对债券保险公司的担保业务造成很大影响。担保公司的业务模式受到挑战，给债券市场的增信体系带来较大的冲击。</w:t>
      </w:r>
    </w:p>
    <w:p w14:paraId="35F6B471">
      <w:pPr>
        <w:spacing w:line="360" w:lineRule="auto"/>
        <w:rPr>
          <w:sz w:val="24"/>
        </w:rPr>
      </w:pPr>
      <w:r>
        <w:rPr>
          <w:sz w:val="24"/>
        </w:rPr>
        <mc:AlternateContent>
          <mc:Choice Requires="wpc">
            <w:drawing>
              <wp:inline distT="0" distB="0" distL="0" distR="0">
                <wp:extent cx="5303520" cy="2278380"/>
                <wp:effectExtent l="0" t="0" r="0" b="0"/>
                <wp:docPr id="1811503279" name="画布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98950702" name="AutoShape 4"/>
                        <wps:cNvSpPr>
                          <a:spLocks noChangeArrowheads="1"/>
                        </wps:cNvSpPr>
                        <wps:spPr bwMode="auto">
                          <a:xfrm>
                            <a:off x="1143000" y="891540"/>
                            <a:ext cx="1028700" cy="495300"/>
                          </a:xfrm>
                          <a:prstGeom prst="roundRect">
                            <a:avLst>
                              <a:gd name="adj" fmla="val 16667"/>
                            </a:avLst>
                          </a:prstGeom>
                          <a:solidFill>
                            <a:srgbClr val="FFFF99"/>
                          </a:solidFill>
                          <a:ln w="9525">
                            <a:solidFill>
                              <a:srgbClr val="000000"/>
                            </a:solidFill>
                            <a:round/>
                          </a:ln>
                        </wps:spPr>
                        <wps:txbx>
                          <w:txbxContent>
                            <w:p w14:paraId="62FA3183">
                              <w:pPr>
                                <w:jc w:val="center"/>
                                <w:rPr>
                                  <w:rFonts w:hint="eastAsia" w:ascii="仿宋_GB2312" w:eastAsia="仿宋_GB2312"/>
                                  <w:b/>
                                  <w:sz w:val="28"/>
                                  <w:szCs w:val="28"/>
                                </w:rPr>
                              </w:pPr>
                              <w:r>
                                <w:rPr>
                                  <w:rFonts w:hint="eastAsia" w:ascii="仿宋_GB2312" w:eastAsia="仿宋_GB2312"/>
                                  <w:b/>
                                  <w:sz w:val="28"/>
                                  <w:szCs w:val="28"/>
                                </w:rPr>
                                <w:t>放贷机构</w:t>
                              </w:r>
                            </w:p>
                          </w:txbxContent>
                        </wps:txbx>
                        <wps:bodyPr rot="0" vert="horz" wrap="square" lIns="91440" tIns="45720" rIns="91440" bIns="45720" anchor="t" anchorCtr="0" upright="1">
                          <a:noAutofit/>
                        </wps:bodyPr>
                      </wps:wsp>
                      <wps:wsp>
                        <wps:cNvPr id="1300567047" name="AutoShape 5"/>
                        <wps:cNvSpPr>
                          <a:spLocks noChangeArrowheads="1"/>
                        </wps:cNvSpPr>
                        <wps:spPr bwMode="auto">
                          <a:xfrm>
                            <a:off x="2171700" y="1584960"/>
                            <a:ext cx="1028065" cy="495300"/>
                          </a:xfrm>
                          <a:prstGeom prst="roundRect">
                            <a:avLst>
                              <a:gd name="adj" fmla="val 16667"/>
                            </a:avLst>
                          </a:prstGeom>
                          <a:solidFill>
                            <a:srgbClr val="FFFF99"/>
                          </a:solidFill>
                          <a:ln w="9525">
                            <a:solidFill>
                              <a:srgbClr val="000000"/>
                            </a:solidFill>
                            <a:round/>
                          </a:ln>
                        </wps:spPr>
                        <wps:txbx>
                          <w:txbxContent>
                            <w:p w14:paraId="46FF90A5">
                              <w:pPr>
                                <w:jc w:val="center"/>
                                <w:rPr>
                                  <w:rFonts w:hint="eastAsia" w:ascii="仿宋_GB2312" w:eastAsia="仿宋_GB2312"/>
                                  <w:b/>
                                  <w:sz w:val="28"/>
                                  <w:szCs w:val="28"/>
                                </w:rPr>
                              </w:pPr>
                              <w:r>
                                <w:rPr>
                                  <w:rFonts w:hint="eastAsia" w:ascii="仿宋_GB2312" w:eastAsia="仿宋_GB2312"/>
                                  <w:b/>
                                  <w:sz w:val="28"/>
                                  <w:szCs w:val="28"/>
                                </w:rPr>
                                <w:t>投资银行</w:t>
                              </w:r>
                            </w:p>
                          </w:txbxContent>
                        </wps:txbx>
                        <wps:bodyPr rot="0" vert="horz" wrap="square" lIns="91440" tIns="45720" rIns="91440" bIns="45720" anchor="t" anchorCtr="0" upright="1">
                          <a:noAutofit/>
                        </wps:bodyPr>
                      </wps:wsp>
                      <wps:wsp>
                        <wps:cNvPr id="1137047534" name="AutoShape 6"/>
                        <wps:cNvSpPr>
                          <a:spLocks noChangeArrowheads="1"/>
                        </wps:cNvSpPr>
                        <wps:spPr bwMode="auto">
                          <a:xfrm>
                            <a:off x="3152775" y="891540"/>
                            <a:ext cx="1371600" cy="495300"/>
                          </a:xfrm>
                          <a:prstGeom prst="roundRect">
                            <a:avLst>
                              <a:gd name="adj" fmla="val 16667"/>
                            </a:avLst>
                          </a:prstGeom>
                          <a:solidFill>
                            <a:srgbClr val="FFFF99"/>
                          </a:solidFill>
                          <a:ln w="9525">
                            <a:solidFill>
                              <a:srgbClr val="000000"/>
                            </a:solidFill>
                            <a:round/>
                          </a:ln>
                        </wps:spPr>
                        <wps:txbx>
                          <w:txbxContent>
                            <w:p w14:paraId="69222FBD">
                              <w:pPr>
                                <w:jc w:val="center"/>
                                <w:rPr>
                                  <w:rFonts w:hint="eastAsia" w:ascii="仿宋_GB2312" w:eastAsia="仿宋_GB2312"/>
                                  <w:b/>
                                  <w:sz w:val="28"/>
                                  <w:szCs w:val="28"/>
                                </w:rPr>
                              </w:pPr>
                              <w:r>
                                <w:rPr>
                                  <w:rFonts w:hint="eastAsia" w:ascii="仿宋_GB2312" w:eastAsia="仿宋_GB2312"/>
                                  <w:b/>
                                  <w:sz w:val="28"/>
                                  <w:szCs w:val="28"/>
                                </w:rPr>
                                <w:t>债券保险公司</w:t>
                              </w:r>
                            </w:p>
                          </w:txbxContent>
                        </wps:txbx>
                        <wps:bodyPr rot="0" vert="horz" wrap="square" lIns="91440" tIns="45720" rIns="91440" bIns="45720" anchor="t" anchorCtr="0" upright="1">
                          <a:noAutofit/>
                        </wps:bodyPr>
                      </wps:wsp>
                      <wps:wsp>
                        <wps:cNvPr id="894117900" name="AutoShape 7"/>
                        <wps:cNvSpPr>
                          <a:spLocks noChangeArrowheads="1"/>
                        </wps:cNvSpPr>
                        <wps:spPr bwMode="auto">
                          <a:xfrm>
                            <a:off x="2171700" y="99060"/>
                            <a:ext cx="1028700" cy="495300"/>
                          </a:xfrm>
                          <a:prstGeom prst="roundRect">
                            <a:avLst>
                              <a:gd name="adj" fmla="val 16667"/>
                            </a:avLst>
                          </a:prstGeom>
                          <a:solidFill>
                            <a:srgbClr val="FFFF99"/>
                          </a:solidFill>
                          <a:ln w="9525">
                            <a:solidFill>
                              <a:srgbClr val="000000"/>
                            </a:solidFill>
                            <a:round/>
                          </a:ln>
                        </wps:spPr>
                        <wps:txbx>
                          <w:txbxContent>
                            <w:p w14:paraId="71548A14">
                              <w:pPr>
                                <w:jc w:val="center"/>
                                <w:rPr>
                                  <w:rFonts w:hint="eastAsia" w:ascii="仿宋_GB2312" w:eastAsia="仿宋_GB2312"/>
                                  <w:b/>
                                  <w:sz w:val="28"/>
                                  <w:szCs w:val="28"/>
                                </w:rPr>
                              </w:pPr>
                              <w:r>
                                <w:rPr>
                                  <w:rFonts w:hint="eastAsia" w:ascii="仿宋_GB2312" w:eastAsia="仿宋_GB2312"/>
                                  <w:b/>
                                  <w:sz w:val="28"/>
                                  <w:szCs w:val="28"/>
                                </w:rPr>
                                <w:t>借款人</w:t>
                              </w:r>
                            </w:p>
                          </w:txbxContent>
                        </wps:txbx>
                        <wps:bodyPr rot="0" vert="horz" wrap="square" lIns="91440" tIns="45720" rIns="91440" bIns="45720" anchor="t" anchorCtr="0" upright="1">
                          <a:noAutofit/>
                        </wps:bodyPr>
                      </wps:wsp>
                      <wps:wsp>
                        <wps:cNvPr id="898081372" name="AutoShape 8"/>
                        <wps:cNvCnPr>
                          <a:cxnSpLocks noChangeShapeType="1"/>
                          <a:stCxn id="894117900" idx="1"/>
                          <a:endCxn id="1198950702" idx="0"/>
                        </wps:cNvCnPr>
                        <wps:spPr bwMode="auto">
                          <a:xfrm rot="10800000" flipV="1">
                            <a:off x="1657350" y="346710"/>
                            <a:ext cx="514350" cy="544830"/>
                          </a:xfrm>
                          <a:prstGeom prst="curvedConnector2">
                            <a:avLst/>
                          </a:prstGeom>
                          <a:noFill/>
                          <a:ln w="28575">
                            <a:solidFill>
                              <a:srgbClr val="FF0000"/>
                            </a:solidFill>
                            <a:round/>
                            <a:tailEnd type="triangle" w="med" len="med"/>
                          </a:ln>
                        </wps:spPr>
                        <wps:bodyPr/>
                      </wps:wsp>
                      <wps:wsp>
                        <wps:cNvPr id="650233013" name="AutoShape 9"/>
                        <wps:cNvCnPr>
                          <a:cxnSpLocks noChangeShapeType="1"/>
                          <a:stCxn id="1198950702" idx="2"/>
                          <a:endCxn id="1300567047" idx="1"/>
                        </wps:cNvCnPr>
                        <wps:spPr bwMode="auto">
                          <a:xfrm rot="16200000" flipH="1">
                            <a:off x="1691640" y="1352550"/>
                            <a:ext cx="445770" cy="514350"/>
                          </a:xfrm>
                          <a:prstGeom prst="curvedConnector2">
                            <a:avLst/>
                          </a:prstGeom>
                          <a:noFill/>
                          <a:ln w="28575">
                            <a:solidFill>
                              <a:srgbClr val="FF0000"/>
                            </a:solidFill>
                            <a:round/>
                            <a:tailEnd type="triangle" w="med" len="med"/>
                          </a:ln>
                        </wps:spPr>
                        <wps:bodyPr/>
                      </wps:wsp>
                      <wps:wsp>
                        <wps:cNvPr id="1028991942" name="AutoShape 10"/>
                        <wps:cNvCnPr>
                          <a:cxnSpLocks noChangeShapeType="1"/>
                          <a:stCxn id="1300567047" idx="3"/>
                          <a:endCxn id="1137047534" idx="2"/>
                        </wps:cNvCnPr>
                        <wps:spPr bwMode="auto">
                          <a:xfrm flipV="1">
                            <a:off x="3199765" y="1386840"/>
                            <a:ext cx="638810" cy="445770"/>
                          </a:xfrm>
                          <a:prstGeom prst="curvedConnector2">
                            <a:avLst/>
                          </a:prstGeom>
                          <a:noFill/>
                          <a:ln w="28575">
                            <a:solidFill>
                              <a:srgbClr val="FF0000"/>
                            </a:solidFill>
                            <a:round/>
                            <a:tailEnd type="triangle" w="med" len="med"/>
                          </a:ln>
                        </wps:spPr>
                        <wps:bodyPr/>
                      </wps:wsp>
                      <wps:wsp>
                        <wps:cNvPr id="1353411370" name="AutoShape 11"/>
                        <wps:cNvCnPr>
                          <a:cxnSpLocks noChangeShapeType="1"/>
                        </wps:cNvCnPr>
                        <wps:spPr bwMode="auto">
                          <a:xfrm rot="5400000" flipH="1">
                            <a:off x="3247390" y="297815"/>
                            <a:ext cx="544830" cy="638175"/>
                          </a:xfrm>
                          <a:prstGeom prst="curvedConnector2">
                            <a:avLst/>
                          </a:prstGeom>
                          <a:noFill/>
                          <a:ln w="38100">
                            <a:solidFill>
                              <a:srgbClr val="3366FF"/>
                            </a:solidFill>
                            <a:prstDash val="sysDot"/>
                            <a:round/>
                            <a:tailEnd type="triangle" w="med" len="med"/>
                          </a:ln>
                        </wps:spPr>
                        <wps:bodyPr/>
                      </wps:wsp>
                      <wps:wsp>
                        <wps:cNvPr id="1718035586" name="Text Box 12"/>
                        <wps:cNvSpPr txBox="1">
                          <a:spLocks noChangeArrowheads="1"/>
                        </wps:cNvSpPr>
                        <wps:spPr bwMode="auto">
                          <a:xfrm>
                            <a:off x="3686175" y="247650"/>
                            <a:ext cx="885825" cy="297180"/>
                          </a:xfrm>
                          <a:prstGeom prst="rect">
                            <a:avLst/>
                          </a:prstGeom>
                          <a:solidFill>
                            <a:srgbClr val="FFFFFF"/>
                          </a:solidFill>
                          <a:ln>
                            <a:noFill/>
                          </a:ln>
                        </wps:spPr>
                        <wps:txbx>
                          <w:txbxContent>
                            <w:p w14:paraId="2BE54083">
                              <w:pPr>
                                <w:rPr>
                                  <w:rFonts w:hint="eastAsia" w:ascii="楷体_GB2312" w:eastAsia="楷体_GB2312"/>
                                  <w:b/>
                                  <w:color w:val="FF0000"/>
                                  <w:sz w:val="24"/>
                                </w:rPr>
                              </w:pPr>
                              <w:r>
                                <w:rPr>
                                  <w:rFonts w:hint="eastAsia" w:ascii="楷体_GB2312" w:eastAsia="楷体_GB2312"/>
                                  <w:b/>
                                  <w:color w:val="FF0000"/>
                                  <w:sz w:val="24"/>
                                </w:rPr>
                                <w:t>关键环节</w:t>
                              </w:r>
                            </w:p>
                          </w:txbxContent>
                        </wps:txbx>
                        <wps:bodyPr rot="0" vert="horz" wrap="square" lIns="91440" tIns="45720" rIns="91440" bIns="45720" anchor="t" anchorCtr="0" upright="1">
                          <a:noAutofit/>
                        </wps:bodyPr>
                      </wps:wsp>
                    </wpc:wpc>
                  </a:graphicData>
                </a:graphic>
              </wp:inline>
            </w:drawing>
          </mc:Choice>
          <mc:Fallback>
            <w:pict>
              <v:group id="画布 21" o:spid="_x0000_s1026" o:spt="203" style="height:179.4pt;width:417.6pt;" coordsize="5303520,2278380" editas="canvas" o:gfxdata="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">
                <o:lock v:ext="edit" aspectratio="f"/>
                <v:shape id="画布 21" o:spid="_x0000_s1026" style="position:absolute;left:0;top:0;height:2278380;width:5303520;" filled="f" stroked="f" coordsize="21600,21600" o:gfxdata="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kBluPdcAAAAFAQAADwAAAAAAAAABACAAAAAiAAAAZHJzL2Rvd25yZXYueG1sUEsBAhQA&#10;FAAAAAgAh07iQFGuWl4RBQAA/BkAAA4AAAAAAAAAAQAgAAAAJgEAAGRycy9lMm9Eb2MueG1sUEsF&#10;BgAAAAAGAAYAWQEAAKkIAAAAAA==&#10;">
                  <v:fill on="f" focussize="0,0"/>
                  <v:stroke on="f"/>
                  <v:imagedata o:title=""/>
                  <o:lock v:ext="edit" aspectratio="t"/>
                </v:shape>
                <v:roundrect id="AutoShape 4" o:spid="_x0000_s1026" o:spt="2" style="position:absolute;left:1143000;top:891540;height:495300;width:1028700;" fillcolor="#FFFF99" filled="t" stroked="t" coordsize="21600,21600" arcsize="0.166666666666667" o:gfxdata="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llzPHYAAAABQEA&#10;AA8AAAAAAAAAAQAgAAAAIgAAAGRycy9kb3ducmV2LnhtbFBLAQIUABQAAAAIAIdO4kDqgqKkUwIA&#10;ALUEAAAOAAAAAAAAAAEAIAAAACcBAABkcnMvZTJvRG9jLnhtbFBLBQYAAAAABgAGAFkBAADsBQAA&#10;AAA=&#10;">
                  <v:fill on="t" focussize="0,0"/>
                  <v:stroke color="#000000" joinstyle="round"/>
                  <v:imagedata o:title=""/>
                  <o:lock v:ext="edit" aspectratio="f"/>
                  <v:textbox>
                    <w:txbxContent>
                      <w:p w14:paraId="62FA3183">
                        <w:pPr>
                          <w:jc w:val="center"/>
                          <w:rPr>
                            <w:rFonts w:hint="eastAsia" w:ascii="仿宋_GB2312" w:eastAsia="仿宋_GB2312"/>
                            <w:b/>
                            <w:sz w:val="28"/>
                            <w:szCs w:val="28"/>
                          </w:rPr>
                        </w:pPr>
                        <w:r>
                          <w:rPr>
                            <w:rFonts w:hint="eastAsia" w:ascii="仿宋_GB2312" w:eastAsia="仿宋_GB2312"/>
                            <w:b/>
                            <w:sz w:val="28"/>
                            <w:szCs w:val="28"/>
                          </w:rPr>
                          <w:t>放贷机构</w:t>
                        </w:r>
                      </w:p>
                    </w:txbxContent>
                  </v:textbox>
                </v:roundrect>
                <v:roundrect id="AutoShape 5" o:spid="_x0000_s1026" o:spt="2" style="position:absolute;left:2171700;top:1584960;height:495300;width:1028065;" fillcolor="#FFFF99" filled="t" stroked="t" coordsize="21600,21600" arcsize="0.166666666666667" o:gfxdata="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5Zczx2AAAAAUB&#10;AAAPAAAAAAAAAAEAIAAAACIAAABkcnMvZG93bnJldi54bWxQSwECFAAUAAAACACHTuJA2Ld1ClQC&#10;AAC2BAAADgAAAAAAAAABACAAAAAnAQAAZHJzL2Uyb0RvYy54bWxQSwUGAAAAAAYABgBZAQAA7QUA&#10;AAAA&#10;">
                  <v:fill on="t" focussize="0,0"/>
                  <v:stroke color="#000000" joinstyle="round"/>
                  <v:imagedata o:title=""/>
                  <o:lock v:ext="edit" aspectratio="f"/>
                  <v:textbox>
                    <w:txbxContent>
                      <w:p w14:paraId="46FF90A5">
                        <w:pPr>
                          <w:jc w:val="center"/>
                          <w:rPr>
                            <w:rFonts w:hint="eastAsia" w:ascii="仿宋_GB2312" w:eastAsia="仿宋_GB2312"/>
                            <w:b/>
                            <w:sz w:val="28"/>
                            <w:szCs w:val="28"/>
                          </w:rPr>
                        </w:pPr>
                        <w:r>
                          <w:rPr>
                            <w:rFonts w:hint="eastAsia" w:ascii="仿宋_GB2312" w:eastAsia="仿宋_GB2312"/>
                            <w:b/>
                            <w:sz w:val="28"/>
                            <w:szCs w:val="28"/>
                          </w:rPr>
                          <w:t>投资银行</w:t>
                        </w:r>
                      </w:p>
                    </w:txbxContent>
                  </v:textbox>
                </v:roundrect>
                <v:roundrect id="AutoShape 6" o:spid="_x0000_s1026" o:spt="2" style="position:absolute;left:3152775;top:891540;height:495300;width:1371600;" fillcolor="#FFFF99" filled="t" stroked="t" coordsize="21600,21600" arcsize="0.166666666666667" o:gfxdata="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WXM8dgAAAAFAQAA&#10;DwAAAAAAAAABACAAAAAiAAAAZHJzL2Rvd25yZXYueG1sUEsBAhQAFAAAAAgAh07iQOYEiIVSAgAA&#10;tQQAAA4AAAAAAAAAAQAgAAAAJwEAAGRycy9lMm9Eb2MueG1sUEsFBgAAAAAGAAYAWQEAAOsFAAAA&#10;AA==&#10;">
                  <v:fill on="t" focussize="0,0"/>
                  <v:stroke color="#000000" joinstyle="round"/>
                  <v:imagedata o:title=""/>
                  <o:lock v:ext="edit" aspectratio="f"/>
                  <v:textbox>
                    <w:txbxContent>
                      <w:p w14:paraId="69222FBD">
                        <w:pPr>
                          <w:jc w:val="center"/>
                          <w:rPr>
                            <w:rFonts w:hint="eastAsia" w:ascii="仿宋_GB2312" w:eastAsia="仿宋_GB2312"/>
                            <w:b/>
                            <w:sz w:val="28"/>
                            <w:szCs w:val="28"/>
                          </w:rPr>
                        </w:pPr>
                        <w:r>
                          <w:rPr>
                            <w:rFonts w:hint="eastAsia" w:ascii="仿宋_GB2312" w:eastAsia="仿宋_GB2312"/>
                            <w:b/>
                            <w:sz w:val="28"/>
                            <w:szCs w:val="28"/>
                          </w:rPr>
                          <w:t>债券保险公司</w:t>
                        </w:r>
                      </w:p>
                    </w:txbxContent>
                  </v:textbox>
                </v:roundrect>
                <v:roundrect id="AutoShape 7" o:spid="_x0000_s1026" o:spt="2" style="position:absolute;left:2171700;top:99060;height:495300;width:1028700;" fillcolor="#FFFF99" filled="t" stroked="t" coordsize="21600,21600" arcsize="0.166666666666667" o:gfxdata="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Zczx2AAAAAUBAAAPAAAA&#10;AAAAAAEAIAAAACIAAABkcnMvZG93bnJldi54bWxQSwECFAAUAAAACACHTuJAroUL0U4CAACzBAAA&#10;DgAAAAAAAAABACAAAAAnAQAAZHJzL2Uyb0RvYy54bWxQSwUGAAAAAAYABgBZAQAA5wUAAAAA&#10;">
                  <v:fill on="t" focussize="0,0"/>
                  <v:stroke color="#000000" joinstyle="round"/>
                  <v:imagedata o:title=""/>
                  <o:lock v:ext="edit" aspectratio="f"/>
                  <v:textbox>
                    <w:txbxContent>
                      <w:p w14:paraId="71548A14">
                        <w:pPr>
                          <w:jc w:val="center"/>
                          <w:rPr>
                            <w:rFonts w:hint="eastAsia" w:ascii="仿宋_GB2312" w:eastAsia="仿宋_GB2312"/>
                            <w:b/>
                            <w:sz w:val="28"/>
                            <w:szCs w:val="28"/>
                          </w:rPr>
                        </w:pPr>
                        <w:r>
                          <w:rPr>
                            <w:rFonts w:hint="eastAsia" w:ascii="仿宋_GB2312" w:eastAsia="仿宋_GB2312"/>
                            <w:b/>
                            <w:sz w:val="28"/>
                            <w:szCs w:val="28"/>
                          </w:rPr>
                          <w:t>借款人</w:t>
                        </w:r>
                      </w:p>
                    </w:txbxContent>
                  </v:textbox>
                </v:roundrect>
                <v:shape id="AutoShape 8" o:spid="_x0000_s1026" o:spt="37" type="#_x0000_t37" style="position:absolute;left:1657350;top:346710;flip:y;height:544830;width:514350;rotation:11796480f;" filled="f" stroked="t" coordsize="21600,21600" o:gfxdata="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XcuerXAAAABQEAAA8AAAAAAAAAAQAgAAAAIgAAAGRycy9kb3ducmV2&#10;LnhtbFBLAQIUABQAAAAIAIdO4kDfNrChNgIAAFMEAAAOAAAAAAAAAAEAIAAAACYBAABkcnMvZTJv&#10;RG9jLnhtbFBLBQYAAAAABgAGAFkBAADOBQAAAAA=&#10;">
                  <v:fill on="f" focussize="0,0"/>
                  <v:stroke weight="2.25pt" color="#FF0000" joinstyle="round" endarrow="block"/>
                  <v:imagedata o:title=""/>
                  <o:lock v:ext="edit" aspectratio="f"/>
                </v:shape>
                <v:shape id="AutoShape 9" o:spid="_x0000_s1026" o:spt="37" type="#_x0000_t37" style="position:absolute;left:1691640;top:1352550;flip:x;height:514350;width:445770;rotation:5898240f;" filled="f" stroked="t" coordsize="21600,21600" o:gfxdata="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EQL8U1gAAAAUBAAAPAAAAAAAAAAEAIAAAACIAAABkcnMvZG93&#10;bnJldi54bWxQSwECFAAUAAAACACHTuJA9wdyKzsCAABVBAAADgAAAAAAAAABACAAAAAlAQAAZHJz&#10;L2Uyb0RvYy54bWxQSwUGAAAAAAYABgBZAQAA0gUAAAAA&#10;">
                  <v:fill on="f" focussize="0,0"/>
                  <v:stroke weight="2.25pt" color="#FF0000" joinstyle="round" endarrow="block"/>
                  <v:imagedata o:title=""/>
                  <o:lock v:ext="edit" aspectratio="f"/>
                </v:shape>
                <v:shape id="AutoShape 10" o:spid="_x0000_s1026" o:spt="37" type="#_x0000_t37" style="position:absolute;left:3199765;top:1386840;flip:y;height:445770;width:638810;" filled="f" stroked="t" coordsize="21600,21600" o:gfxdata="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YikxNYAAAAFAQAADwAAAAAAAAABACAAAAAiAAAAZHJzL2Rvd25yZXYueG1s&#10;UEsBAhQAFAAAAAgAh07iQHXUAj8zAgAASAQAAA4AAAAAAAAAAQAgAAAAJQEAAGRycy9lMm9Eb2Mu&#10;eG1sUEsFBgAAAAAGAAYAWQEAAMoFAAAAAA==&#10;">
                  <v:fill on="f" focussize="0,0"/>
                  <v:stroke weight="2.25pt" color="#FF0000" joinstyle="round" endarrow="block"/>
                  <v:imagedata o:title=""/>
                  <o:lock v:ext="edit" aspectratio="f"/>
                </v:shape>
                <v:shape id="AutoShape 11" o:spid="_x0000_s1026" o:spt="37" type="#_x0000_t37" style="position:absolute;left:3247390;top:297815;flip:x;height:638175;width:544830;rotation:-5898240f;" filled="f" stroked="t" coordsize="21600,21600" o:gfxdata="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X4&#10;0o3VAAAABQEAAA8AAAAAAAAAAQAgAAAAIgAAAGRycy9kb3ducmV2LnhtbFBLAQIUABQAAAAIAIdO&#10;4kB2z18jJgIAACoEAAAOAAAAAAAAAAEAIAAAACQBAABkcnMvZTJvRG9jLnhtbFBLBQYAAAAABgAG&#10;AFkBAAC8BQAAAAA=&#10;">
                  <v:fill on="f" focussize="0,0"/>
                  <v:stroke weight="3pt" color="#3366FF" joinstyle="round" dashstyle="1 1" endarrow="block"/>
                  <v:imagedata o:title=""/>
                  <o:lock v:ext="edit" aspectratio="f"/>
                </v:shape>
                <v:shape id="Text Box 12" o:spid="_x0000_s1026" o:spt="202" type="#_x0000_t202" style="position:absolute;left:3686175;top:247650;height:297180;width:885825;" fillcolor="#FFFFFF" filled="t" stroked="f" coordsize="21600,21600" o:gfxdata="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G+DHXVAAAABQEAAA8AAAAAAAAAAQAgAAAAIgAAAGRycy9kb3ducmV2LnhtbFBLAQIUABQA&#10;AAAIAIdO4kCK/rHtLAIAAFEEAAAOAAAAAAAAAAEAIAAAACQBAABkcnMvZTJvRG9jLnhtbFBLBQYA&#10;AAAABgAGAFkBAADCBQAAAAA=&#10;">
                  <v:fill on="t" focussize="0,0"/>
                  <v:stroke on="f"/>
                  <v:imagedata o:title=""/>
                  <o:lock v:ext="edit" aspectratio="f"/>
                  <v:textbox>
                    <w:txbxContent>
                      <w:p w14:paraId="2BE54083">
                        <w:pPr>
                          <w:rPr>
                            <w:rFonts w:hint="eastAsia" w:ascii="楷体_GB2312" w:eastAsia="楷体_GB2312"/>
                            <w:b/>
                            <w:color w:val="FF0000"/>
                            <w:sz w:val="24"/>
                          </w:rPr>
                        </w:pPr>
                        <w:r>
                          <w:rPr>
                            <w:rFonts w:hint="eastAsia" w:ascii="楷体_GB2312" w:eastAsia="楷体_GB2312"/>
                            <w:b/>
                            <w:color w:val="FF0000"/>
                            <w:sz w:val="24"/>
                          </w:rPr>
                          <w:t>关键环节</w:t>
                        </w:r>
                      </w:p>
                    </w:txbxContent>
                  </v:textbox>
                </v:shape>
                <w10:wrap type="none"/>
                <w10:anchorlock/>
              </v:group>
            </w:pict>
          </mc:Fallback>
        </mc:AlternateContent>
      </w:r>
    </w:p>
    <w:p w14:paraId="547516DC">
      <w:pPr>
        <w:keepNext/>
        <w:autoSpaceDE w:val="0"/>
        <w:autoSpaceDN w:val="0"/>
        <w:adjustRightInd w:val="0"/>
        <w:jc w:val="center"/>
        <w:rPr>
          <w:szCs w:val="21"/>
        </w:rPr>
      </w:pPr>
      <w:bookmarkStart w:id="42" w:name="_Toc256507087"/>
      <w:r>
        <w:rPr>
          <w:rFonts w:hint="eastAsia"/>
          <w:szCs w:val="21"/>
        </w:rPr>
        <w:t>图</w:t>
      </w:r>
      <w:r>
        <w:rPr>
          <w:rFonts w:hint="eastAsia"/>
          <w:szCs w:val="21"/>
          <w:lang w:val="en-US" w:eastAsia="zh-CN"/>
        </w:rPr>
        <w:t>18</w:t>
      </w:r>
      <w:r>
        <w:rPr>
          <w:rFonts w:hint="eastAsia"/>
          <w:szCs w:val="21"/>
        </w:rPr>
        <w:t xml:space="preserve">  次贷危机恶性循环图</w:t>
      </w:r>
      <w:bookmarkEnd w:id="42"/>
    </w:p>
    <w:p w14:paraId="2AFADE86">
      <w:pPr>
        <w:autoSpaceDE w:val="0"/>
        <w:autoSpaceDN w:val="0"/>
        <w:adjustRightInd w:val="0"/>
        <w:spacing w:after="156" w:afterLines="50"/>
        <w:jc w:val="center"/>
        <w:rPr>
          <w:rFonts w:hint="eastAsia"/>
          <w:szCs w:val="21"/>
        </w:rPr>
      </w:pPr>
      <w:r>
        <w:rPr>
          <w:rFonts w:hint="eastAsia" w:hAnsi="新宋体" w:eastAsia="新宋体"/>
          <w:bCs/>
          <w:kern w:val="0"/>
          <w:szCs w:val="21"/>
        </w:rPr>
        <w:t xml:space="preserve">Figure </w:t>
      </w:r>
      <w:r>
        <w:rPr>
          <w:rFonts w:hint="eastAsia" w:hAnsi="新宋体" w:eastAsia="新宋体"/>
          <w:bCs/>
          <w:kern w:val="0"/>
          <w:szCs w:val="21"/>
          <w:lang w:val="en-US" w:eastAsia="zh-CN"/>
        </w:rPr>
        <w:t>18</w:t>
      </w:r>
      <w:r>
        <w:rPr>
          <w:rFonts w:hint="eastAsia" w:hAnsi="新宋体" w:eastAsia="新宋体"/>
          <w:bCs/>
          <w:kern w:val="0"/>
          <w:szCs w:val="21"/>
        </w:rPr>
        <w:t xml:space="preserve">  </w:t>
      </w:r>
      <w:r>
        <w:rPr>
          <w:rFonts w:hint="eastAsia"/>
          <w:szCs w:val="21"/>
        </w:rPr>
        <w:t>V</w:t>
      </w:r>
      <w:r>
        <w:rPr>
          <w:szCs w:val="21"/>
        </w:rPr>
        <w:t>icious circle</w:t>
      </w:r>
      <w:r>
        <w:rPr>
          <w:rFonts w:hint="eastAsia"/>
          <w:szCs w:val="21"/>
        </w:rPr>
        <w:t xml:space="preserve"> of su</w:t>
      </w:r>
      <w:r>
        <w:rPr>
          <w:szCs w:val="21"/>
        </w:rPr>
        <w:t>bprime lending crisis</w:t>
      </w:r>
    </w:p>
    <w:p w14:paraId="75378408">
      <w:pPr>
        <w:spacing w:before="156" w:beforeLines="50" w:line="440" w:lineRule="exact"/>
        <w:ind w:firstLine="480" w:firstLineChars="200"/>
        <w:rPr>
          <w:rFonts w:hint="eastAsia"/>
          <w:sz w:val="24"/>
        </w:rPr>
      </w:pPr>
      <w:r>
        <w:rPr>
          <w:sz w:val="24"/>
        </w:rPr>
        <w:t>美国债券保险行业的行业集中度较高，三大债券保险公司集中了市政债券</w:t>
      </w:r>
      <w:r>
        <w:rPr>
          <w:rFonts w:hint="eastAsia"/>
          <w:sz w:val="24"/>
        </w:rPr>
        <w:t>和</w:t>
      </w:r>
      <w:r>
        <w:rPr>
          <w:sz w:val="24"/>
        </w:rPr>
        <w:t>结构性金融产品的担保，而市政债券</w:t>
      </w:r>
      <w:r>
        <w:rPr>
          <w:rFonts w:hint="eastAsia"/>
          <w:sz w:val="24"/>
        </w:rPr>
        <w:t>和</w:t>
      </w:r>
      <w:r>
        <w:rPr>
          <w:sz w:val="24"/>
        </w:rPr>
        <w:t>结构性金融产品占美国债券市场总市值的近50%，因此，当债券保险公司受到较大的冲击时，美国债券市场的增信体系也受到严峻的挑战。未来需要通过再保险、业务分拆</w:t>
      </w:r>
      <w:r>
        <w:rPr>
          <w:rFonts w:hint="eastAsia"/>
          <w:sz w:val="24"/>
        </w:rPr>
        <w:t>和</w:t>
      </w:r>
      <w:r>
        <w:rPr>
          <w:sz w:val="24"/>
        </w:rPr>
        <w:t>降低担保杆杠等方式分散增信体系集中在三大债券保险机构的风险，同时考虑对这些机构进行注资，提高其风险承受能力，才能维护债券市场增信体系的稳定。</w:t>
      </w:r>
    </w:p>
    <w:p w14:paraId="6DD12070">
      <w:pPr>
        <w:spacing w:line="440" w:lineRule="atLeast"/>
        <w:outlineLvl w:val="3"/>
        <w:rPr>
          <w:rFonts w:ascii="黑体" w:hAnsi="宋体" w:eastAsia="黑体"/>
          <w:sz w:val="24"/>
        </w:rPr>
      </w:pPr>
      <w:r>
        <w:rPr>
          <w:rFonts w:hint="eastAsia" w:ascii="黑体" w:hAnsi="宋体" w:eastAsia="黑体"/>
          <w:sz w:val="24"/>
        </w:rPr>
        <w:t>2.</w:t>
      </w:r>
      <w:r>
        <w:rPr>
          <w:rFonts w:ascii="黑体" w:hAnsi="宋体" w:eastAsia="黑体"/>
          <w:sz w:val="24"/>
        </w:rPr>
        <w:t>抵/质押担保</w:t>
      </w:r>
      <w:bookmarkEnd w:id="22"/>
      <w:r>
        <w:rPr>
          <w:rFonts w:ascii="黑体" w:hAnsi="宋体" w:eastAsia="黑体"/>
          <w:sz w:val="24"/>
        </w:rPr>
        <w:t xml:space="preserve"> </w:t>
      </w:r>
    </w:p>
    <w:p w14:paraId="0AD65A82">
      <w:pPr>
        <w:spacing w:line="440" w:lineRule="atLeast"/>
        <w:ind w:firstLine="480" w:firstLineChars="200"/>
        <w:rPr>
          <w:sz w:val="24"/>
        </w:rPr>
      </w:pPr>
      <w:r>
        <w:rPr>
          <w:sz w:val="24"/>
        </w:rPr>
        <w:t>在美国，</w:t>
      </w:r>
      <w:r>
        <w:rPr>
          <w:kern w:val="0"/>
          <w:sz w:val="24"/>
        </w:rPr>
        <w:t>抵/质押</w:t>
      </w:r>
      <w:r>
        <w:rPr>
          <w:sz w:val="24"/>
        </w:rPr>
        <w:t>担保主要应用于结构性金融产品和公司债券增信方面。在抵/质押担保中，为了使抵押对发行的债券真正产生增信作用，抵押资产要求价值高、折旧率低且变现能力强。在美国，较为常见的已发行的抵押资产包括动产</w:t>
      </w:r>
      <w:r>
        <w:rPr>
          <w:rFonts w:hint="eastAsia"/>
          <w:sz w:val="24"/>
        </w:rPr>
        <w:t>和</w:t>
      </w:r>
      <w:r>
        <w:rPr>
          <w:sz w:val="24"/>
        </w:rPr>
        <w:t>不动产，质押资产包括股票、票据</w:t>
      </w:r>
      <w:r>
        <w:rPr>
          <w:rFonts w:hint="eastAsia"/>
          <w:sz w:val="24"/>
        </w:rPr>
        <w:t>和</w:t>
      </w:r>
      <w:r>
        <w:rPr>
          <w:sz w:val="24"/>
        </w:rPr>
        <w:t>债券等。</w:t>
      </w:r>
    </w:p>
    <w:p w14:paraId="5C5ADD67">
      <w:pPr>
        <w:spacing w:line="440" w:lineRule="atLeast"/>
        <w:ind w:firstLine="480" w:firstLineChars="200"/>
        <w:rPr>
          <w:sz w:val="24"/>
        </w:rPr>
      </w:pPr>
      <w:r>
        <w:rPr>
          <w:sz w:val="24"/>
        </w:rPr>
        <w:t>对于抵/质押担保增信方式，其优势是操作思路明确，无担保费，但在发行过程中，投资者范围受到限制（保险机构一般不投资抵/质押债券），需要聘请债权代理人和抵押资产监管人，程序较为繁琐，同时抵押资产属于发行人，与发行人未来经营管理直接相关，且抵押资产的变现性和价值稳定性存在不确定，因此对发行的债券增信效果的不确定性较大。</w:t>
      </w:r>
    </w:p>
    <w:p w14:paraId="24ECB0C1">
      <w:pPr>
        <w:spacing w:line="440" w:lineRule="atLeast"/>
        <w:ind w:firstLine="480" w:firstLineChars="200"/>
        <w:rPr>
          <w:sz w:val="24"/>
        </w:rPr>
      </w:pPr>
      <w:r>
        <w:rPr>
          <w:sz w:val="24"/>
        </w:rPr>
        <w:t>一般的抵/质押担保在公司债券中的操作比较简单，在此不再介绍。以下主要介绍结构性金融产品如何利用</w:t>
      </w:r>
      <w:r>
        <w:rPr>
          <w:kern w:val="0"/>
          <w:sz w:val="24"/>
        </w:rPr>
        <w:t>抵/质押</w:t>
      </w:r>
      <w:r>
        <w:rPr>
          <w:sz w:val="24"/>
        </w:rPr>
        <w:t>担保来进行增信。</w:t>
      </w:r>
    </w:p>
    <w:p w14:paraId="2745AB04">
      <w:pPr>
        <w:autoSpaceDE w:val="0"/>
        <w:autoSpaceDN w:val="0"/>
        <w:spacing w:line="440" w:lineRule="atLeast"/>
        <w:ind w:firstLine="480" w:firstLineChars="200"/>
        <w:jc w:val="left"/>
        <w:rPr>
          <w:rFonts w:hint="eastAsia"/>
          <w:kern w:val="0"/>
          <w:sz w:val="24"/>
        </w:rPr>
      </w:pPr>
      <w:r>
        <w:rPr>
          <w:kern w:val="0"/>
          <w:sz w:val="24"/>
        </w:rPr>
        <w:t>结构性金融产品抵/质押担保的方式主要有超额抵押和现金抵押。超额抵押的具体使用方法是发行人建立一个大于发行证券本金的资产组合（资产池），以大于本金的剩余资产作为本金的抵押担保，即被证券化的资产实际价值高于证券的发行额，发行人在向原始发起人（原始权益人）购买证券化资产时不支付全部价款，而是按一定比例的折扣支付给原始发起人，在发生损失时，首先以超额部分的剩余资产作为抵押予以补偿。如果在证券偿还期间，用作抵押的剩余资产的价值下降到预先设定的某一金额以下，发行人就必须增加抵押资产。</w:t>
      </w:r>
    </w:p>
    <w:p w14:paraId="36BE7632">
      <w:pPr>
        <w:autoSpaceDE w:val="0"/>
        <w:autoSpaceDN w:val="0"/>
        <w:spacing w:line="440" w:lineRule="atLeast"/>
        <w:ind w:firstLine="480" w:firstLineChars="200"/>
        <w:jc w:val="left"/>
        <w:rPr>
          <w:kern w:val="0"/>
          <w:sz w:val="24"/>
        </w:rPr>
      </w:pPr>
      <w:r>
        <w:rPr>
          <w:kern w:val="0"/>
          <w:sz w:val="24"/>
        </w:rPr>
        <w:t>超额抵押中，用作抵押的实质上是资产池中的资产，因此发行人对用作抵押的资产的控制能力、抵押资产价值的稳定性以及变现能力直接决定了该种方式增信的效果。</w:t>
      </w:r>
      <w:r>
        <w:rPr>
          <w:sz w:val="24"/>
        </w:rPr>
        <w:t>在美国，</w:t>
      </w:r>
      <w:r>
        <w:rPr>
          <w:kern w:val="0"/>
          <w:sz w:val="24"/>
        </w:rPr>
        <w:t>原始发起人</w:t>
      </w:r>
      <w:r>
        <w:rPr>
          <w:sz w:val="24"/>
        </w:rPr>
        <w:t>将资产</w:t>
      </w:r>
      <w:r>
        <w:rPr>
          <w:rFonts w:hint="eastAsia"/>
          <w:sz w:val="24"/>
        </w:rPr>
        <w:t>“</w:t>
      </w:r>
      <w:r>
        <w:rPr>
          <w:sz w:val="24"/>
        </w:rPr>
        <w:t>真实出售</w:t>
      </w:r>
      <w:r>
        <w:rPr>
          <w:rFonts w:hint="eastAsia"/>
          <w:sz w:val="24"/>
        </w:rPr>
        <w:t>”</w:t>
      </w:r>
      <w:r>
        <w:rPr>
          <w:sz w:val="24"/>
        </w:rPr>
        <w:t>给</w:t>
      </w:r>
      <w:r>
        <w:rPr>
          <w:kern w:val="0"/>
          <w:sz w:val="24"/>
        </w:rPr>
        <w:t>发行人</w:t>
      </w:r>
      <w:r>
        <w:rPr>
          <w:sz w:val="24"/>
        </w:rPr>
        <w:t>，使证券化的资产与原始发起人之间的破产风险隔离，即原始</w:t>
      </w:r>
      <w:r>
        <w:rPr>
          <w:kern w:val="0"/>
          <w:sz w:val="24"/>
        </w:rPr>
        <w:t>发起</w:t>
      </w:r>
      <w:r>
        <w:rPr>
          <w:sz w:val="24"/>
        </w:rPr>
        <w:t>人的其他债权人在其破产时对已证券化的资产没有追索权，最大限度降低原始发起人的破产对证券化资产产品的影响，保证了资产抵押的增信效果。</w:t>
      </w:r>
    </w:p>
    <w:p w14:paraId="43C9296A">
      <w:pPr>
        <w:spacing w:line="440" w:lineRule="atLeast"/>
        <w:ind w:firstLine="480" w:firstLineChars="200"/>
        <w:rPr>
          <w:rFonts w:hint="eastAsia"/>
          <w:kern w:val="0"/>
          <w:sz w:val="24"/>
        </w:rPr>
      </w:pPr>
      <w:r>
        <w:rPr>
          <w:kern w:val="0"/>
          <w:sz w:val="24"/>
        </w:rPr>
        <w:t>现金抵押是采用现金来作为超额抵押品。现金流与其他资产相比，其信用质量和稳定性</w:t>
      </w:r>
      <w:r>
        <w:rPr>
          <w:rFonts w:hint="eastAsia"/>
          <w:kern w:val="0"/>
          <w:sz w:val="24"/>
        </w:rPr>
        <w:t>更</w:t>
      </w:r>
      <w:r>
        <w:rPr>
          <w:kern w:val="0"/>
          <w:sz w:val="24"/>
        </w:rPr>
        <w:t>高，用现金流进行抵押担保可以向投资者提供最终的以及定期的支付保护。发行人一般要建立一个现金储备账户，该账户是独立的，由发行人委托商业银行托管</w:t>
      </w:r>
      <w:r>
        <w:rPr>
          <w:rFonts w:hint="eastAsia"/>
          <w:kern w:val="0"/>
          <w:sz w:val="24"/>
        </w:rPr>
        <w:t>，</w:t>
      </w:r>
      <w:r>
        <w:rPr>
          <w:kern w:val="0"/>
          <w:sz w:val="24"/>
        </w:rPr>
        <w:t>如事先</w:t>
      </w:r>
      <w:r>
        <w:rPr>
          <w:rFonts w:hint="eastAsia"/>
          <w:kern w:val="0"/>
          <w:sz w:val="24"/>
        </w:rPr>
        <w:t>获得许可</w:t>
      </w:r>
      <w:r>
        <w:rPr>
          <w:kern w:val="0"/>
          <w:sz w:val="24"/>
        </w:rPr>
        <w:t>发行人还可用该账户进行投资，实现保值增值。现金账户能保证发行人及时和足额向投资者支付本息，同时通过设立担保基金，还可</w:t>
      </w:r>
      <w:r>
        <w:rPr>
          <w:rFonts w:hint="eastAsia"/>
          <w:kern w:val="0"/>
          <w:sz w:val="24"/>
        </w:rPr>
        <w:t>以</w:t>
      </w:r>
      <w:r>
        <w:rPr>
          <w:kern w:val="0"/>
          <w:sz w:val="24"/>
        </w:rPr>
        <w:t>对证券化资产的损失进行担保。该账户的资金主要来源于两部分：一是利差，即基础资产组合产生的收益超出支付给投资者的本息以及发行人运作费用的差额部分，实际上是发行人从事证券化业务的净收入</w:t>
      </w:r>
      <w:r>
        <w:rPr>
          <w:rFonts w:hint="eastAsia"/>
          <w:kern w:val="0"/>
          <w:sz w:val="24"/>
        </w:rPr>
        <w:t>；</w:t>
      </w:r>
      <w:r>
        <w:rPr>
          <w:kern w:val="0"/>
          <w:sz w:val="24"/>
        </w:rPr>
        <w:t>二是发行人的自有资金。现金储备账户的资金累积越多，投资者的利益就越有保障，资产证券化产品的信用级别也就相应得到提高。但是，若抵押品现金闲置，则现金抵押可能导致发行人资金使用效率较低，增加发行人成本。</w:t>
      </w:r>
    </w:p>
    <w:p w14:paraId="1746ABC4">
      <w:pPr>
        <w:spacing w:line="440" w:lineRule="atLeast"/>
        <w:ind w:firstLine="480" w:firstLineChars="200"/>
        <w:outlineLvl w:val="3"/>
        <w:rPr>
          <w:rFonts w:ascii="黑体" w:hAnsi="宋体" w:eastAsia="黑体"/>
          <w:sz w:val="24"/>
        </w:rPr>
      </w:pPr>
      <w:bookmarkStart w:id="43" w:name="_Toc238701433"/>
      <w:r>
        <w:rPr>
          <w:rFonts w:hint="eastAsia" w:ascii="黑体" w:hAnsi="宋体" w:eastAsia="黑体"/>
          <w:sz w:val="24"/>
        </w:rPr>
        <w:t>3.</w:t>
      </w:r>
      <w:r>
        <w:rPr>
          <w:rFonts w:ascii="黑体" w:hAnsi="宋体" w:eastAsia="黑体"/>
          <w:sz w:val="24"/>
        </w:rPr>
        <w:t>第三方担保</w:t>
      </w:r>
      <w:bookmarkEnd w:id="43"/>
    </w:p>
    <w:p w14:paraId="0D383308">
      <w:pPr>
        <w:spacing w:line="440" w:lineRule="atLeast"/>
        <w:ind w:firstLine="480" w:firstLineChars="200"/>
        <w:rPr>
          <w:kern w:val="0"/>
          <w:sz w:val="24"/>
        </w:rPr>
      </w:pPr>
      <w:r>
        <w:rPr>
          <w:kern w:val="0"/>
          <w:sz w:val="24"/>
        </w:rPr>
        <w:t>第三方担保是目前美国最常见的增信</w:t>
      </w:r>
      <w:r>
        <w:rPr>
          <w:rFonts w:hint="eastAsia"/>
          <w:kern w:val="0"/>
          <w:sz w:val="24"/>
        </w:rPr>
        <w:t>手段</w:t>
      </w:r>
      <w:r>
        <w:rPr>
          <w:kern w:val="0"/>
          <w:sz w:val="24"/>
        </w:rPr>
        <w:t>，主要应用在抵押支持</w:t>
      </w:r>
      <w:r>
        <w:rPr>
          <w:rFonts w:hint="eastAsia"/>
          <w:kern w:val="0"/>
          <w:sz w:val="24"/>
        </w:rPr>
        <w:t>证券和</w:t>
      </w:r>
      <w:r>
        <w:rPr>
          <w:kern w:val="0"/>
          <w:sz w:val="24"/>
        </w:rPr>
        <w:t>资产支持</w:t>
      </w:r>
      <w:r>
        <w:rPr>
          <w:rFonts w:hint="eastAsia"/>
          <w:kern w:val="0"/>
          <w:sz w:val="24"/>
        </w:rPr>
        <w:t>证券</w:t>
      </w:r>
      <w:r>
        <w:rPr>
          <w:kern w:val="0"/>
          <w:sz w:val="24"/>
        </w:rPr>
        <w:t>等结构性金融产品和公司债券上，提供担保的机构包括</w:t>
      </w:r>
      <w:r>
        <w:rPr>
          <w:rFonts w:hAnsi="Arial"/>
          <w:spacing w:val="8"/>
          <w:sz w:val="24"/>
        </w:rPr>
        <w:t>美国政府国民抵押贷款协会（</w:t>
      </w:r>
      <w:r>
        <w:rPr>
          <w:spacing w:val="8"/>
          <w:sz w:val="24"/>
        </w:rPr>
        <w:t>Government National Mortgage Association，简称</w:t>
      </w:r>
      <w:r>
        <w:rPr>
          <w:rFonts w:hint="eastAsia"/>
          <w:spacing w:val="8"/>
          <w:sz w:val="24"/>
        </w:rPr>
        <w:t>“</w:t>
      </w:r>
      <w:r>
        <w:rPr>
          <w:spacing w:val="8"/>
          <w:sz w:val="24"/>
        </w:rPr>
        <w:t>Ginnie Mae</w:t>
      </w:r>
      <w:r>
        <w:rPr>
          <w:rFonts w:hint="eastAsia"/>
          <w:spacing w:val="8"/>
          <w:sz w:val="24"/>
        </w:rPr>
        <w:t>”</w:t>
      </w:r>
      <w:r>
        <w:rPr>
          <w:spacing w:val="8"/>
          <w:sz w:val="24"/>
        </w:rPr>
        <w:t>）</w:t>
      </w:r>
      <w:r>
        <w:rPr>
          <w:kern w:val="0"/>
          <w:sz w:val="24"/>
        </w:rPr>
        <w:t>、</w:t>
      </w:r>
      <w:r>
        <w:rPr>
          <w:spacing w:val="8"/>
          <w:sz w:val="24"/>
        </w:rPr>
        <w:t>联邦国民抵押贷款协会（</w:t>
      </w:r>
      <w:r>
        <w:rPr>
          <w:sz w:val="24"/>
        </w:rPr>
        <w:t>Federal</w:t>
      </w:r>
      <w:r>
        <w:rPr>
          <w:spacing w:val="8"/>
          <w:sz w:val="24"/>
        </w:rPr>
        <w:t xml:space="preserve"> National Mortgage Association，简称</w:t>
      </w:r>
      <w:r>
        <w:rPr>
          <w:rFonts w:hint="eastAsia"/>
          <w:spacing w:val="8"/>
          <w:sz w:val="24"/>
        </w:rPr>
        <w:t>“</w:t>
      </w:r>
      <w:r>
        <w:rPr>
          <w:spacing w:val="8"/>
          <w:sz w:val="24"/>
        </w:rPr>
        <w:t>Fannie Mae</w:t>
      </w:r>
      <w:r>
        <w:rPr>
          <w:rFonts w:hint="eastAsia"/>
          <w:spacing w:val="8"/>
          <w:sz w:val="24"/>
        </w:rPr>
        <w:t>”</w:t>
      </w:r>
      <w:r>
        <w:rPr>
          <w:spacing w:val="8"/>
          <w:sz w:val="24"/>
        </w:rPr>
        <w:t>）和</w:t>
      </w:r>
      <w:r>
        <w:rPr>
          <w:rFonts w:hAnsi="Arial"/>
          <w:spacing w:val="8"/>
          <w:sz w:val="24"/>
        </w:rPr>
        <w:t>联邦住宅抵押贷款公司</w:t>
      </w:r>
      <w:r>
        <w:rPr>
          <w:kern w:val="0"/>
          <w:sz w:val="24"/>
        </w:rPr>
        <w:t>（</w:t>
      </w:r>
      <w:r>
        <w:rPr>
          <w:sz w:val="24"/>
        </w:rPr>
        <w:t>Federal Home Loan Mortgage Corporation</w:t>
      </w:r>
      <w:r>
        <w:rPr>
          <w:rFonts w:hAnsi="Arial"/>
          <w:sz w:val="24"/>
        </w:rPr>
        <w:t>，简称</w:t>
      </w:r>
      <w:r>
        <w:rPr>
          <w:rFonts w:hint="eastAsia"/>
          <w:sz w:val="24"/>
        </w:rPr>
        <w:t>“</w:t>
      </w:r>
      <w:r>
        <w:rPr>
          <w:spacing w:val="8"/>
          <w:sz w:val="24"/>
        </w:rPr>
        <w:t>Freddie Mac</w:t>
      </w:r>
      <w:r>
        <w:rPr>
          <w:rFonts w:hint="eastAsia"/>
          <w:spacing w:val="8"/>
          <w:sz w:val="24"/>
        </w:rPr>
        <w:t>”</w:t>
      </w:r>
      <w:r>
        <w:rPr>
          <w:kern w:val="0"/>
          <w:sz w:val="24"/>
        </w:rPr>
        <w:t>）等政府机构、银行、多线保险公司以及一些专业的担保公司或经营性企业等。但由于美国债券保险业发达，因此，这类增信方式的应用范围较小。</w:t>
      </w:r>
    </w:p>
    <w:p w14:paraId="400A6F8E">
      <w:pPr>
        <w:autoSpaceDE w:val="0"/>
        <w:autoSpaceDN w:val="0"/>
        <w:spacing w:line="440" w:lineRule="atLeast"/>
        <w:ind w:firstLine="480" w:firstLineChars="200"/>
        <w:jc w:val="left"/>
        <w:rPr>
          <w:kern w:val="0"/>
          <w:sz w:val="24"/>
        </w:rPr>
      </w:pPr>
      <w:r>
        <w:rPr>
          <w:kern w:val="0"/>
          <w:sz w:val="24"/>
        </w:rPr>
        <w:t>在美国，担保公司主要是为建筑行业发行的债券提供担保，这类债券的存续期较长，信用风险较大。此外，担保公司作为资产证券化过程中重要的参与方，</w:t>
      </w:r>
      <w:r>
        <w:rPr>
          <w:rFonts w:hint="eastAsia"/>
          <w:kern w:val="0"/>
          <w:sz w:val="24"/>
        </w:rPr>
        <w:t>还</w:t>
      </w:r>
      <w:r>
        <w:rPr>
          <w:kern w:val="0"/>
          <w:sz w:val="24"/>
        </w:rPr>
        <w:t>为资产证券化产品提供外部增信。</w:t>
      </w:r>
    </w:p>
    <w:p w14:paraId="6B667685">
      <w:pPr>
        <w:spacing w:line="440" w:lineRule="atLeast"/>
        <w:ind w:firstLine="480" w:firstLineChars="200"/>
        <w:outlineLvl w:val="3"/>
        <w:rPr>
          <w:rFonts w:ascii="黑体" w:hAnsi="宋体" w:eastAsia="黑体"/>
          <w:sz w:val="24"/>
        </w:rPr>
      </w:pPr>
      <w:bookmarkStart w:id="44" w:name="_Toc238701434"/>
      <w:r>
        <w:rPr>
          <w:rFonts w:hint="eastAsia" w:ascii="黑体" w:hAnsi="宋体" w:eastAsia="黑体"/>
          <w:sz w:val="24"/>
        </w:rPr>
        <w:t>4.</w:t>
      </w:r>
      <w:r>
        <w:rPr>
          <w:rFonts w:ascii="黑体" w:hAnsi="宋体" w:eastAsia="黑体"/>
          <w:sz w:val="24"/>
        </w:rPr>
        <w:t>优先/次级结构</w:t>
      </w:r>
      <w:bookmarkEnd w:id="44"/>
    </w:p>
    <w:p w14:paraId="54DDC7A6">
      <w:pPr>
        <w:autoSpaceDE w:val="0"/>
        <w:autoSpaceDN w:val="0"/>
        <w:spacing w:line="440" w:lineRule="atLeast"/>
        <w:ind w:firstLine="480" w:firstLineChars="200"/>
        <w:jc w:val="left"/>
        <w:rPr>
          <w:kern w:val="0"/>
          <w:sz w:val="24"/>
        </w:rPr>
      </w:pPr>
      <w:r>
        <w:rPr>
          <w:kern w:val="0"/>
          <w:sz w:val="24"/>
        </w:rPr>
        <w:t>在美国，</w:t>
      </w:r>
      <w:r>
        <w:rPr>
          <w:bCs/>
          <w:sz w:val="24"/>
        </w:rPr>
        <w:t>对债券产品进行结构化设计的</w:t>
      </w:r>
      <w:r>
        <w:rPr>
          <w:kern w:val="0"/>
          <w:sz w:val="24"/>
        </w:rPr>
        <w:t>增信方式被广泛应用于结构性金融产品</w:t>
      </w:r>
      <w:r>
        <w:rPr>
          <w:rFonts w:hint="eastAsia"/>
          <w:kern w:val="0"/>
          <w:sz w:val="24"/>
        </w:rPr>
        <w:t>和</w:t>
      </w:r>
      <w:r>
        <w:rPr>
          <w:kern w:val="0"/>
          <w:sz w:val="24"/>
        </w:rPr>
        <w:t>公司债券增信中，主要是通过对结构性金融产品</w:t>
      </w:r>
      <w:r>
        <w:rPr>
          <w:rFonts w:hint="eastAsia"/>
          <w:kern w:val="0"/>
          <w:sz w:val="24"/>
        </w:rPr>
        <w:t>和公司</w:t>
      </w:r>
      <w:r>
        <w:rPr>
          <w:kern w:val="0"/>
          <w:sz w:val="24"/>
        </w:rPr>
        <w:t>债券进行优先/次级结构的设计来进行增信。</w:t>
      </w:r>
    </w:p>
    <w:p w14:paraId="5B41048B">
      <w:pPr>
        <w:autoSpaceDE w:val="0"/>
        <w:autoSpaceDN w:val="0"/>
        <w:spacing w:line="440" w:lineRule="atLeast"/>
        <w:ind w:firstLine="480" w:firstLineChars="200"/>
        <w:jc w:val="left"/>
        <w:rPr>
          <w:kern w:val="0"/>
          <w:sz w:val="24"/>
        </w:rPr>
      </w:pPr>
      <w:r>
        <w:rPr>
          <w:kern w:val="0"/>
          <w:sz w:val="24"/>
        </w:rPr>
        <w:t>在美国一个典型的抵押贷款证券化交易中，针对同一资产池，原始发起人一般会发行分为优先档（</w:t>
      </w:r>
      <w:r>
        <w:rPr>
          <w:rFonts w:hint="eastAsia"/>
          <w:kern w:val="0"/>
          <w:sz w:val="24"/>
        </w:rPr>
        <w:t>S</w:t>
      </w:r>
      <w:r>
        <w:rPr>
          <w:kern w:val="0"/>
          <w:sz w:val="24"/>
        </w:rPr>
        <w:t xml:space="preserve">enior </w:t>
      </w:r>
      <w:r>
        <w:rPr>
          <w:rFonts w:hint="eastAsia"/>
          <w:kern w:val="0"/>
          <w:sz w:val="24"/>
        </w:rPr>
        <w:t>T</w:t>
      </w:r>
      <w:r>
        <w:rPr>
          <w:kern w:val="0"/>
          <w:sz w:val="24"/>
        </w:rPr>
        <w:t>ranche）、中间档（</w:t>
      </w:r>
      <w:r>
        <w:rPr>
          <w:rFonts w:hint="eastAsia"/>
          <w:kern w:val="0"/>
          <w:sz w:val="24"/>
        </w:rPr>
        <w:t>M</w:t>
      </w:r>
      <w:r>
        <w:rPr>
          <w:kern w:val="0"/>
          <w:sz w:val="24"/>
        </w:rPr>
        <w:t xml:space="preserve">ezzanine </w:t>
      </w:r>
      <w:r>
        <w:rPr>
          <w:rFonts w:hint="eastAsia"/>
          <w:kern w:val="0"/>
          <w:sz w:val="24"/>
        </w:rPr>
        <w:t>T</w:t>
      </w:r>
      <w:r>
        <w:rPr>
          <w:kern w:val="0"/>
          <w:sz w:val="24"/>
        </w:rPr>
        <w:t>ranche）和股权档（</w:t>
      </w:r>
      <w:r>
        <w:rPr>
          <w:rFonts w:hint="eastAsia"/>
          <w:kern w:val="0"/>
          <w:sz w:val="24"/>
        </w:rPr>
        <w:t>E</w:t>
      </w:r>
      <w:r>
        <w:rPr>
          <w:kern w:val="0"/>
          <w:sz w:val="24"/>
        </w:rPr>
        <w:t xml:space="preserve">quity </w:t>
      </w:r>
      <w:r>
        <w:rPr>
          <w:rFonts w:hint="eastAsia"/>
          <w:kern w:val="0"/>
          <w:sz w:val="24"/>
        </w:rPr>
        <w:t>T</w:t>
      </w:r>
      <w:r>
        <w:rPr>
          <w:kern w:val="0"/>
          <w:sz w:val="24"/>
        </w:rPr>
        <w:t>ranche或</w:t>
      </w:r>
      <w:r>
        <w:rPr>
          <w:rFonts w:hint="eastAsia"/>
          <w:kern w:val="0"/>
          <w:sz w:val="24"/>
        </w:rPr>
        <w:t>J</w:t>
      </w:r>
      <w:r>
        <w:rPr>
          <w:kern w:val="0"/>
          <w:sz w:val="24"/>
        </w:rPr>
        <w:t xml:space="preserve">unior </w:t>
      </w:r>
      <w:r>
        <w:rPr>
          <w:rFonts w:hint="eastAsia"/>
          <w:kern w:val="0"/>
          <w:sz w:val="24"/>
        </w:rPr>
        <w:t>T</w:t>
      </w:r>
      <w:r>
        <w:rPr>
          <w:kern w:val="0"/>
          <w:sz w:val="24"/>
        </w:rPr>
        <w:t>ranche）等不同档次的债券，</w:t>
      </w:r>
      <w:r>
        <w:rPr>
          <w:rFonts w:hint="eastAsia"/>
          <w:kern w:val="0"/>
          <w:sz w:val="24"/>
        </w:rPr>
        <w:t>一般</w:t>
      </w:r>
      <w:r>
        <w:rPr>
          <w:kern w:val="0"/>
          <w:sz w:val="24"/>
        </w:rPr>
        <w:t>各占80%、10%和10%。优先档债券往往能够获得AAA评级，债券收益率较低，投资者为风险偏好较低的商业银行、保险公司、共同基金</w:t>
      </w:r>
      <w:r>
        <w:rPr>
          <w:rFonts w:hint="eastAsia"/>
          <w:kern w:val="0"/>
          <w:sz w:val="24"/>
        </w:rPr>
        <w:t>和</w:t>
      </w:r>
      <w:r>
        <w:rPr>
          <w:kern w:val="0"/>
          <w:sz w:val="24"/>
        </w:rPr>
        <w:t>养老基金。中间档债券的信用评级包括AA、A和BBB，债券收益率较高，投资者为风险偏好较高的对冲基金和投资银行。股权档债券往往没有信用评级，债券收益率最高。这种根据不同投资者对不同风险和回报的不同偏好划分不同评级的投资交易，</w:t>
      </w:r>
      <w:r>
        <w:rPr>
          <w:rFonts w:hint="eastAsia"/>
          <w:kern w:val="0"/>
          <w:sz w:val="24"/>
        </w:rPr>
        <w:t>使得</w:t>
      </w:r>
      <w:r>
        <w:rPr>
          <w:kern w:val="0"/>
          <w:sz w:val="24"/>
        </w:rPr>
        <w:t>证券更加符合资本市场的上市标准，获得更好的发行条件，扩大投资者队伍，降低综合</w:t>
      </w:r>
      <w:r>
        <w:rPr>
          <w:rFonts w:hint="eastAsia"/>
          <w:kern w:val="0"/>
          <w:sz w:val="24"/>
        </w:rPr>
        <w:t>融资</w:t>
      </w:r>
      <w:r>
        <w:rPr>
          <w:kern w:val="0"/>
          <w:sz w:val="24"/>
        </w:rPr>
        <w:t>成本。</w:t>
      </w:r>
    </w:p>
    <w:p w14:paraId="68582F25">
      <w:pPr>
        <w:spacing w:line="440" w:lineRule="atLeast"/>
        <w:ind w:firstLine="480" w:firstLineChars="200"/>
        <w:outlineLvl w:val="3"/>
        <w:rPr>
          <w:rFonts w:hint="eastAsia" w:ascii="黑体" w:hAnsi="宋体" w:eastAsia="黑体"/>
          <w:sz w:val="24"/>
        </w:rPr>
      </w:pPr>
      <w:bookmarkStart w:id="45" w:name="_Toc238701435"/>
      <w:r>
        <w:rPr>
          <w:rFonts w:hint="eastAsia" w:ascii="黑体" w:hAnsi="宋体" w:eastAsia="黑体"/>
          <w:sz w:val="24"/>
        </w:rPr>
        <w:t>5.</w:t>
      </w:r>
      <w:r>
        <w:rPr>
          <w:rFonts w:ascii="黑体" w:hAnsi="宋体" w:eastAsia="黑体"/>
          <w:sz w:val="24"/>
        </w:rPr>
        <w:t>债券信托</w:t>
      </w:r>
      <w:bookmarkEnd w:id="45"/>
    </w:p>
    <w:p w14:paraId="1A1598CD">
      <w:pPr>
        <w:autoSpaceDE w:val="0"/>
        <w:autoSpaceDN w:val="0"/>
        <w:spacing w:line="440" w:lineRule="atLeast"/>
        <w:ind w:firstLine="480" w:firstLineChars="200"/>
        <w:jc w:val="left"/>
        <w:rPr>
          <w:sz w:val="24"/>
        </w:rPr>
      </w:pPr>
      <w:r>
        <w:rPr>
          <w:sz w:val="24"/>
        </w:rPr>
        <w:t>对于公司债券，美国巧妙地引入了信托，应用该种方式对公司债券进行增信。</w:t>
      </w:r>
      <w:r>
        <w:rPr>
          <w:kern w:val="0"/>
          <w:sz w:val="24"/>
        </w:rPr>
        <w:t>美国公司债券信托的担保形式是受到了银行贷款担保的启发而发展起来的，至今已有150多年的历史。</w:t>
      </w:r>
      <w:r>
        <w:rPr>
          <w:sz w:val="24"/>
        </w:rPr>
        <w:t>一开始它被称为公司抵押(</w:t>
      </w:r>
      <w:r>
        <w:rPr>
          <w:rFonts w:hint="eastAsia"/>
          <w:sz w:val="24"/>
        </w:rPr>
        <w:t>C</w:t>
      </w:r>
      <w:r>
        <w:rPr>
          <w:sz w:val="24"/>
        </w:rPr>
        <w:t xml:space="preserve">orporate </w:t>
      </w:r>
      <w:r>
        <w:rPr>
          <w:rFonts w:hint="eastAsia"/>
          <w:sz w:val="24"/>
        </w:rPr>
        <w:t>M</w:t>
      </w:r>
      <w:r>
        <w:rPr>
          <w:sz w:val="24"/>
        </w:rPr>
        <w:t>ortgage)，后来才以信托契约(</w:t>
      </w:r>
      <w:r>
        <w:rPr>
          <w:rFonts w:hint="eastAsia"/>
          <w:sz w:val="24"/>
        </w:rPr>
        <w:t>T</w:t>
      </w:r>
      <w:r>
        <w:rPr>
          <w:sz w:val="24"/>
        </w:rPr>
        <w:t xml:space="preserve">rust </w:t>
      </w:r>
      <w:r>
        <w:rPr>
          <w:rFonts w:hint="eastAsia"/>
          <w:sz w:val="24"/>
        </w:rPr>
        <w:t>I</w:t>
      </w:r>
      <w:r>
        <w:rPr>
          <w:sz w:val="24"/>
        </w:rPr>
        <w:t xml:space="preserve">ndenture)的形式出现。1830年，为了担保荷兰贷款(Dutch </w:t>
      </w:r>
      <w:r>
        <w:rPr>
          <w:rFonts w:hint="eastAsia"/>
          <w:sz w:val="24"/>
        </w:rPr>
        <w:t>L</w:t>
      </w:r>
      <w:r>
        <w:rPr>
          <w:sz w:val="24"/>
        </w:rPr>
        <w:t>oan)交易中的750,000美元的贷款，Morris Canal &amp; Banking公司将它的财产信托给了一位阿姆斯特丹商人。在该公司不履行还款义务的情况下，受托人有权占有被抵押的财产，并有权收取该被抵押财产的租金和收益。到了1860年，受托人作为债券持有人代表的形式在美国得到快速发展。同期，铁路交通设施建设需要巨额的投资，为了吸引大众投资大型项目建设，信托被引入了这类公司债券的发行程序，即将抵押物先转让给一个独立的个体，再由该个体为投资者保管该抵押物。到了19世纪末，出于保护投资者利益的考虑，受托人的权力和职责都大大提高。最初在美国的债券市场上，通常由两到三个自然人来担任受托人，1880年以后公司逐渐取代了自然人成为债券受托人。</w:t>
      </w:r>
    </w:p>
    <w:p w14:paraId="4993BBB3">
      <w:pPr>
        <w:spacing w:line="440" w:lineRule="atLeast"/>
        <w:ind w:firstLine="480" w:firstLineChars="200"/>
        <w:rPr>
          <w:sz w:val="24"/>
        </w:rPr>
      </w:pPr>
      <w:r>
        <w:rPr>
          <w:sz w:val="24"/>
        </w:rPr>
        <w:t>1939年</w:t>
      </w:r>
      <w:r>
        <w:rPr>
          <w:rFonts w:hint="eastAsia"/>
          <w:sz w:val="24"/>
        </w:rPr>
        <w:t>《</w:t>
      </w:r>
      <w:r>
        <w:rPr>
          <w:sz w:val="24"/>
        </w:rPr>
        <w:t>信托契约法</w:t>
      </w:r>
      <w:r>
        <w:rPr>
          <w:rFonts w:hint="eastAsia"/>
          <w:sz w:val="24"/>
        </w:rPr>
        <w:t>》</w:t>
      </w:r>
      <w:r>
        <w:rPr>
          <w:sz w:val="24"/>
        </w:rPr>
        <w:t>的颁布规范了公司债券信托的发展。</w:t>
      </w:r>
      <w:r>
        <w:rPr>
          <w:rFonts w:hint="eastAsia"/>
          <w:sz w:val="24"/>
        </w:rPr>
        <w:t>该</w:t>
      </w:r>
      <w:r>
        <w:rPr>
          <w:sz w:val="24"/>
        </w:rPr>
        <w:t>法案对受托人的资格、职责和义务进行了明确界定，要求受托人的资本和盈余相加不得低于150,000美元，受托人必须对其故意以及过失造成的损失承担责任。1990年对1939年的</w:t>
      </w:r>
      <w:r>
        <w:rPr>
          <w:rFonts w:hint="eastAsia"/>
          <w:sz w:val="24"/>
        </w:rPr>
        <w:t>《</w:t>
      </w:r>
      <w:r>
        <w:rPr>
          <w:sz w:val="24"/>
        </w:rPr>
        <w:t>信托契约法</w:t>
      </w:r>
      <w:r>
        <w:rPr>
          <w:rFonts w:hint="eastAsia"/>
          <w:sz w:val="24"/>
        </w:rPr>
        <w:t>》</w:t>
      </w:r>
      <w:r>
        <w:rPr>
          <w:sz w:val="24"/>
        </w:rPr>
        <w:t>进行了修改，目的在于解决受托人为发行人</w:t>
      </w:r>
      <w:r>
        <w:rPr>
          <w:rFonts w:hint="eastAsia"/>
          <w:sz w:val="24"/>
        </w:rPr>
        <w:t>或</w:t>
      </w:r>
      <w:r>
        <w:rPr>
          <w:sz w:val="24"/>
        </w:rPr>
        <w:t>债权人时</w:t>
      </w:r>
      <w:r>
        <w:rPr>
          <w:rFonts w:hint="eastAsia"/>
          <w:sz w:val="24"/>
        </w:rPr>
        <w:t>，</w:t>
      </w:r>
      <w:r>
        <w:rPr>
          <w:sz w:val="24"/>
        </w:rPr>
        <w:t>如何处理利益冲突问题。</w:t>
      </w:r>
    </w:p>
    <w:p w14:paraId="4394A9F4">
      <w:pPr>
        <w:spacing w:line="440" w:lineRule="atLeast"/>
        <w:ind w:firstLine="480" w:firstLineChars="200"/>
        <w:rPr>
          <w:rFonts w:hint="eastAsia"/>
          <w:sz w:val="24"/>
        </w:rPr>
      </w:pPr>
      <w:r>
        <w:rPr>
          <w:rFonts w:hint="eastAsia"/>
          <w:sz w:val="24"/>
        </w:rPr>
        <w:t>可见，</w:t>
      </w:r>
      <w:r>
        <w:rPr>
          <w:sz w:val="24"/>
        </w:rPr>
        <w:t>在债券市场蓬勃发展和相关金融制度演进的双重背景下，美国的公司债券信托同步发展，日益成熟</w:t>
      </w:r>
      <w:r>
        <w:rPr>
          <w:rFonts w:hint="eastAsia"/>
          <w:sz w:val="24"/>
        </w:rPr>
        <w:t>和</w:t>
      </w:r>
      <w:r>
        <w:rPr>
          <w:sz w:val="24"/>
        </w:rPr>
        <w:t>完善，已成为美国担保公司债券的主要增信方式。</w:t>
      </w:r>
    </w:p>
    <w:p w14:paraId="3948CD02">
      <w:pPr>
        <w:spacing w:line="440" w:lineRule="atLeast"/>
        <w:ind w:firstLine="480" w:firstLineChars="200"/>
        <w:outlineLvl w:val="3"/>
        <w:rPr>
          <w:rFonts w:hint="eastAsia" w:ascii="黑体" w:hAnsi="宋体" w:eastAsia="黑体"/>
          <w:sz w:val="24"/>
        </w:rPr>
      </w:pPr>
      <w:r>
        <w:rPr>
          <w:rFonts w:hint="eastAsia" w:ascii="黑体" w:hAnsi="宋体" w:eastAsia="黑体"/>
          <w:sz w:val="24"/>
        </w:rPr>
        <w:t>6.</w:t>
      </w:r>
      <w:r>
        <w:rPr>
          <w:rFonts w:ascii="黑体" w:hAnsi="宋体" w:eastAsia="黑体"/>
          <w:sz w:val="24"/>
        </w:rPr>
        <w:t>可交换债券</w:t>
      </w:r>
    </w:p>
    <w:p w14:paraId="38ED97A0">
      <w:pPr>
        <w:spacing w:line="440" w:lineRule="exact"/>
        <w:ind w:firstLine="480"/>
        <w:rPr>
          <w:sz w:val="24"/>
        </w:rPr>
      </w:pPr>
      <w:r>
        <w:rPr>
          <w:sz w:val="24"/>
        </w:rPr>
        <w:t>1843年美国NEW YORK ERIE铁道公司为了筹集到铁路建设所需的巨额长期资金，</w:t>
      </w:r>
      <w:r>
        <w:rPr>
          <w:rFonts w:hint="eastAsia"/>
          <w:sz w:val="24"/>
        </w:rPr>
        <w:t>第一次</w:t>
      </w:r>
      <w:r>
        <w:rPr>
          <w:sz w:val="24"/>
        </w:rPr>
        <w:t>发行了可转换债券。</w:t>
      </w:r>
      <w:r>
        <w:rPr>
          <w:rFonts w:hint="eastAsia"/>
          <w:sz w:val="24"/>
        </w:rPr>
        <w:t>但是，</w:t>
      </w:r>
      <w:r>
        <w:rPr>
          <w:sz w:val="24"/>
        </w:rPr>
        <w:t>在此后的100多年时间里，可转换债券</w:t>
      </w:r>
      <w:r>
        <w:rPr>
          <w:rFonts w:hint="eastAsia"/>
          <w:sz w:val="24"/>
        </w:rPr>
        <w:t>并</w:t>
      </w:r>
      <w:r>
        <w:rPr>
          <w:sz w:val="24"/>
        </w:rPr>
        <w:t>没有得到市场的认同和重视</w:t>
      </w:r>
      <w:r>
        <w:rPr>
          <w:rFonts w:hint="eastAsia"/>
          <w:sz w:val="24"/>
        </w:rPr>
        <w:t>。</w:t>
      </w:r>
      <w:r>
        <w:rPr>
          <w:sz w:val="24"/>
        </w:rPr>
        <w:t>直到20世纪50年代，债券投资人开始寻求新的投资工具时，可转换债券及其他金融衍生产品才进入人们的视野，并在全球范围内迅速发展起来。20世纪50年代第一次出现了具有赎回条款的可转换债券，1975年日本东芝公司发行了世界上第一例附有回售条款的可转换债券。随着金融创新活动的不断深入，资本市场上出现了以其他公司股份作为转换标的股票的可交换债券。这种债券在创设之初主要是用于满足欧洲一些国家国有企业私有化的需要，以及一些企业为了提高透明度和向其他方向发展，通过发行可交换债券来解除公司之间的相互控制。后来人们在应用过程中发现可交换债券在低息融资和并购重组等方面具有显著优势，可交换债券市场因此也逐步发展壮大。</w:t>
      </w:r>
    </w:p>
    <w:p w14:paraId="0DDE9D0F">
      <w:pPr>
        <w:autoSpaceDE w:val="0"/>
        <w:autoSpaceDN w:val="0"/>
        <w:adjustRightInd w:val="0"/>
        <w:spacing w:line="440" w:lineRule="exact"/>
        <w:ind w:firstLine="480" w:firstLineChars="200"/>
        <w:jc w:val="left"/>
        <w:rPr>
          <w:sz w:val="24"/>
        </w:rPr>
      </w:pPr>
      <w:r>
        <w:rPr>
          <w:sz w:val="24"/>
        </w:rPr>
        <w:t>可交换债券近年来在欧洲债券市场发展非常迅速，目前欧洲可交换债券占整个可转换公司债券市场的份额约50％左右。欧洲的可交换债券的形式也在不断创新之中，发行人在国内和国外发行可交换债券，标的股票可以是发行人在国内或者国外所持的股权。在欧洲，可交换债券被广泛应用于普通融资、减持股权套利和并购的资本项目中。</w:t>
      </w:r>
    </w:p>
    <w:p w14:paraId="303C0A50">
      <w:pPr>
        <w:autoSpaceDE w:val="0"/>
        <w:autoSpaceDN w:val="0"/>
        <w:adjustRightInd w:val="0"/>
        <w:spacing w:line="440" w:lineRule="exact"/>
        <w:ind w:firstLine="480" w:firstLineChars="200"/>
        <w:jc w:val="left"/>
        <w:rPr>
          <w:rFonts w:hint="eastAsia"/>
          <w:sz w:val="24"/>
        </w:rPr>
      </w:pPr>
      <w:r>
        <w:rPr>
          <w:sz w:val="24"/>
        </w:rPr>
        <w:t>在美国，可交换债券开始被应用主要是因为它的税收优势，相对于直接出售股票而言，发行可交换债券可以延期缴纳资本所得税。可交换债券在美国的发展非常迅速，据不完全统计，在1980年可交换债券的发行份额只占美国资本市场上权益关联类债券6%的比重，到了1998年，这一比重已经上升至50%。</w:t>
      </w:r>
    </w:p>
    <w:p w14:paraId="0A646BF1">
      <w:pPr>
        <w:pStyle w:val="2"/>
        <w:spacing w:before="312" w:beforeLines="100"/>
        <w:jc w:val="center"/>
        <w:rPr>
          <w:rFonts w:hint="eastAsia" w:ascii="Times New Roman" w:hAnsi="新宋体" w:eastAsia="新宋体" w:cs="Times New Roman"/>
          <w:sz w:val="21"/>
          <w:szCs w:val="21"/>
        </w:rPr>
      </w:pPr>
      <w:bookmarkStart w:id="46" w:name="_Toc256506443"/>
      <w:r>
        <w:rPr>
          <w:rFonts w:hint="eastAsia" w:ascii="Times New Roman" w:hAnsi="新宋体" w:eastAsia="新宋体" w:cs="Times New Roman"/>
          <w:sz w:val="21"/>
          <w:szCs w:val="21"/>
        </w:rPr>
        <w:t>表</w:t>
      </w:r>
      <w:r>
        <w:rPr>
          <w:rFonts w:hint="eastAsia" w:ascii="Times New Roman" w:hAnsi="新宋体" w:eastAsia="新宋体" w:cs="Times New Roman"/>
          <w:sz w:val="21"/>
          <w:szCs w:val="21"/>
          <w:lang w:val="en-US" w:eastAsia="zh-CN"/>
        </w:rPr>
        <w:t>1</w:t>
      </w:r>
      <w:r>
        <w:rPr>
          <w:rFonts w:hint="eastAsia" w:ascii="Times New Roman" w:hAnsi="新宋体" w:eastAsia="新宋体" w:cs="Times New Roman"/>
          <w:sz w:val="21"/>
          <w:szCs w:val="21"/>
        </w:rPr>
        <w:t>.</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表5.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6</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美国可交换债券发行情况</w:t>
      </w:r>
      <w:bookmarkEnd w:id="46"/>
    </w:p>
    <w:p w14:paraId="498DBDF7">
      <w:pPr>
        <w:jc w:val="center"/>
        <w:rPr>
          <w:rFonts w:hint="eastAsia"/>
          <w:szCs w:val="21"/>
        </w:rPr>
      </w:pPr>
      <w:r>
        <w:rPr>
          <w:rFonts w:hint="eastAsia"/>
          <w:szCs w:val="21"/>
        </w:rPr>
        <w:t xml:space="preserve">Table </w:t>
      </w:r>
      <w:r>
        <w:rPr>
          <w:rFonts w:hint="eastAsia"/>
          <w:szCs w:val="21"/>
          <w:lang w:val="en-US" w:eastAsia="zh-CN"/>
        </w:rPr>
        <w:t>1</w:t>
      </w:r>
      <w:r>
        <w:rPr>
          <w:rFonts w:hint="eastAsia"/>
          <w:szCs w:val="21"/>
        </w:rPr>
        <w:t xml:space="preserve">.6 </w:t>
      </w:r>
      <w:r>
        <w:rPr>
          <w:rFonts w:ascii="Tahoma" w:hAnsi="Tahoma" w:cs="Tahoma"/>
          <w:szCs w:val="21"/>
        </w:rPr>
        <w:t xml:space="preserve"> </w:t>
      </w:r>
      <w:r>
        <w:rPr>
          <w:szCs w:val="21"/>
        </w:rPr>
        <w:t xml:space="preserve">Issuing </w:t>
      </w:r>
      <w:r>
        <w:rPr>
          <w:rFonts w:hint="eastAsia"/>
          <w:szCs w:val="21"/>
        </w:rPr>
        <w:t>s</w:t>
      </w:r>
      <w:r>
        <w:rPr>
          <w:szCs w:val="21"/>
        </w:rPr>
        <w:t>ummary</w:t>
      </w:r>
      <w:r>
        <w:rPr>
          <w:rFonts w:hint="eastAsia"/>
          <w:szCs w:val="21"/>
        </w:rPr>
        <w:t xml:space="preserve"> of American e</w:t>
      </w:r>
      <w:r>
        <w:rPr>
          <w:szCs w:val="21"/>
        </w:rPr>
        <w:t>xchangeable</w:t>
      </w:r>
      <w:r>
        <w:rPr>
          <w:rFonts w:hint="eastAsia"/>
          <w:szCs w:val="21"/>
        </w:rPr>
        <w:t xml:space="preserve"> bonds</w:t>
      </w:r>
    </w:p>
    <w:tbl>
      <w:tblPr>
        <w:tblStyle w:val="5"/>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5"/>
        <w:gridCol w:w="1346"/>
        <w:gridCol w:w="2240"/>
        <w:gridCol w:w="675"/>
        <w:gridCol w:w="1346"/>
        <w:gridCol w:w="2240"/>
      </w:tblGrid>
      <w:tr w14:paraId="47C56A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tcBorders>
              <w:top w:val="single" w:color="auto" w:sz="4" w:space="0"/>
              <w:bottom w:val="single" w:color="auto" w:sz="4" w:space="0"/>
            </w:tcBorders>
            <w:vAlign w:val="center"/>
          </w:tcPr>
          <w:p w14:paraId="5DBD7629">
            <w:r>
              <w:t>时间</w:t>
            </w:r>
          </w:p>
        </w:tc>
        <w:tc>
          <w:tcPr>
            <w:tcW w:w="790" w:type="pct"/>
            <w:tcBorders>
              <w:top w:val="single" w:color="auto" w:sz="4" w:space="0"/>
              <w:bottom w:val="single" w:color="auto" w:sz="4" w:space="0"/>
            </w:tcBorders>
            <w:vAlign w:val="center"/>
          </w:tcPr>
          <w:p w14:paraId="486ADD08">
            <w:r>
              <w:t>发行人数量</w:t>
            </w:r>
          </w:p>
        </w:tc>
        <w:tc>
          <w:tcPr>
            <w:tcW w:w="1314" w:type="pct"/>
            <w:tcBorders>
              <w:top w:val="single" w:color="auto" w:sz="4" w:space="0"/>
              <w:bottom w:val="single" w:color="auto" w:sz="4" w:space="0"/>
            </w:tcBorders>
            <w:vAlign w:val="center"/>
          </w:tcPr>
          <w:p w14:paraId="46AE6974">
            <w:r>
              <w:t>发行额（百万美元）</w:t>
            </w:r>
          </w:p>
        </w:tc>
        <w:tc>
          <w:tcPr>
            <w:tcW w:w="396" w:type="pct"/>
            <w:tcBorders>
              <w:top w:val="single" w:color="auto" w:sz="4" w:space="0"/>
              <w:bottom w:val="single" w:color="auto" w:sz="4" w:space="0"/>
            </w:tcBorders>
            <w:vAlign w:val="center"/>
          </w:tcPr>
          <w:p w14:paraId="2C10500C">
            <w:r>
              <w:t>时间</w:t>
            </w:r>
          </w:p>
        </w:tc>
        <w:tc>
          <w:tcPr>
            <w:tcW w:w="790" w:type="pct"/>
            <w:tcBorders>
              <w:top w:val="single" w:color="auto" w:sz="4" w:space="0"/>
              <w:bottom w:val="single" w:color="auto" w:sz="4" w:space="0"/>
            </w:tcBorders>
            <w:vAlign w:val="center"/>
          </w:tcPr>
          <w:p w14:paraId="08DBAC16">
            <w:r>
              <w:t>发行人数量</w:t>
            </w:r>
          </w:p>
        </w:tc>
        <w:tc>
          <w:tcPr>
            <w:tcW w:w="1314" w:type="pct"/>
            <w:tcBorders>
              <w:top w:val="single" w:color="auto" w:sz="4" w:space="0"/>
              <w:bottom w:val="single" w:color="auto" w:sz="4" w:space="0"/>
            </w:tcBorders>
            <w:vAlign w:val="center"/>
          </w:tcPr>
          <w:p w14:paraId="6E6585A8">
            <w:r>
              <w:t>发行额（百万美元）</w:t>
            </w:r>
          </w:p>
        </w:tc>
      </w:tr>
      <w:tr w14:paraId="68D9FE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tcBorders>
              <w:top w:val="single" w:color="auto" w:sz="4" w:space="0"/>
            </w:tcBorders>
            <w:vAlign w:val="center"/>
          </w:tcPr>
          <w:p w14:paraId="7B9A575F">
            <w:pPr>
              <w:rPr>
                <w:sz w:val="18"/>
                <w:szCs w:val="18"/>
              </w:rPr>
            </w:pPr>
            <w:r>
              <w:rPr>
                <w:sz w:val="18"/>
                <w:szCs w:val="18"/>
              </w:rPr>
              <w:t>1981</w:t>
            </w:r>
          </w:p>
        </w:tc>
        <w:tc>
          <w:tcPr>
            <w:tcW w:w="790" w:type="pct"/>
            <w:tcBorders>
              <w:top w:val="single" w:color="auto" w:sz="4" w:space="0"/>
            </w:tcBorders>
            <w:vAlign w:val="center"/>
          </w:tcPr>
          <w:p w14:paraId="6B16C042">
            <w:pPr>
              <w:rPr>
                <w:sz w:val="18"/>
                <w:szCs w:val="18"/>
              </w:rPr>
            </w:pPr>
            <w:r>
              <w:rPr>
                <w:sz w:val="18"/>
                <w:szCs w:val="18"/>
              </w:rPr>
              <w:t>4</w:t>
            </w:r>
          </w:p>
        </w:tc>
        <w:tc>
          <w:tcPr>
            <w:tcW w:w="1314" w:type="pct"/>
            <w:tcBorders>
              <w:top w:val="single" w:color="auto" w:sz="4" w:space="0"/>
            </w:tcBorders>
            <w:vAlign w:val="center"/>
          </w:tcPr>
          <w:p w14:paraId="62DAA1C8">
            <w:pPr>
              <w:rPr>
                <w:rFonts w:hint="eastAsia"/>
                <w:sz w:val="18"/>
                <w:szCs w:val="18"/>
              </w:rPr>
            </w:pPr>
            <w:r>
              <w:rPr>
                <w:sz w:val="18"/>
                <w:szCs w:val="18"/>
              </w:rPr>
              <w:t>436</w:t>
            </w:r>
            <w:r>
              <w:rPr>
                <w:rFonts w:hint="eastAsia"/>
                <w:sz w:val="18"/>
                <w:szCs w:val="18"/>
              </w:rPr>
              <w:t>.00</w:t>
            </w:r>
          </w:p>
        </w:tc>
        <w:tc>
          <w:tcPr>
            <w:tcW w:w="396" w:type="pct"/>
            <w:tcBorders>
              <w:top w:val="single" w:color="auto" w:sz="4" w:space="0"/>
            </w:tcBorders>
            <w:vAlign w:val="center"/>
          </w:tcPr>
          <w:p w14:paraId="787D4E98">
            <w:pPr>
              <w:rPr>
                <w:sz w:val="18"/>
                <w:szCs w:val="18"/>
              </w:rPr>
            </w:pPr>
            <w:r>
              <w:rPr>
                <w:sz w:val="18"/>
                <w:szCs w:val="18"/>
              </w:rPr>
              <w:t>1992</w:t>
            </w:r>
          </w:p>
        </w:tc>
        <w:tc>
          <w:tcPr>
            <w:tcW w:w="790" w:type="pct"/>
            <w:tcBorders>
              <w:top w:val="single" w:color="auto" w:sz="4" w:space="0"/>
            </w:tcBorders>
            <w:vAlign w:val="center"/>
          </w:tcPr>
          <w:p w14:paraId="7A3D0E5B">
            <w:pPr>
              <w:rPr>
                <w:sz w:val="18"/>
                <w:szCs w:val="18"/>
              </w:rPr>
            </w:pPr>
            <w:r>
              <w:rPr>
                <w:sz w:val="18"/>
                <w:szCs w:val="18"/>
              </w:rPr>
              <w:t>5</w:t>
            </w:r>
          </w:p>
        </w:tc>
        <w:tc>
          <w:tcPr>
            <w:tcW w:w="1314" w:type="pct"/>
            <w:tcBorders>
              <w:top w:val="single" w:color="auto" w:sz="4" w:space="0"/>
            </w:tcBorders>
            <w:vAlign w:val="center"/>
          </w:tcPr>
          <w:p w14:paraId="135CC40E">
            <w:pPr>
              <w:rPr>
                <w:sz w:val="18"/>
                <w:szCs w:val="18"/>
              </w:rPr>
            </w:pPr>
            <w:r>
              <w:rPr>
                <w:sz w:val="18"/>
                <w:szCs w:val="18"/>
              </w:rPr>
              <w:t>1,728.73</w:t>
            </w:r>
          </w:p>
        </w:tc>
      </w:tr>
      <w:tr w14:paraId="5C47BF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vAlign w:val="center"/>
          </w:tcPr>
          <w:p w14:paraId="0E03E99C">
            <w:pPr>
              <w:rPr>
                <w:sz w:val="18"/>
                <w:szCs w:val="18"/>
              </w:rPr>
            </w:pPr>
            <w:r>
              <w:rPr>
                <w:sz w:val="18"/>
                <w:szCs w:val="18"/>
              </w:rPr>
              <w:t>1982</w:t>
            </w:r>
          </w:p>
        </w:tc>
        <w:tc>
          <w:tcPr>
            <w:tcW w:w="790" w:type="pct"/>
            <w:vAlign w:val="center"/>
          </w:tcPr>
          <w:p w14:paraId="4725B8FF">
            <w:pPr>
              <w:rPr>
                <w:sz w:val="18"/>
                <w:szCs w:val="18"/>
              </w:rPr>
            </w:pPr>
            <w:r>
              <w:rPr>
                <w:sz w:val="18"/>
                <w:szCs w:val="18"/>
              </w:rPr>
              <w:t>2</w:t>
            </w:r>
          </w:p>
        </w:tc>
        <w:tc>
          <w:tcPr>
            <w:tcW w:w="1314" w:type="pct"/>
            <w:vAlign w:val="center"/>
          </w:tcPr>
          <w:p w14:paraId="0D36F8BD">
            <w:pPr>
              <w:rPr>
                <w:sz w:val="18"/>
                <w:szCs w:val="18"/>
              </w:rPr>
            </w:pPr>
            <w:r>
              <w:rPr>
                <w:sz w:val="18"/>
                <w:szCs w:val="18"/>
              </w:rPr>
              <w:t>200</w:t>
            </w:r>
            <w:r>
              <w:rPr>
                <w:rFonts w:hint="eastAsia"/>
                <w:sz w:val="18"/>
                <w:szCs w:val="18"/>
              </w:rPr>
              <w:t>.00</w:t>
            </w:r>
          </w:p>
        </w:tc>
        <w:tc>
          <w:tcPr>
            <w:tcW w:w="396" w:type="pct"/>
            <w:vAlign w:val="center"/>
          </w:tcPr>
          <w:p w14:paraId="10F125EE">
            <w:pPr>
              <w:rPr>
                <w:sz w:val="18"/>
                <w:szCs w:val="18"/>
              </w:rPr>
            </w:pPr>
            <w:r>
              <w:rPr>
                <w:sz w:val="18"/>
                <w:szCs w:val="18"/>
              </w:rPr>
              <w:t>1993</w:t>
            </w:r>
          </w:p>
        </w:tc>
        <w:tc>
          <w:tcPr>
            <w:tcW w:w="790" w:type="pct"/>
            <w:vAlign w:val="center"/>
          </w:tcPr>
          <w:p w14:paraId="0E48E8F1">
            <w:pPr>
              <w:rPr>
                <w:sz w:val="18"/>
                <w:szCs w:val="18"/>
              </w:rPr>
            </w:pPr>
            <w:r>
              <w:rPr>
                <w:sz w:val="18"/>
                <w:szCs w:val="18"/>
              </w:rPr>
              <w:t>5</w:t>
            </w:r>
          </w:p>
        </w:tc>
        <w:tc>
          <w:tcPr>
            <w:tcW w:w="1314" w:type="pct"/>
            <w:vAlign w:val="center"/>
          </w:tcPr>
          <w:p w14:paraId="1E1D11FC">
            <w:pPr>
              <w:rPr>
                <w:sz w:val="18"/>
                <w:szCs w:val="18"/>
              </w:rPr>
            </w:pPr>
            <w:r>
              <w:rPr>
                <w:sz w:val="18"/>
                <w:szCs w:val="18"/>
              </w:rPr>
              <w:t>2,144.20</w:t>
            </w:r>
          </w:p>
        </w:tc>
      </w:tr>
      <w:tr w14:paraId="05C808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vAlign w:val="center"/>
          </w:tcPr>
          <w:p w14:paraId="47857CA6">
            <w:pPr>
              <w:rPr>
                <w:sz w:val="18"/>
                <w:szCs w:val="18"/>
              </w:rPr>
            </w:pPr>
            <w:r>
              <w:rPr>
                <w:sz w:val="18"/>
                <w:szCs w:val="18"/>
              </w:rPr>
              <w:t>1983</w:t>
            </w:r>
          </w:p>
        </w:tc>
        <w:tc>
          <w:tcPr>
            <w:tcW w:w="790" w:type="pct"/>
            <w:vAlign w:val="center"/>
          </w:tcPr>
          <w:p w14:paraId="670BBDAD">
            <w:pPr>
              <w:rPr>
                <w:sz w:val="18"/>
                <w:szCs w:val="18"/>
              </w:rPr>
            </w:pPr>
            <w:r>
              <w:rPr>
                <w:sz w:val="18"/>
                <w:szCs w:val="18"/>
              </w:rPr>
              <w:t>6</w:t>
            </w:r>
          </w:p>
        </w:tc>
        <w:tc>
          <w:tcPr>
            <w:tcW w:w="1314" w:type="pct"/>
            <w:vAlign w:val="center"/>
          </w:tcPr>
          <w:p w14:paraId="487879BA">
            <w:pPr>
              <w:rPr>
                <w:sz w:val="18"/>
                <w:szCs w:val="18"/>
              </w:rPr>
            </w:pPr>
            <w:r>
              <w:rPr>
                <w:sz w:val="18"/>
                <w:szCs w:val="18"/>
              </w:rPr>
              <w:t>660</w:t>
            </w:r>
            <w:r>
              <w:rPr>
                <w:rFonts w:hint="eastAsia"/>
                <w:sz w:val="18"/>
                <w:szCs w:val="18"/>
              </w:rPr>
              <w:t>.00</w:t>
            </w:r>
          </w:p>
        </w:tc>
        <w:tc>
          <w:tcPr>
            <w:tcW w:w="396" w:type="pct"/>
            <w:vAlign w:val="center"/>
          </w:tcPr>
          <w:p w14:paraId="50E2B347">
            <w:pPr>
              <w:rPr>
                <w:sz w:val="18"/>
                <w:szCs w:val="18"/>
              </w:rPr>
            </w:pPr>
            <w:r>
              <w:rPr>
                <w:sz w:val="18"/>
                <w:szCs w:val="18"/>
              </w:rPr>
              <w:t>1994</w:t>
            </w:r>
          </w:p>
        </w:tc>
        <w:tc>
          <w:tcPr>
            <w:tcW w:w="790" w:type="pct"/>
            <w:vAlign w:val="center"/>
          </w:tcPr>
          <w:p w14:paraId="24049B6A">
            <w:pPr>
              <w:rPr>
                <w:sz w:val="18"/>
                <w:szCs w:val="18"/>
              </w:rPr>
            </w:pPr>
            <w:r>
              <w:rPr>
                <w:sz w:val="18"/>
                <w:szCs w:val="18"/>
              </w:rPr>
              <w:t>4</w:t>
            </w:r>
          </w:p>
        </w:tc>
        <w:tc>
          <w:tcPr>
            <w:tcW w:w="1314" w:type="pct"/>
            <w:vAlign w:val="center"/>
          </w:tcPr>
          <w:p w14:paraId="5FCAE535">
            <w:pPr>
              <w:rPr>
                <w:sz w:val="18"/>
                <w:szCs w:val="18"/>
              </w:rPr>
            </w:pPr>
            <w:r>
              <w:rPr>
                <w:sz w:val="18"/>
                <w:szCs w:val="18"/>
              </w:rPr>
              <w:t>1,380.47</w:t>
            </w:r>
          </w:p>
        </w:tc>
      </w:tr>
      <w:tr w14:paraId="468C18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vAlign w:val="center"/>
          </w:tcPr>
          <w:p w14:paraId="6607A067">
            <w:pPr>
              <w:rPr>
                <w:sz w:val="18"/>
                <w:szCs w:val="18"/>
              </w:rPr>
            </w:pPr>
            <w:r>
              <w:rPr>
                <w:sz w:val="18"/>
                <w:szCs w:val="18"/>
              </w:rPr>
              <w:t>1984</w:t>
            </w:r>
          </w:p>
        </w:tc>
        <w:tc>
          <w:tcPr>
            <w:tcW w:w="790" w:type="pct"/>
            <w:vAlign w:val="center"/>
          </w:tcPr>
          <w:p w14:paraId="4DA18521">
            <w:pPr>
              <w:rPr>
                <w:sz w:val="18"/>
                <w:szCs w:val="18"/>
              </w:rPr>
            </w:pPr>
            <w:r>
              <w:rPr>
                <w:sz w:val="18"/>
                <w:szCs w:val="18"/>
              </w:rPr>
              <w:t>2</w:t>
            </w:r>
          </w:p>
        </w:tc>
        <w:tc>
          <w:tcPr>
            <w:tcW w:w="1314" w:type="pct"/>
            <w:vAlign w:val="center"/>
          </w:tcPr>
          <w:p w14:paraId="487D2A8A">
            <w:pPr>
              <w:rPr>
                <w:sz w:val="18"/>
                <w:szCs w:val="18"/>
              </w:rPr>
            </w:pPr>
            <w:r>
              <w:rPr>
                <w:sz w:val="18"/>
                <w:szCs w:val="18"/>
              </w:rPr>
              <w:t>280</w:t>
            </w:r>
            <w:r>
              <w:rPr>
                <w:rFonts w:hint="eastAsia"/>
                <w:sz w:val="18"/>
                <w:szCs w:val="18"/>
              </w:rPr>
              <w:t>.00</w:t>
            </w:r>
          </w:p>
        </w:tc>
        <w:tc>
          <w:tcPr>
            <w:tcW w:w="396" w:type="pct"/>
            <w:vAlign w:val="center"/>
          </w:tcPr>
          <w:p w14:paraId="04D5CB06">
            <w:pPr>
              <w:rPr>
                <w:sz w:val="18"/>
                <w:szCs w:val="18"/>
              </w:rPr>
            </w:pPr>
            <w:r>
              <w:rPr>
                <w:sz w:val="18"/>
                <w:szCs w:val="18"/>
              </w:rPr>
              <w:t>1995</w:t>
            </w:r>
          </w:p>
        </w:tc>
        <w:tc>
          <w:tcPr>
            <w:tcW w:w="790" w:type="pct"/>
            <w:vAlign w:val="center"/>
          </w:tcPr>
          <w:p w14:paraId="18DA6552">
            <w:pPr>
              <w:rPr>
                <w:sz w:val="18"/>
                <w:szCs w:val="18"/>
              </w:rPr>
            </w:pPr>
            <w:r>
              <w:rPr>
                <w:sz w:val="18"/>
                <w:szCs w:val="18"/>
              </w:rPr>
              <w:t>12</w:t>
            </w:r>
          </w:p>
        </w:tc>
        <w:tc>
          <w:tcPr>
            <w:tcW w:w="1314" w:type="pct"/>
            <w:vAlign w:val="center"/>
          </w:tcPr>
          <w:p w14:paraId="0D6DC0DA">
            <w:pPr>
              <w:rPr>
                <w:sz w:val="18"/>
                <w:szCs w:val="18"/>
              </w:rPr>
            </w:pPr>
            <w:r>
              <w:rPr>
                <w:sz w:val="18"/>
                <w:szCs w:val="18"/>
              </w:rPr>
              <w:t>2,399.40</w:t>
            </w:r>
          </w:p>
        </w:tc>
      </w:tr>
      <w:tr w14:paraId="333E2E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vAlign w:val="center"/>
          </w:tcPr>
          <w:p w14:paraId="078D2927">
            <w:pPr>
              <w:rPr>
                <w:sz w:val="18"/>
                <w:szCs w:val="18"/>
              </w:rPr>
            </w:pPr>
            <w:r>
              <w:rPr>
                <w:sz w:val="18"/>
                <w:szCs w:val="18"/>
              </w:rPr>
              <w:t>1985</w:t>
            </w:r>
          </w:p>
        </w:tc>
        <w:tc>
          <w:tcPr>
            <w:tcW w:w="790" w:type="pct"/>
            <w:vAlign w:val="center"/>
          </w:tcPr>
          <w:p w14:paraId="4D707537">
            <w:pPr>
              <w:rPr>
                <w:sz w:val="18"/>
                <w:szCs w:val="18"/>
              </w:rPr>
            </w:pPr>
            <w:r>
              <w:rPr>
                <w:sz w:val="18"/>
                <w:szCs w:val="18"/>
              </w:rPr>
              <w:t>6</w:t>
            </w:r>
          </w:p>
        </w:tc>
        <w:tc>
          <w:tcPr>
            <w:tcW w:w="1314" w:type="pct"/>
            <w:vAlign w:val="center"/>
          </w:tcPr>
          <w:p w14:paraId="6E4D93B9">
            <w:pPr>
              <w:rPr>
                <w:sz w:val="18"/>
                <w:szCs w:val="18"/>
              </w:rPr>
            </w:pPr>
            <w:r>
              <w:rPr>
                <w:sz w:val="18"/>
                <w:szCs w:val="18"/>
              </w:rPr>
              <w:t>547</w:t>
            </w:r>
            <w:r>
              <w:rPr>
                <w:rFonts w:hint="eastAsia"/>
                <w:sz w:val="18"/>
                <w:szCs w:val="18"/>
              </w:rPr>
              <w:t>.00</w:t>
            </w:r>
          </w:p>
        </w:tc>
        <w:tc>
          <w:tcPr>
            <w:tcW w:w="396" w:type="pct"/>
            <w:vAlign w:val="center"/>
          </w:tcPr>
          <w:p w14:paraId="31290AC2">
            <w:pPr>
              <w:rPr>
                <w:sz w:val="18"/>
                <w:szCs w:val="18"/>
              </w:rPr>
            </w:pPr>
            <w:r>
              <w:rPr>
                <w:sz w:val="18"/>
                <w:szCs w:val="18"/>
              </w:rPr>
              <w:t>1996</w:t>
            </w:r>
          </w:p>
        </w:tc>
        <w:tc>
          <w:tcPr>
            <w:tcW w:w="790" w:type="pct"/>
            <w:vAlign w:val="center"/>
          </w:tcPr>
          <w:p w14:paraId="0E8E7358">
            <w:pPr>
              <w:rPr>
                <w:sz w:val="18"/>
                <w:szCs w:val="18"/>
              </w:rPr>
            </w:pPr>
            <w:r>
              <w:rPr>
                <w:sz w:val="18"/>
                <w:szCs w:val="18"/>
              </w:rPr>
              <w:t>11</w:t>
            </w:r>
          </w:p>
        </w:tc>
        <w:tc>
          <w:tcPr>
            <w:tcW w:w="1314" w:type="pct"/>
            <w:vAlign w:val="center"/>
          </w:tcPr>
          <w:p w14:paraId="09EBB9A9">
            <w:pPr>
              <w:rPr>
                <w:sz w:val="18"/>
                <w:szCs w:val="18"/>
              </w:rPr>
            </w:pPr>
            <w:r>
              <w:rPr>
                <w:sz w:val="18"/>
                <w:szCs w:val="18"/>
              </w:rPr>
              <w:t>2,158.84</w:t>
            </w:r>
          </w:p>
        </w:tc>
      </w:tr>
      <w:tr w14:paraId="6AFE36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vAlign w:val="center"/>
          </w:tcPr>
          <w:p w14:paraId="7397822F">
            <w:pPr>
              <w:rPr>
                <w:sz w:val="18"/>
                <w:szCs w:val="18"/>
              </w:rPr>
            </w:pPr>
            <w:r>
              <w:rPr>
                <w:sz w:val="18"/>
                <w:szCs w:val="18"/>
              </w:rPr>
              <w:t>1986</w:t>
            </w:r>
          </w:p>
        </w:tc>
        <w:tc>
          <w:tcPr>
            <w:tcW w:w="790" w:type="pct"/>
            <w:vAlign w:val="center"/>
          </w:tcPr>
          <w:p w14:paraId="166A38FE">
            <w:pPr>
              <w:rPr>
                <w:sz w:val="18"/>
                <w:szCs w:val="18"/>
              </w:rPr>
            </w:pPr>
            <w:r>
              <w:rPr>
                <w:sz w:val="18"/>
                <w:szCs w:val="18"/>
              </w:rPr>
              <w:t>7</w:t>
            </w:r>
          </w:p>
        </w:tc>
        <w:tc>
          <w:tcPr>
            <w:tcW w:w="1314" w:type="pct"/>
            <w:vAlign w:val="center"/>
          </w:tcPr>
          <w:p w14:paraId="04191BC1">
            <w:pPr>
              <w:rPr>
                <w:sz w:val="18"/>
                <w:szCs w:val="18"/>
              </w:rPr>
            </w:pPr>
            <w:r>
              <w:rPr>
                <w:sz w:val="18"/>
                <w:szCs w:val="18"/>
              </w:rPr>
              <w:t>760</w:t>
            </w:r>
            <w:r>
              <w:rPr>
                <w:rFonts w:hint="eastAsia"/>
                <w:sz w:val="18"/>
                <w:szCs w:val="18"/>
              </w:rPr>
              <w:t>.00</w:t>
            </w:r>
          </w:p>
        </w:tc>
        <w:tc>
          <w:tcPr>
            <w:tcW w:w="396" w:type="pct"/>
            <w:vAlign w:val="center"/>
          </w:tcPr>
          <w:p w14:paraId="524A666C">
            <w:pPr>
              <w:rPr>
                <w:sz w:val="18"/>
                <w:szCs w:val="18"/>
              </w:rPr>
            </w:pPr>
            <w:r>
              <w:rPr>
                <w:sz w:val="18"/>
                <w:szCs w:val="18"/>
              </w:rPr>
              <w:t>1997</w:t>
            </w:r>
          </w:p>
        </w:tc>
        <w:tc>
          <w:tcPr>
            <w:tcW w:w="790" w:type="pct"/>
            <w:vAlign w:val="center"/>
          </w:tcPr>
          <w:p w14:paraId="0B4816A1">
            <w:pPr>
              <w:rPr>
                <w:sz w:val="18"/>
                <w:szCs w:val="18"/>
              </w:rPr>
            </w:pPr>
            <w:r>
              <w:rPr>
                <w:sz w:val="18"/>
                <w:szCs w:val="18"/>
              </w:rPr>
              <w:t>5</w:t>
            </w:r>
          </w:p>
        </w:tc>
        <w:tc>
          <w:tcPr>
            <w:tcW w:w="1314" w:type="pct"/>
            <w:vAlign w:val="center"/>
          </w:tcPr>
          <w:p w14:paraId="6798C659">
            <w:pPr>
              <w:rPr>
                <w:sz w:val="18"/>
                <w:szCs w:val="18"/>
              </w:rPr>
            </w:pPr>
            <w:r>
              <w:rPr>
                <w:sz w:val="18"/>
                <w:szCs w:val="18"/>
              </w:rPr>
              <w:t>5,251.60</w:t>
            </w:r>
          </w:p>
        </w:tc>
      </w:tr>
      <w:tr w14:paraId="3EBB9B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vAlign w:val="center"/>
          </w:tcPr>
          <w:p w14:paraId="357BA5C1">
            <w:pPr>
              <w:rPr>
                <w:sz w:val="18"/>
                <w:szCs w:val="18"/>
              </w:rPr>
            </w:pPr>
            <w:r>
              <w:rPr>
                <w:sz w:val="18"/>
                <w:szCs w:val="18"/>
              </w:rPr>
              <w:t>1987</w:t>
            </w:r>
          </w:p>
        </w:tc>
        <w:tc>
          <w:tcPr>
            <w:tcW w:w="790" w:type="pct"/>
            <w:vAlign w:val="center"/>
          </w:tcPr>
          <w:p w14:paraId="6392BE25">
            <w:pPr>
              <w:rPr>
                <w:sz w:val="18"/>
                <w:szCs w:val="18"/>
              </w:rPr>
            </w:pPr>
            <w:r>
              <w:rPr>
                <w:sz w:val="18"/>
                <w:szCs w:val="18"/>
              </w:rPr>
              <w:t>2</w:t>
            </w:r>
          </w:p>
        </w:tc>
        <w:tc>
          <w:tcPr>
            <w:tcW w:w="1314" w:type="pct"/>
            <w:vAlign w:val="center"/>
          </w:tcPr>
          <w:p w14:paraId="0F9573E7">
            <w:pPr>
              <w:rPr>
                <w:sz w:val="18"/>
                <w:szCs w:val="18"/>
              </w:rPr>
            </w:pPr>
            <w:r>
              <w:rPr>
                <w:sz w:val="18"/>
                <w:szCs w:val="18"/>
              </w:rPr>
              <w:t>280</w:t>
            </w:r>
            <w:r>
              <w:rPr>
                <w:rFonts w:hint="eastAsia"/>
                <w:sz w:val="18"/>
                <w:szCs w:val="18"/>
              </w:rPr>
              <w:t>.00</w:t>
            </w:r>
          </w:p>
        </w:tc>
        <w:tc>
          <w:tcPr>
            <w:tcW w:w="396" w:type="pct"/>
            <w:vAlign w:val="center"/>
          </w:tcPr>
          <w:p w14:paraId="738C0BF4">
            <w:pPr>
              <w:rPr>
                <w:sz w:val="18"/>
                <w:szCs w:val="18"/>
              </w:rPr>
            </w:pPr>
            <w:r>
              <w:rPr>
                <w:sz w:val="18"/>
                <w:szCs w:val="18"/>
              </w:rPr>
              <w:t>1998</w:t>
            </w:r>
          </w:p>
        </w:tc>
        <w:tc>
          <w:tcPr>
            <w:tcW w:w="790" w:type="pct"/>
            <w:vAlign w:val="center"/>
          </w:tcPr>
          <w:p w14:paraId="5EB381D4">
            <w:pPr>
              <w:rPr>
                <w:sz w:val="18"/>
                <w:szCs w:val="18"/>
              </w:rPr>
            </w:pPr>
            <w:r>
              <w:rPr>
                <w:sz w:val="18"/>
                <w:szCs w:val="18"/>
              </w:rPr>
              <w:t>4</w:t>
            </w:r>
          </w:p>
        </w:tc>
        <w:tc>
          <w:tcPr>
            <w:tcW w:w="1314" w:type="pct"/>
            <w:vAlign w:val="center"/>
          </w:tcPr>
          <w:p w14:paraId="27889B54">
            <w:pPr>
              <w:rPr>
                <w:sz w:val="18"/>
                <w:szCs w:val="18"/>
              </w:rPr>
            </w:pPr>
            <w:r>
              <w:rPr>
                <w:sz w:val="18"/>
                <w:szCs w:val="18"/>
              </w:rPr>
              <w:t>4,914.52</w:t>
            </w:r>
          </w:p>
        </w:tc>
      </w:tr>
      <w:tr w14:paraId="0339C4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vAlign w:val="center"/>
          </w:tcPr>
          <w:p w14:paraId="3E5934E7">
            <w:pPr>
              <w:rPr>
                <w:sz w:val="18"/>
                <w:szCs w:val="18"/>
              </w:rPr>
            </w:pPr>
            <w:r>
              <w:rPr>
                <w:sz w:val="18"/>
                <w:szCs w:val="18"/>
              </w:rPr>
              <w:t>1988</w:t>
            </w:r>
          </w:p>
        </w:tc>
        <w:tc>
          <w:tcPr>
            <w:tcW w:w="790" w:type="pct"/>
            <w:vAlign w:val="center"/>
          </w:tcPr>
          <w:p w14:paraId="7F4F5409">
            <w:pPr>
              <w:rPr>
                <w:sz w:val="18"/>
                <w:szCs w:val="18"/>
              </w:rPr>
            </w:pPr>
            <w:r>
              <w:rPr>
                <w:sz w:val="18"/>
                <w:szCs w:val="18"/>
              </w:rPr>
              <w:t>3</w:t>
            </w:r>
          </w:p>
        </w:tc>
        <w:tc>
          <w:tcPr>
            <w:tcW w:w="1314" w:type="pct"/>
            <w:vAlign w:val="center"/>
          </w:tcPr>
          <w:p w14:paraId="2157E079">
            <w:pPr>
              <w:rPr>
                <w:sz w:val="18"/>
                <w:szCs w:val="18"/>
              </w:rPr>
            </w:pPr>
            <w:r>
              <w:rPr>
                <w:sz w:val="18"/>
                <w:szCs w:val="18"/>
              </w:rPr>
              <w:t>3</w:t>
            </w:r>
            <w:r>
              <w:rPr>
                <w:rFonts w:hint="eastAsia"/>
                <w:sz w:val="18"/>
                <w:szCs w:val="18"/>
              </w:rPr>
              <w:t>,</w:t>
            </w:r>
            <w:r>
              <w:rPr>
                <w:sz w:val="18"/>
                <w:szCs w:val="18"/>
              </w:rPr>
              <w:t>100</w:t>
            </w:r>
            <w:r>
              <w:rPr>
                <w:rFonts w:hint="eastAsia"/>
                <w:sz w:val="18"/>
                <w:szCs w:val="18"/>
              </w:rPr>
              <w:t>.00</w:t>
            </w:r>
          </w:p>
        </w:tc>
        <w:tc>
          <w:tcPr>
            <w:tcW w:w="396" w:type="pct"/>
            <w:vAlign w:val="center"/>
          </w:tcPr>
          <w:p w14:paraId="434B3788">
            <w:pPr>
              <w:rPr>
                <w:sz w:val="18"/>
                <w:szCs w:val="18"/>
              </w:rPr>
            </w:pPr>
            <w:r>
              <w:rPr>
                <w:sz w:val="18"/>
                <w:szCs w:val="18"/>
              </w:rPr>
              <w:t>1999</w:t>
            </w:r>
          </w:p>
        </w:tc>
        <w:tc>
          <w:tcPr>
            <w:tcW w:w="790" w:type="pct"/>
            <w:vAlign w:val="center"/>
          </w:tcPr>
          <w:p w14:paraId="379E3160">
            <w:pPr>
              <w:rPr>
                <w:sz w:val="18"/>
                <w:szCs w:val="18"/>
              </w:rPr>
            </w:pPr>
            <w:r>
              <w:rPr>
                <w:sz w:val="18"/>
                <w:szCs w:val="18"/>
              </w:rPr>
              <w:t>11</w:t>
            </w:r>
          </w:p>
        </w:tc>
        <w:tc>
          <w:tcPr>
            <w:tcW w:w="1314" w:type="pct"/>
            <w:vAlign w:val="center"/>
          </w:tcPr>
          <w:p w14:paraId="4AD908F7">
            <w:pPr>
              <w:rPr>
                <w:sz w:val="18"/>
                <w:szCs w:val="18"/>
              </w:rPr>
            </w:pPr>
            <w:r>
              <w:rPr>
                <w:sz w:val="18"/>
                <w:szCs w:val="18"/>
              </w:rPr>
              <w:t>8,211.84</w:t>
            </w:r>
          </w:p>
        </w:tc>
      </w:tr>
      <w:tr w14:paraId="299C94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vAlign w:val="center"/>
          </w:tcPr>
          <w:p w14:paraId="5A3225A6">
            <w:pPr>
              <w:rPr>
                <w:sz w:val="18"/>
                <w:szCs w:val="18"/>
              </w:rPr>
            </w:pPr>
            <w:r>
              <w:rPr>
                <w:sz w:val="18"/>
                <w:szCs w:val="18"/>
              </w:rPr>
              <w:t>1989</w:t>
            </w:r>
          </w:p>
        </w:tc>
        <w:tc>
          <w:tcPr>
            <w:tcW w:w="790" w:type="pct"/>
            <w:vAlign w:val="center"/>
          </w:tcPr>
          <w:p w14:paraId="50DB4226">
            <w:pPr>
              <w:rPr>
                <w:sz w:val="18"/>
                <w:szCs w:val="18"/>
              </w:rPr>
            </w:pPr>
            <w:r>
              <w:rPr>
                <w:sz w:val="18"/>
                <w:szCs w:val="18"/>
              </w:rPr>
              <w:t>3</w:t>
            </w:r>
          </w:p>
        </w:tc>
        <w:tc>
          <w:tcPr>
            <w:tcW w:w="1314" w:type="pct"/>
            <w:vAlign w:val="center"/>
          </w:tcPr>
          <w:p w14:paraId="06858B6B">
            <w:pPr>
              <w:rPr>
                <w:rFonts w:hint="eastAsia"/>
                <w:sz w:val="18"/>
                <w:szCs w:val="18"/>
              </w:rPr>
            </w:pPr>
            <w:r>
              <w:rPr>
                <w:sz w:val="18"/>
                <w:szCs w:val="18"/>
              </w:rPr>
              <w:t>399.7</w:t>
            </w:r>
            <w:r>
              <w:rPr>
                <w:rFonts w:hint="eastAsia"/>
                <w:sz w:val="18"/>
                <w:szCs w:val="18"/>
              </w:rPr>
              <w:t>0</w:t>
            </w:r>
          </w:p>
        </w:tc>
        <w:tc>
          <w:tcPr>
            <w:tcW w:w="396" w:type="pct"/>
            <w:vAlign w:val="center"/>
          </w:tcPr>
          <w:p w14:paraId="4C4232A8">
            <w:pPr>
              <w:rPr>
                <w:sz w:val="18"/>
                <w:szCs w:val="18"/>
              </w:rPr>
            </w:pPr>
            <w:r>
              <w:rPr>
                <w:sz w:val="18"/>
                <w:szCs w:val="18"/>
              </w:rPr>
              <w:t>2000</w:t>
            </w:r>
          </w:p>
        </w:tc>
        <w:tc>
          <w:tcPr>
            <w:tcW w:w="790" w:type="pct"/>
            <w:vAlign w:val="center"/>
          </w:tcPr>
          <w:p w14:paraId="229E2602">
            <w:pPr>
              <w:rPr>
                <w:sz w:val="18"/>
                <w:szCs w:val="18"/>
              </w:rPr>
            </w:pPr>
            <w:r>
              <w:rPr>
                <w:sz w:val="18"/>
                <w:szCs w:val="18"/>
              </w:rPr>
              <w:t>4</w:t>
            </w:r>
          </w:p>
        </w:tc>
        <w:tc>
          <w:tcPr>
            <w:tcW w:w="1314" w:type="pct"/>
            <w:vAlign w:val="center"/>
          </w:tcPr>
          <w:p w14:paraId="2824DF70">
            <w:pPr>
              <w:rPr>
                <w:sz w:val="18"/>
                <w:szCs w:val="18"/>
              </w:rPr>
            </w:pPr>
            <w:r>
              <w:rPr>
                <w:sz w:val="18"/>
                <w:szCs w:val="18"/>
              </w:rPr>
              <w:t>3,131.10</w:t>
            </w:r>
          </w:p>
        </w:tc>
      </w:tr>
      <w:tr w14:paraId="27FB57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vAlign w:val="center"/>
          </w:tcPr>
          <w:p w14:paraId="7705FA8D">
            <w:pPr>
              <w:rPr>
                <w:sz w:val="18"/>
                <w:szCs w:val="18"/>
              </w:rPr>
            </w:pPr>
            <w:r>
              <w:rPr>
                <w:sz w:val="18"/>
                <w:szCs w:val="18"/>
              </w:rPr>
              <w:t>1990</w:t>
            </w:r>
          </w:p>
        </w:tc>
        <w:tc>
          <w:tcPr>
            <w:tcW w:w="790" w:type="pct"/>
            <w:vAlign w:val="center"/>
          </w:tcPr>
          <w:p w14:paraId="3B69F141">
            <w:pPr>
              <w:rPr>
                <w:sz w:val="18"/>
                <w:szCs w:val="18"/>
              </w:rPr>
            </w:pPr>
            <w:r>
              <w:rPr>
                <w:sz w:val="18"/>
                <w:szCs w:val="18"/>
              </w:rPr>
              <w:t>2</w:t>
            </w:r>
          </w:p>
        </w:tc>
        <w:tc>
          <w:tcPr>
            <w:tcW w:w="1314" w:type="pct"/>
            <w:vAlign w:val="center"/>
          </w:tcPr>
          <w:p w14:paraId="6A59122B">
            <w:pPr>
              <w:rPr>
                <w:sz w:val="18"/>
                <w:szCs w:val="18"/>
              </w:rPr>
            </w:pPr>
            <w:r>
              <w:rPr>
                <w:sz w:val="18"/>
                <w:szCs w:val="18"/>
              </w:rPr>
              <w:t>2,375</w:t>
            </w:r>
            <w:r>
              <w:rPr>
                <w:rFonts w:hint="eastAsia"/>
                <w:sz w:val="18"/>
                <w:szCs w:val="18"/>
              </w:rPr>
              <w:t>.00</w:t>
            </w:r>
          </w:p>
        </w:tc>
        <w:tc>
          <w:tcPr>
            <w:tcW w:w="396" w:type="pct"/>
            <w:vAlign w:val="center"/>
          </w:tcPr>
          <w:p w14:paraId="761AE75D">
            <w:pPr>
              <w:rPr>
                <w:sz w:val="18"/>
                <w:szCs w:val="18"/>
              </w:rPr>
            </w:pPr>
            <w:r>
              <w:rPr>
                <w:sz w:val="18"/>
                <w:szCs w:val="18"/>
              </w:rPr>
              <w:t>2001</w:t>
            </w:r>
          </w:p>
        </w:tc>
        <w:tc>
          <w:tcPr>
            <w:tcW w:w="790" w:type="pct"/>
            <w:vAlign w:val="center"/>
          </w:tcPr>
          <w:p w14:paraId="012AE2A2">
            <w:pPr>
              <w:rPr>
                <w:sz w:val="18"/>
                <w:szCs w:val="18"/>
              </w:rPr>
            </w:pPr>
            <w:r>
              <w:rPr>
                <w:sz w:val="18"/>
                <w:szCs w:val="18"/>
              </w:rPr>
              <w:t>3</w:t>
            </w:r>
          </w:p>
        </w:tc>
        <w:tc>
          <w:tcPr>
            <w:tcW w:w="1314" w:type="pct"/>
            <w:vAlign w:val="center"/>
          </w:tcPr>
          <w:p w14:paraId="65452077">
            <w:pPr>
              <w:rPr>
                <w:sz w:val="18"/>
                <w:szCs w:val="18"/>
              </w:rPr>
            </w:pPr>
            <w:r>
              <w:rPr>
                <w:sz w:val="18"/>
                <w:szCs w:val="18"/>
              </w:rPr>
              <w:t>2,388.10</w:t>
            </w:r>
          </w:p>
        </w:tc>
      </w:tr>
      <w:tr w14:paraId="25A887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 w:type="pct"/>
            <w:vAlign w:val="center"/>
          </w:tcPr>
          <w:p w14:paraId="704E9493">
            <w:pPr>
              <w:rPr>
                <w:sz w:val="18"/>
                <w:szCs w:val="18"/>
              </w:rPr>
            </w:pPr>
            <w:r>
              <w:rPr>
                <w:sz w:val="18"/>
                <w:szCs w:val="18"/>
              </w:rPr>
              <w:t>1991</w:t>
            </w:r>
          </w:p>
        </w:tc>
        <w:tc>
          <w:tcPr>
            <w:tcW w:w="790" w:type="pct"/>
            <w:vAlign w:val="center"/>
          </w:tcPr>
          <w:p w14:paraId="11A6CE4E">
            <w:pPr>
              <w:rPr>
                <w:sz w:val="18"/>
                <w:szCs w:val="18"/>
              </w:rPr>
            </w:pPr>
            <w:r>
              <w:rPr>
                <w:sz w:val="18"/>
                <w:szCs w:val="18"/>
              </w:rPr>
              <w:t>3</w:t>
            </w:r>
          </w:p>
        </w:tc>
        <w:tc>
          <w:tcPr>
            <w:tcW w:w="1314" w:type="pct"/>
            <w:vAlign w:val="center"/>
          </w:tcPr>
          <w:p w14:paraId="47454666">
            <w:pPr>
              <w:rPr>
                <w:sz w:val="18"/>
                <w:szCs w:val="18"/>
              </w:rPr>
            </w:pPr>
            <w:r>
              <w:rPr>
                <w:sz w:val="18"/>
                <w:szCs w:val="18"/>
              </w:rPr>
              <w:t>420.88</w:t>
            </w:r>
          </w:p>
        </w:tc>
        <w:tc>
          <w:tcPr>
            <w:tcW w:w="396" w:type="pct"/>
            <w:vAlign w:val="center"/>
          </w:tcPr>
          <w:p w14:paraId="47AA9C82">
            <w:pPr>
              <w:rPr>
                <w:sz w:val="18"/>
                <w:szCs w:val="18"/>
              </w:rPr>
            </w:pPr>
            <w:r>
              <w:rPr>
                <w:sz w:val="18"/>
                <w:szCs w:val="18"/>
              </w:rPr>
              <w:t>合计</w:t>
            </w:r>
          </w:p>
        </w:tc>
        <w:tc>
          <w:tcPr>
            <w:tcW w:w="790" w:type="pct"/>
            <w:vAlign w:val="center"/>
          </w:tcPr>
          <w:p w14:paraId="7742FED1">
            <w:pPr>
              <w:rPr>
                <w:sz w:val="18"/>
                <w:szCs w:val="18"/>
              </w:rPr>
            </w:pPr>
            <w:r>
              <w:rPr>
                <w:sz w:val="18"/>
                <w:szCs w:val="18"/>
              </w:rPr>
              <w:t>104</w:t>
            </w:r>
          </w:p>
        </w:tc>
        <w:tc>
          <w:tcPr>
            <w:tcW w:w="1314" w:type="pct"/>
            <w:vAlign w:val="center"/>
          </w:tcPr>
          <w:p w14:paraId="60367EBA">
            <w:pPr>
              <w:rPr>
                <w:sz w:val="18"/>
                <w:szCs w:val="18"/>
              </w:rPr>
            </w:pPr>
            <w:r>
              <w:rPr>
                <w:sz w:val="18"/>
                <w:szCs w:val="18"/>
              </w:rPr>
              <w:t>43,167.38</w:t>
            </w:r>
          </w:p>
        </w:tc>
      </w:tr>
    </w:tbl>
    <w:p w14:paraId="4D6322D9">
      <w:pPr>
        <w:autoSpaceDE w:val="0"/>
        <w:autoSpaceDN w:val="0"/>
        <w:adjustRightInd w:val="0"/>
        <w:spacing w:after="156" w:afterLines="50"/>
        <w:rPr>
          <w:sz w:val="18"/>
          <w:szCs w:val="18"/>
        </w:rPr>
      </w:pPr>
      <w:r>
        <w:rPr>
          <w:sz w:val="18"/>
          <w:szCs w:val="18"/>
        </w:rPr>
        <w:t>资料来源：</w:t>
      </w:r>
      <w:r>
        <w:rPr>
          <w:rFonts w:eastAsia="新宋体"/>
          <w:kern w:val="0"/>
          <w:sz w:val="18"/>
          <w:szCs w:val="18"/>
        </w:rPr>
        <w:t>皮敏，王磊，黄飙. 三大债券衍生品的比较[J]，金融前瞻，2007，（6）：46-50.</w:t>
      </w:r>
    </w:p>
    <w:p w14:paraId="6F3CC781">
      <w:pPr>
        <w:autoSpaceDE w:val="0"/>
        <w:autoSpaceDN w:val="0"/>
        <w:adjustRightInd w:val="0"/>
        <w:spacing w:line="440" w:lineRule="exact"/>
        <w:ind w:firstLine="480" w:firstLineChars="200"/>
        <w:rPr>
          <w:sz w:val="24"/>
        </w:rPr>
      </w:pPr>
      <w:r>
        <w:rPr>
          <w:sz w:val="24"/>
        </w:rPr>
        <w:t>从表</w:t>
      </w:r>
      <w:r>
        <w:rPr>
          <w:rFonts w:hint="eastAsia"/>
          <w:sz w:val="24"/>
        </w:rPr>
        <w:t>5</w:t>
      </w:r>
      <w:r>
        <w:rPr>
          <w:sz w:val="24"/>
        </w:rPr>
        <w:t>.</w:t>
      </w:r>
      <w:r>
        <w:rPr>
          <w:rFonts w:hint="eastAsia"/>
          <w:sz w:val="24"/>
        </w:rPr>
        <w:t>6</w:t>
      </w:r>
      <w:r>
        <w:rPr>
          <w:sz w:val="24"/>
        </w:rPr>
        <w:t>中可以看出，在1981-2001这段时间内，美国的可交换债券市场实现了渐进式的扩容。在此期间共发行了104期可交换债券，累计发行额达到约432亿美元。这表明可交换债券这种新兴的金融衍生品正逐步得到美国资本市场各方的认可。</w:t>
      </w:r>
    </w:p>
    <w:p w14:paraId="09BE968E">
      <w:pPr>
        <w:autoSpaceDE w:val="0"/>
        <w:autoSpaceDN w:val="0"/>
        <w:adjustRightInd w:val="0"/>
        <w:spacing w:line="440" w:lineRule="exact"/>
        <w:ind w:firstLine="480" w:firstLineChars="200"/>
        <w:jc w:val="left"/>
        <w:rPr>
          <w:rFonts w:hint="eastAsia"/>
          <w:sz w:val="24"/>
        </w:rPr>
      </w:pPr>
      <w:r>
        <w:rPr>
          <w:sz w:val="24"/>
        </w:rPr>
        <w:t>与传统的可转换债券在行权时仅采用股票交割方式不同，可交换债券可选择股票交割方式、混合交割方式和现金交割方式中的一种进行行权。表</w:t>
      </w:r>
      <w:r>
        <w:rPr>
          <w:rFonts w:hint="eastAsia"/>
          <w:sz w:val="24"/>
        </w:rPr>
        <w:t>5.7</w:t>
      </w:r>
      <w:r>
        <w:rPr>
          <w:sz w:val="24"/>
        </w:rPr>
        <w:t>显示了美国在1981-2001年期间可交换债券按交割方式分类的情况。从表</w:t>
      </w:r>
      <w:r>
        <w:rPr>
          <w:rFonts w:hint="eastAsia"/>
          <w:sz w:val="24"/>
        </w:rPr>
        <w:t>5.7</w:t>
      </w:r>
      <w:r>
        <w:rPr>
          <w:sz w:val="24"/>
        </w:rPr>
        <w:t>中可以看出，美国的可交换债券交割方式以股票交割和混合交割为主，现金交割所占的比重较小。混合交割由于其灵活性和便利性，正越来越受到投资者的青睐，也逐渐发展成可交换债券市场上主流的交割方式。</w:t>
      </w:r>
    </w:p>
    <w:p w14:paraId="0B1ADA56">
      <w:pPr>
        <w:pStyle w:val="2"/>
        <w:spacing w:before="312" w:beforeLines="100"/>
        <w:jc w:val="center"/>
        <w:rPr>
          <w:rFonts w:hint="eastAsia" w:ascii="Times New Roman" w:hAnsi="新宋体" w:eastAsia="新宋体" w:cs="Times New Roman"/>
          <w:sz w:val="21"/>
          <w:szCs w:val="21"/>
        </w:rPr>
      </w:pPr>
      <w:bookmarkStart w:id="47" w:name="_Toc256506444"/>
      <w:r>
        <w:rPr>
          <w:rFonts w:hint="eastAsia" w:ascii="Times New Roman" w:hAnsi="新宋体" w:eastAsia="新宋体" w:cs="Times New Roman"/>
          <w:sz w:val="21"/>
          <w:szCs w:val="21"/>
        </w:rPr>
        <w:t>表</w:t>
      </w:r>
      <w:r>
        <w:rPr>
          <w:rFonts w:hint="eastAsia" w:ascii="Times New Roman" w:hAnsi="新宋体" w:eastAsia="新宋体" w:cs="Times New Roman"/>
          <w:sz w:val="21"/>
          <w:szCs w:val="21"/>
          <w:lang w:val="en-US" w:eastAsia="zh-CN"/>
        </w:rPr>
        <w:t>1</w:t>
      </w:r>
      <w:r>
        <w:rPr>
          <w:rFonts w:hint="eastAsia" w:ascii="Times New Roman" w:hAnsi="新宋体" w:eastAsia="新宋体" w:cs="Times New Roman"/>
          <w:sz w:val="21"/>
          <w:szCs w:val="21"/>
        </w:rPr>
        <w:t>.</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表5.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7</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美国可交换债券按交割方式的分类</w:t>
      </w:r>
      <w:r>
        <w:rPr>
          <w:rFonts w:ascii="Times New Roman" w:hAnsi="新宋体" w:eastAsia="新宋体" w:cs="Times New Roman"/>
          <w:sz w:val="21"/>
          <w:szCs w:val="21"/>
        </w:rPr>
        <w:t>（单位：百万美元）</w:t>
      </w:r>
      <w:bookmarkEnd w:id="47"/>
    </w:p>
    <w:p w14:paraId="2036BB75">
      <w:pPr>
        <w:jc w:val="center"/>
        <w:rPr>
          <w:rFonts w:hint="eastAsia"/>
          <w:szCs w:val="21"/>
        </w:rPr>
      </w:pPr>
      <w:r>
        <w:rPr>
          <w:rFonts w:hint="eastAsia"/>
          <w:szCs w:val="21"/>
        </w:rPr>
        <w:t xml:space="preserve">Table </w:t>
      </w:r>
      <w:r>
        <w:rPr>
          <w:rFonts w:hint="eastAsia"/>
          <w:szCs w:val="21"/>
          <w:lang w:val="en-US" w:eastAsia="zh-CN"/>
        </w:rPr>
        <w:t>1</w:t>
      </w:r>
      <w:r>
        <w:rPr>
          <w:rFonts w:hint="eastAsia"/>
          <w:szCs w:val="21"/>
        </w:rPr>
        <w:t>.7  C</w:t>
      </w:r>
      <w:r>
        <w:rPr>
          <w:szCs w:val="21"/>
        </w:rPr>
        <w:t xml:space="preserve">lassification by </w:t>
      </w:r>
      <w:r>
        <w:rPr>
          <w:rFonts w:hint="eastAsia"/>
          <w:szCs w:val="21"/>
        </w:rPr>
        <w:t>d</w:t>
      </w:r>
      <w:r>
        <w:rPr>
          <w:szCs w:val="21"/>
        </w:rPr>
        <w:t xml:space="preserve">elivery </w:t>
      </w:r>
      <w:r>
        <w:rPr>
          <w:rFonts w:hint="eastAsia"/>
          <w:szCs w:val="21"/>
        </w:rPr>
        <w:t>a</w:t>
      </w:r>
      <w:r>
        <w:rPr>
          <w:szCs w:val="21"/>
        </w:rPr>
        <w:t xml:space="preserve">rrangements </w:t>
      </w:r>
      <w:r>
        <w:rPr>
          <w:rFonts w:hint="eastAsia"/>
          <w:szCs w:val="21"/>
        </w:rPr>
        <w:t>of American</w:t>
      </w:r>
    </w:p>
    <w:p w14:paraId="6EC24367">
      <w:pPr>
        <w:jc w:val="center"/>
        <w:rPr>
          <w:rFonts w:hint="eastAsia"/>
          <w:szCs w:val="21"/>
        </w:rPr>
      </w:pPr>
      <w:r>
        <w:rPr>
          <w:rFonts w:hint="eastAsia"/>
          <w:szCs w:val="21"/>
        </w:rPr>
        <w:t>e</w:t>
      </w:r>
      <w:r>
        <w:rPr>
          <w:szCs w:val="21"/>
        </w:rPr>
        <w:t>xchangeable</w:t>
      </w:r>
      <w:r>
        <w:rPr>
          <w:rFonts w:hint="eastAsia"/>
          <w:szCs w:val="21"/>
        </w:rPr>
        <w:t xml:space="preserve"> bonds (Unit: </w:t>
      </w:r>
      <w:r>
        <w:rPr>
          <w:szCs w:val="21"/>
        </w:rPr>
        <w:t>million</w:t>
      </w:r>
      <w:r>
        <w:rPr>
          <w:rFonts w:hint="eastAsia"/>
          <w:szCs w:val="21"/>
        </w:rPr>
        <w:t xml:space="preserve"> dollar)</w:t>
      </w:r>
    </w:p>
    <w:tbl>
      <w:tblPr>
        <w:tblStyle w:val="5"/>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8"/>
        <w:gridCol w:w="1260"/>
        <w:gridCol w:w="1386"/>
        <w:gridCol w:w="1217"/>
        <w:gridCol w:w="1217"/>
        <w:gridCol w:w="1217"/>
        <w:gridCol w:w="1217"/>
      </w:tblGrid>
      <w:tr w14:paraId="228146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Merge w:val="restart"/>
            <w:tcBorders>
              <w:top w:val="single" w:color="auto" w:sz="4" w:space="0"/>
              <w:bottom w:val="nil"/>
            </w:tcBorders>
            <w:vAlign w:val="center"/>
          </w:tcPr>
          <w:p w14:paraId="2DA0C6B2">
            <w:pPr>
              <w:autoSpaceDE w:val="0"/>
              <w:autoSpaceDN w:val="0"/>
              <w:adjustRightInd w:val="0"/>
              <w:rPr>
                <w:szCs w:val="21"/>
              </w:rPr>
            </w:pPr>
            <w:r>
              <w:rPr>
                <w:szCs w:val="21"/>
              </w:rPr>
              <w:t>时间</w:t>
            </w:r>
          </w:p>
        </w:tc>
        <w:tc>
          <w:tcPr>
            <w:tcW w:w="2646" w:type="dxa"/>
            <w:gridSpan w:val="2"/>
            <w:tcBorders>
              <w:top w:val="single" w:color="auto" w:sz="4" w:space="0"/>
              <w:bottom w:val="nil"/>
            </w:tcBorders>
            <w:vAlign w:val="center"/>
          </w:tcPr>
          <w:p w14:paraId="0BF3734F">
            <w:pPr>
              <w:autoSpaceDE w:val="0"/>
              <w:autoSpaceDN w:val="0"/>
              <w:adjustRightInd w:val="0"/>
              <w:rPr>
                <w:szCs w:val="21"/>
              </w:rPr>
            </w:pPr>
            <w:r>
              <w:rPr>
                <w:szCs w:val="21"/>
              </w:rPr>
              <w:t>股票交割</w:t>
            </w:r>
          </w:p>
        </w:tc>
        <w:tc>
          <w:tcPr>
            <w:tcW w:w="2434" w:type="dxa"/>
            <w:gridSpan w:val="2"/>
            <w:tcBorders>
              <w:top w:val="single" w:color="auto" w:sz="4" w:space="0"/>
              <w:bottom w:val="nil"/>
            </w:tcBorders>
            <w:vAlign w:val="center"/>
          </w:tcPr>
          <w:p w14:paraId="159B4C9B">
            <w:pPr>
              <w:autoSpaceDE w:val="0"/>
              <w:autoSpaceDN w:val="0"/>
              <w:adjustRightInd w:val="0"/>
              <w:rPr>
                <w:szCs w:val="21"/>
              </w:rPr>
            </w:pPr>
            <w:r>
              <w:rPr>
                <w:szCs w:val="21"/>
              </w:rPr>
              <w:t>混合交割</w:t>
            </w:r>
          </w:p>
        </w:tc>
        <w:tc>
          <w:tcPr>
            <w:tcW w:w="2434" w:type="dxa"/>
            <w:gridSpan w:val="2"/>
            <w:tcBorders>
              <w:top w:val="single" w:color="auto" w:sz="4" w:space="0"/>
              <w:bottom w:val="nil"/>
            </w:tcBorders>
            <w:vAlign w:val="center"/>
          </w:tcPr>
          <w:p w14:paraId="01D6A4EA">
            <w:pPr>
              <w:autoSpaceDE w:val="0"/>
              <w:autoSpaceDN w:val="0"/>
              <w:adjustRightInd w:val="0"/>
              <w:rPr>
                <w:szCs w:val="21"/>
              </w:rPr>
            </w:pPr>
            <w:r>
              <w:rPr>
                <w:szCs w:val="21"/>
              </w:rPr>
              <w:t>现金交割</w:t>
            </w:r>
          </w:p>
        </w:tc>
      </w:tr>
      <w:tr w14:paraId="24533A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Merge w:val="continue"/>
            <w:tcBorders>
              <w:top w:val="nil"/>
              <w:bottom w:val="single" w:color="auto" w:sz="4" w:space="0"/>
            </w:tcBorders>
            <w:vAlign w:val="center"/>
          </w:tcPr>
          <w:p w14:paraId="5488DD1D">
            <w:pPr>
              <w:autoSpaceDE w:val="0"/>
              <w:autoSpaceDN w:val="0"/>
              <w:adjustRightInd w:val="0"/>
              <w:rPr>
                <w:szCs w:val="21"/>
              </w:rPr>
            </w:pPr>
          </w:p>
        </w:tc>
        <w:tc>
          <w:tcPr>
            <w:tcW w:w="1260" w:type="dxa"/>
            <w:tcBorders>
              <w:top w:val="nil"/>
              <w:bottom w:val="single" w:color="auto" w:sz="4" w:space="0"/>
            </w:tcBorders>
            <w:vAlign w:val="center"/>
          </w:tcPr>
          <w:p w14:paraId="219774EF">
            <w:pPr>
              <w:autoSpaceDE w:val="0"/>
              <w:autoSpaceDN w:val="0"/>
              <w:adjustRightInd w:val="0"/>
              <w:rPr>
                <w:szCs w:val="21"/>
              </w:rPr>
            </w:pPr>
            <w:r>
              <w:rPr>
                <w:szCs w:val="21"/>
              </w:rPr>
              <w:t>发行期数</w:t>
            </w:r>
          </w:p>
        </w:tc>
        <w:tc>
          <w:tcPr>
            <w:tcW w:w="1386" w:type="dxa"/>
            <w:tcBorders>
              <w:top w:val="nil"/>
              <w:bottom w:val="single" w:color="auto" w:sz="4" w:space="0"/>
            </w:tcBorders>
            <w:vAlign w:val="center"/>
          </w:tcPr>
          <w:p w14:paraId="4A6DAEAB">
            <w:pPr>
              <w:autoSpaceDE w:val="0"/>
              <w:autoSpaceDN w:val="0"/>
              <w:adjustRightInd w:val="0"/>
              <w:rPr>
                <w:szCs w:val="21"/>
              </w:rPr>
            </w:pPr>
            <w:r>
              <w:rPr>
                <w:szCs w:val="21"/>
              </w:rPr>
              <w:t>发行额</w:t>
            </w:r>
          </w:p>
        </w:tc>
        <w:tc>
          <w:tcPr>
            <w:tcW w:w="1217" w:type="dxa"/>
            <w:tcBorders>
              <w:top w:val="nil"/>
              <w:bottom w:val="single" w:color="auto" w:sz="4" w:space="0"/>
            </w:tcBorders>
            <w:vAlign w:val="center"/>
          </w:tcPr>
          <w:p w14:paraId="6CD2B8A6">
            <w:pPr>
              <w:autoSpaceDE w:val="0"/>
              <w:autoSpaceDN w:val="0"/>
              <w:adjustRightInd w:val="0"/>
              <w:rPr>
                <w:szCs w:val="21"/>
              </w:rPr>
            </w:pPr>
            <w:r>
              <w:rPr>
                <w:szCs w:val="21"/>
              </w:rPr>
              <w:t>发行期数</w:t>
            </w:r>
          </w:p>
        </w:tc>
        <w:tc>
          <w:tcPr>
            <w:tcW w:w="1217" w:type="dxa"/>
            <w:tcBorders>
              <w:top w:val="nil"/>
              <w:bottom w:val="single" w:color="auto" w:sz="4" w:space="0"/>
            </w:tcBorders>
            <w:vAlign w:val="center"/>
          </w:tcPr>
          <w:p w14:paraId="6B02B309">
            <w:pPr>
              <w:autoSpaceDE w:val="0"/>
              <w:autoSpaceDN w:val="0"/>
              <w:adjustRightInd w:val="0"/>
              <w:rPr>
                <w:szCs w:val="21"/>
              </w:rPr>
            </w:pPr>
            <w:r>
              <w:rPr>
                <w:szCs w:val="21"/>
              </w:rPr>
              <w:t>发行额</w:t>
            </w:r>
          </w:p>
        </w:tc>
        <w:tc>
          <w:tcPr>
            <w:tcW w:w="1217" w:type="dxa"/>
            <w:tcBorders>
              <w:top w:val="nil"/>
              <w:bottom w:val="single" w:color="auto" w:sz="4" w:space="0"/>
            </w:tcBorders>
            <w:vAlign w:val="center"/>
          </w:tcPr>
          <w:p w14:paraId="619B4E7D">
            <w:pPr>
              <w:autoSpaceDE w:val="0"/>
              <w:autoSpaceDN w:val="0"/>
              <w:adjustRightInd w:val="0"/>
              <w:rPr>
                <w:szCs w:val="21"/>
              </w:rPr>
            </w:pPr>
            <w:r>
              <w:rPr>
                <w:szCs w:val="21"/>
              </w:rPr>
              <w:t>发行期数</w:t>
            </w:r>
          </w:p>
        </w:tc>
        <w:tc>
          <w:tcPr>
            <w:tcW w:w="1217" w:type="dxa"/>
            <w:tcBorders>
              <w:top w:val="nil"/>
              <w:bottom w:val="single" w:color="auto" w:sz="4" w:space="0"/>
            </w:tcBorders>
            <w:vAlign w:val="center"/>
          </w:tcPr>
          <w:p w14:paraId="1E1EF2BF">
            <w:pPr>
              <w:autoSpaceDE w:val="0"/>
              <w:autoSpaceDN w:val="0"/>
              <w:adjustRightInd w:val="0"/>
              <w:rPr>
                <w:szCs w:val="21"/>
              </w:rPr>
            </w:pPr>
            <w:r>
              <w:rPr>
                <w:szCs w:val="21"/>
              </w:rPr>
              <w:t>发行额</w:t>
            </w:r>
          </w:p>
        </w:tc>
      </w:tr>
      <w:tr w14:paraId="0C8112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tcBorders>
              <w:top w:val="single" w:color="auto" w:sz="4" w:space="0"/>
            </w:tcBorders>
            <w:vAlign w:val="center"/>
          </w:tcPr>
          <w:p w14:paraId="280ADF31">
            <w:pPr>
              <w:autoSpaceDE w:val="0"/>
              <w:autoSpaceDN w:val="0"/>
              <w:adjustRightInd w:val="0"/>
              <w:rPr>
                <w:sz w:val="18"/>
                <w:szCs w:val="18"/>
              </w:rPr>
            </w:pPr>
            <w:r>
              <w:rPr>
                <w:sz w:val="18"/>
                <w:szCs w:val="18"/>
              </w:rPr>
              <w:t>1981</w:t>
            </w:r>
          </w:p>
        </w:tc>
        <w:tc>
          <w:tcPr>
            <w:tcW w:w="1260" w:type="dxa"/>
            <w:tcBorders>
              <w:top w:val="single" w:color="auto" w:sz="4" w:space="0"/>
            </w:tcBorders>
            <w:vAlign w:val="center"/>
          </w:tcPr>
          <w:p w14:paraId="44212820">
            <w:pPr>
              <w:autoSpaceDE w:val="0"/>
              <w:autoSpaceDN w:val="0"/>
              <w:adjustRightInd w:val="0"/>
              <w:rPr>
                <w:sz w:val="18"/>
                <w:szCs w:val="18"/>
              </w:rPr>
            </w:pPr>
            <w:r>
              <w:rPr>
                <w:sz w:val="18"/>
                <w:szCs w:val="18"/>
              </w:rPr>
              <w:t>4</w:t>
            </w:r>
          </w:p>
        </w:tc>
        <w:tc>
          <w:tcPr>
            <w:tcW w:w="1386" w:type="dxa"/>
            <w:tcBorders>
              <w:top w:val="single" w:color="auto" w:sz="4" w:space="0"/>
            </w:tcBorders>
            <w:vAlign w:val="center"/>
          </w:tcPr>
          <w:p w14:paraId="470D3ED9">
            <w:pPr>
              <w:autoSpaceDE w:val="0"/>
              <w:autoSpaceDN w:val="0"/>
              <w:adjustRightInd w:val="0"/>
              <w:rPr>
                <w:sz w:val="18"/>
                <w:szCs w:val="18"/>
              </w:rPr>
            </w:pPr>
            <w:r>
              <w:rPr>
                <w:sz w:val="18"/>
                <w:szCs w:val="18"/>
              </w:rPr>
              <w:t>436</w:t>
            </w:r>
          </w:p>
        </w:tc>
        <w:tc>
          <w:tcPr>
            <w:tcW w:w="1217" w:type="dxa"/>
            <w:tcBorders>
              <w:top w:val="single" w:color="auto" w:sz="4" w:space="0"/>
            </w:tcBorders>
            <w:vAlign w:val="center"/>
          </w:tcPr>
          <w:p w14:paraId="6230E1E6">
            <w:pPr>
              <w:autoSpaceDE w:val="0"/>
              <w:autoSpaceDN w:val="0"/>
              <w:adjustRightInd w:val="0"/>
              <w:rPr>
                <w:sz w:val="18"/>
                <w:szCs w:val="18"/>
              </w:rPr>
            </w:pPr>
            <w:r>
              <w:rPr>
                <w:sz w:val="18"/>
                <w:szCs w:val="18"/>
              </w:rPr>
              <w:t>0</w:t>
            </w:r>
          </w:p>
        </w:tc>
        <w:tc>
          <w:tcPr>
            <w:tcW w:w="1217" w:type="dxa"/>
            <w:tcBorders>
              <w:top w:val="single" w:color="auto" w:sz="4" w:space="0"/>
            </w:tcBorders>
            <w:vAlign w:val="center"/>
          </w:tcPr>
          <w:p w14:paraId="085710F2">
            <w:pPr>
              <w:autoSpaceDE w:val="0"/>
              <w:autoSpaceDN w:val="0"/>
              <w:adjustRightInd w:val="0"/>
              <w:rPr>
                <w:sz w:val="18"/>
                <w:szCs w:val="18"/>
              </w:rPr>
            </w:pPr>
            <w:r>
              <w:rPr>
                <w:sz w:val="18"/>
                <w:szCs w:val="18"/>
              </w:rPr>
              <w:t>0</w:t>
            </w:r>
          </w:p>
        </w:tc>
        <w:tc>
          <w:tcPr>
            <w:tcW w:w="1217" w:type="dxa"/>
            <w:tcBorders>
              <w:top w:val="single" w:color="auto" w:sz="4" w:space="0"/>
            </w:tcBorders>
            <w:vAlign w:val="center"/>
          </w:tcPr>
          <w:p w14:paraId="0F31C5F8">
            <w:pPr>
              <w:autoSpaceDE w:val="0"/>
              <w:autoSpaceDN w:val="0"/>
              <w:adjustRightInd w:val="0"/>
              <w:rPr>
                <w:sz w:val="18"/>
                <w:szCs w:val="18"/>
              </w:rPr>
            </w:pPr>
            <w:r>
              <w:rPr>
                <w:sz w:val="18"/>
                <w:szCs w:val="18"/>
              </w:rPr>
              <w:t>0</w:t>
            </w:r>
          </w:p>
        </w:tc>
        <w:tc>
          <w:tcPr>
            <w:tcW w:w="1217" w:type="dxa"/>
            <w:tcBorders>
              <w:top w:val="single" w:color="auto" w:sz="4" w:space="0"/>
            </w:tcBorders>
            <w:vAlign w:val="center"/>
          </w:tcPr>
          <w:p w14:paraId="03847B76">
            <w:pPr>
              <w:autoSpaceDE w:val="0"/>
              <w:autoSpaceDN w:val="0"/>
              <w:adjustRightInd w:val="0"/>
              <w:rPr>
                <w:sz w:val="18"/>
                <w:szCs w:val="18"/>
              </w:rPr>
            </w:pPr>
            <w:r>
              <w:rPr>
                <w:sz w:val="18"/>
                <w:szCs w:val="18"/>
              </w:rPr>
              <w:t>0</w:t>
            </w:r>
          </w:p>
        </w:tc>
      </w:tr>
      <w:tr w14:paraId="4EE263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4EAE4CB3">
            <w:pPr>
              <w:autoSpaceDE w:val="0"/>
              <w:autoSpaceDN w:val="0"/>
              <w:adjustRightInd w:val="0"/>
              <w:rPr>
                <w:sz w:val="18"/>
                <w:szCs w:val="18"/>
              </w:rPr>
            </w:pPr>
            <w:r>
              <w:rPr>
                <w:sz w:val="18"/>
                <w:szCs w:val="18"/>
              </w:rPr>
              <w:t>1982</w:t>
            </w:r>
          </w:p>
        </w:tc>
        <w:tc>
          <w:tcPr>
            <w:tcW w:w="1260" w:type="dxa"/>
            <w:vAlign w:val="center"/>
          </w:tcPr>
          <w:p w14:paraId="0FC15755">
            <w:pPr>
              <w:autoSpaceDE w:val="0"/>
              <w:autoSpaceDN w:val="0"/>
              <w:adjustRightInd w:val="0"/>
              <w:rPr>
                <w:sz w:val="18"/>
                <w:szCs w:val="18"/>
              </w:rPr>
            </w:pPr>
            <w:r>
              <w:rPr>
                <w:sz w:val="18"/>
                <w:szCs w:val="18"/>
              </w:rPr>
              <w:t>2</w:t>
            </w:r>
          </w:p>
        </w:tc>
        <w:tc>
          <w:tcPr>
            <w:tcW w:w="1386" w:type="dxa"/>
            <w:vAlign w:val="center"/>
          </w:tcPr>
          <w:p w14:paraId="0740055D">
            <w:pPr>
              <w:autoSpaceDE w:val="0"/>
              <w:autoSpaceDN w:val="0"/>
              <w:adjustRightInd w:val="0"/>
              <w:rPr>
                <w:sz w:val="18"/>
                <w:szCs w:val="18"/>
              </w:rPr>
            </w:pPr>
            <w:r>
              <w:rPr>
                <w:sz w:val="18"/>
                <w:szCs w:val="18"/>
              </w:rPr>
              <w:t>200</w:t>
            </w:r>
          </w:p>
        </w:tc>
        <w:tc>
          <w:tcPr>
            <w:tcW w:w="1217" w:type="dxa"/>
            <w:vAlign w:val="center"/>
          </w:tcPr>
          <w:p w14:paraId="3E1A7E14">
            <w:pPr>
              <w:autoSpaceDE w:val="0"/>
              <w:autoSpaceDN w:val="0"/>
              <w:adjustRightInd w:val="0"/>
              <w:rPr>
                <w:sz w:val="18"/>
                <w:szCs w:val="18"/>
              </w:rPr>
            </w:pPr>
            <w:r>
              <w:rPr>
                <w:sz w:val="18"/>
                <w:szCs w:val="18"/>
              </w:rPr>
              <w:t>0</w:t>
            </w:r>
          </w:p>
        </w:tc>
        <w:tc>
          <w:tcPr>
            <w:tcW w:w="1217" w:type="dxa"/>
            <w:vAlign w:val="center"/>
          </w:tcPr>
          <w:p w14:paraId="19638F13">
            <w:pPr>
              <w:autoSpaceDE w:val="0"/>
              <w:autoSpaceDN w:val="0"/>
              <w:adjustRightInd w:val="0"/>
              <w:rPr>
                <w:sz w:val="18"/>
                <w:szCs w:val="18"/>
              </w:rPr>
            </w:pPr>
            <w:r>
              <w:rPr>
                <w:sz w:val="18"/>
                <w:szCs w:val="18"/>
              </w:rPr>
              <w:t>0</w:t>
            </w:r>
          </w:p>
        </w:tc>
        <w:tc>
          <w:tcPr>
            <w:tcW w:w="1217" w:type="dxa"/>
            <w:vAlign w:val="center"/>
          </w:tcPr>
          <w:p w14:paraId="1B747C29">
            <w:pPr>
              <w:autoSpaceDE w:val="0"/>
              <w:autoSpaceDN w:val="0"/>
              <w:adjustRightInd w:val="0"/>
              <w:rPr>
                <w:sz w:val="18"/>
                <w:szCs w:val="18"/>
              </w:rPr>
            </w:pPr>
            <w:r>
              <w:rPr>
                <w:sz w:val="18"/>
                <w:szCs w:val="18"/>
              </w:rPr>
              <w:t>0</w:t>
            </w:r>
          </w:p>
        </w:tc>
        <w:tc>
          <w:tcPr>
            <w:tcW w:w="1217" w:type="dxa"/>
            <w:vAlign w:val="center"/>
          </w:tcPr>
          <w:p w14:paraId="5ECBE378">
            <w:pPr>
              <w:autoSpaceDE w:val="0"/>
              <w:autoSpaceDN w:val="0"/>
              <w:adjustRightInd w:val="0"/>
              <w:rPr>
                <w:sz w:val="18"/>
                <w:szCs w:val="18"/>
              </w:rPr>
            </w:pPr>
            <w:r>
              <w:rPr>
                <w:sz w:val="18"/>
                <w:szCs w:val="18"/>
              </w:rPr>
              <w:t>0</w:t>
            </w:r>
          </w:p>
        </w:tc>
      </w:tr>
      <w:tr w14:paraId="0FE898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5E1907C6">
            <w:pPr>
              <w:autoSpaceDE w:val="0"/>
              <w:autoSpaceDN w:val="0"/>
              <w:adjustRightInd w:val="0"/>
              <w:rPr>
                <w:sz w:val="18"/>
                <w:szCs w:val="18"/>
              </w:rPr>
            </w:pPr>
            <w:r>
              <w:rPr>
                <w:sz w:val="18"/>
                <w:szCs w:val="18"/>
              </w:rPr>
              <w:t>1983</w:t>
            </w:r>
          </w:p>
        </w:tc>
        <w:tc>
          <w:tcPr>
            <w:tcW w:w="1260" w:type="dxa"/>
            <w:vAlign w:val="center"/>
          </w:tcPr>
          <w:p w14:paraId="014C2707">
            <w:pPr>
              <w:autoSpaceDE w:val="0"/>
              <w:autoSpaceDN w:val="0"/>
              <w:adjustRightInd w:val="0"/>
              <w:rPr>
                <w:sz w:val="18"/>
                <w:szCs w:val="18"/>
              </w:rPr>
            </w:pPr>
            <w:r>
              <w:rPr>
                <w:sz w:val="18"/>
                <w:szCs w:val="18"/>
              </w:rPr>
              <w:t>4</w:t>
            </w:r>
          </w:p>
        </w:tc>
        <w:tc>
          <w:tcPr>
            <w:tcW w:w="1386" w:type="dxa"/>
            <w:vAlign w:val="center"/>
          </w:tcPr>
          <w:p w14:paraId="6181E0D4">
            <w:pPr>
              <w:autoSpaceDE w:val="0"/>
              <w:autoSpaceDN w:val="0"/>
              <w:adjustRightInd w:val="0"/>
              <w:rPr>
                <w:sz w:val="18"/>
                <w:szCs w:val="18"/>
              </w:rPr>
            </w:pPr>
            <w:r>
              <w:rPr>
                <w:sz w:val="18"/>
                <w:szCs w:val="18"/>
              </w:rPr>
              <w:t>360</w:t>
            </w:r>
          </w:p>
        </w:tc>
        <w:tc>
          <w:tcPr>
            <w:tcW w:w="1217" w:type="dxa"/>
            <w:vAlign w:val="center"/>
          </w:tcPr>
          <w:p w14:paraId="4E9B0214">
            <w:pPr>
              <w:autoSpaceDE w:val="0"/>
              <w:autoSpaceDN w:val="0"/>
              <w:adjustRightInd w:val="0"/>
              <w:rPr>
                <w:sz w:val="18"/>
                <w:szCs w:val="18"/>
              </w:rPr>
            </w:pPr>
            <w:r>
              <w:rPr>
                <w:sz w:val="18"/>
                <w:szCs w:val="18"/>
              </w:rPr>
              <w:t>2</w:t>
            </w:r>
          </w:p>
        </w:tc>
        <w:tc>
          <w:tcPr>
            <w:tcW w:w="1217" w:type="dxa"/>
            <w:vAlign w:val="center"/>
          </w:tcPr>
          <w:p w14:paraId="2BAB8F23">
            <w:pPr>
              <w:autoSpaceDE w:val="0"/>
              <w:autoSpaceDN w:val="0"/>
              <w:adjustRightInd w:val="0"/>
              <w:rPr>
                <w:sz w:val="18"/>
                <w:szCs w:val="18"/>
              </w:rPr>
            </w:pPr>
            <w:r>
              <w:rPr>
                <w:sz w:val="18"/>
                <w:szCs w:val="18"/>
              </w:rPr>
              <w:t>300</w:t>
            </w:r>
          </w:p>
        </w:tc>
        <w:tc>
          <w:tcPr>
            <w:tcW w:w="1217" w:type="dxa"/>
            <w:vAlign w:val="center"/>
          </w:tcPr>
          <w:p w14:paraId="6F9EEB55">
            <w:pPr>
              <w:autoSpaceDE w:val="0"/>
              <w:autoSpaceDN w:val="0"/>
              <w:adjustRightInd w:val="0"/>
              <w:rPr>
                <w:sz w:val="18"/>
                <w:szCs w:val="18"/>
              </w:rPr>
            </w:pPr>
            <w:r>
              <w:rPr>
                <w:sz w:val="18"/>
                <w:szCs w:val="18"/>
              </w:rPr>
              <w:t>0</w:t>
            </w:r>
          </w:p>
        </w:tc>
        <w:tc>
          <w:tcPr>
            <w:tcW w:w="1217" w:type="dxa"/>
            <w:vAlign w:val="center"/>
          </w:tcPr>
          <w:p w14:paraId="3EB70FDE">
            <w:pPr>
              <w:autoSpaceDE w:val="0"/>
              <w:autoSpaceDN w:val="0"/>
              <w:adjustRightInd w:val="0"/>
              <w:rPr>
                <w:sz w:val="18"/>
                <w:szCs w:val="18"/>
              </w:rPr>
            </w:pPr>
            <w:r>
              <w:rPr>
                <w:sz w:val="18"/>
                <w:szCs w:val="18"/>
              </w:rPr>
              <w:t>0</w:t>
            </w:r>
          </w:p>
        </w:tc>
      </w:tr>
      <w:tr w14:paraId="22E751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692AAE2F">
            <w:pPr>
              <w:autoSpaceDE w:val="0"/>
              <w:autoSpaceDN w:val="0"/>
              <w:adjustRightInd w:val="0"/>
              <w:rPr>
                <w:sz w:val="18"/>
                <w:szCs w:val="18"/>
              </w:rPr>
            </w:pPr>
            <w:r>
              <w:rPr>
                <w:sz w:val="18"/>
                <w:szCs w:val="18"/>
              </w:rPr>
              <w:t>1984</w:t>
            </w:r>
          </w:p>
        </w:tc>
        <w:tc>
          <w:tcPr>
            <w:tcW w:w="1260" w:type="dxa"/>
            <w:vAlign w:val="center"/>
          </w:tcPr>
          <w:p w14:paraId="25691EF6">
            <w:pPr>
              <w:autoSpaceDE w:val="0"/>
              <w:autoSpaceDN w:val="0"/>
              <w:adjustRightInd w:val="0"/>
              <w:rPr>
                <w:sz w:val="18"/>
                <w:szCs w:val="18"/>
              </w:rPr>
            </w:pPr>
            <w:r>
              <w:rPr>
                <w:sz w:val="18"/>
                <w:szCs w:val="18"/>
              </w:rPr>
              <w:t>2</w:t>
            </w:r>
          </w:p>
        </w:tc>
        <w:tc>
          <w:tcPr>
            <w:tcW w:w="1386" w:type="dxa"/>
            <w:vAlign w:val="center"/>
          </w:tcPr>
          <w:p w14:paraId="4CD58DB2">
            <w:pPr>
              <w:autoSpaceDE w:val="0"/>
              <w:autoSpaceDN w:val="0"/>
              <w:adjustRightInd w:val="0"/>
              <w:rPr>
                <w:sz w:val="18"/>
                <w:szCs w:val="18"/>
              </w:rPr>
            </w:pPr>
            <w:r>
              <w:rPr>
                <w:sz w:val="18"/>
                <w:szCs w:val="18"/>
              </w:rPr>
              <w:t>280</w:t>
            </w:r>
          </w:p>
        </w:tc>
        <w:tc>
          <w:tcPr>
            <w:tcW w:w="1217" w:type="dxa"/>
            <w:vAlign w:val="center"/>
          </w:tcPr>
          <w:p w14:paraId="37A9C6B2">
            <w:pPr>
              <w:autoSpaceDE w:val="0"/>
              <w:autoSpaceDN w:val="0"/>
              <w:adjustRightInd w:val="0"/>
              <w:rPr>
                <w:sz w:val="18"/>
                <w:szCs w:val="18"/>
              </w:rPr>
            </w:pPr>
            <w:r>
              <w:rPr>
                <w:sz w:val="18"/>
                <w:szCs w:val="18"/>
              </w:rPr>
              <w:t>0</w:t>
            </w:r>
          </w:p>
        </w:tc>
        <w:tc>
          <w:tcPr>
            <w:tcW w:w="1217" w:type="dxa"/>
            <w:vAlign w:val="center"/>
          </w:tcPr>
          <w:p w14:paraId="07387D20">
            <w:pPr>
              <w:autoSpaceDE w:val="0"/>
              <w:autoSpaceDN w:val="0"/>
              <w:adjustRightInd w:val="0"/>
              <w:rPr>
                <w:sz w:val="18"/>
                <w:szCs w:val="18"/>
              </w:rPr>
            </w:pPr>
            <w:r>
              <w:rPr>
                <w:sz w:val="18"/>
                <w:szCs w:val="18"/>
              </w:rPr>
              <w:t>0</w:t>
            </w:r>
          </w:p>
        </w:tc>
        <w:tc>
          <w:tcPr>
            <w:tcW w:w="1217" w:type="dxa"/>
            <w:vAlign w:val="center"/>
          </w:tcPr>
          <w:p w14:paraId="1D24DBAA">
            <w:pPr>
              <w:autoSpaceDE w:val="0"/>
              <w:autoSpaceDN w:val="0"/>
              <w:adjustRightInd w:val="0"/>
              <w:rPr>
                <w:sz w:val="18"/>
                <w:szCs w:val="18"/>
              </w:rPr>
            </w:pPr>
            <w:r>
              <w:rPr>
                <w:sz w:val="18"/>
                <w:szCs w:val="18"/>
              </w:rPr>
              <w:t>0</w:t>
            </w:r>
          </w:p>
        </w:tc>
        <w:tc>
          <w:tcPr>
            <w:tcW w:w="1217" w:type="dxa"/>
            <w:vAlign w:val="center"/>
          </w:tcPr>
          <w:p w14:paraId="2A0BD496">
            <w:pPr>
              <w:autoSpaceDE w:val="0"/>
              <w:autoSpaceDN w:val="0"/>
              <w:adjustRightInd w:val="0"/>
              <w:rPr>
                <w:sz w:val="18"/>
                <w:szCs w:val="18"/>
              </w:rPr>
            </w:pPr>
            <w:r>
              <w:rPr>
                <w:sz w:val="18"/>
                <w:szCs w:val="18"/>
              </w:rPr>
              <w:t>0</w:t>
            </w:r>
          </w:p>
        </w:tc>
      </w:tr>
      <w:tr w14:paraId="2FC848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1F2C1273">
            <w:pPr>
              <w:autoSpaceDE w:val="0"/>
              <w:autoSpaceDN w:val="0"/>
              <w:adjustRightInd w:val="0"/>
              <w:rPr>
                <w:sz w:val="18"/>
                <w:szCs w:val="18"/>
              </w:rPr>
            </w:pPr>
            <w:r>
              <w:rPr>
                <w:sz w:val="18"/>
                <w:szCs w:val="18"/>
              </w:rPr>
              <w:t>1985</w:t>
            </w:r>
          </w:p>
        </w:tc>
        <w:tc>
          <w:tcPr>
            <w:tcW w:w="1260" w:type="dxa"/>
            <w:vAlign w:val="center"/>
          </w:tcPr>
          <w:p w14:paraId="78CC9AAB">
            <w:pPr>
              <w:autoSpaceDE w:val="0"/>
              <w:autoSpaceDN w:val="0"/>
              <w:adjustRightInd w:val="0"/>
              <w:rPr>
                <w:sz w:val="18"/>
                <w:szCs w:val="18"/>
              </w:rPr>
            </w:pPr>
            <w:r>
              <w:rPr>
                <w:sz w:val="18"/>
                <w:szCs w:val="18"/>
              </w:rPr>
              <w:t>5</w:t>
            </w:r>
          </w:p>
        </w:tc>
        <w:tc>
          <w:tcPr>
            <w:tcW w:w="1386" w:type="dxa"/>
            <w:vAlign w:val="center"/>
          </w:tcPr>
          <w:p w14:paraId="5C568A9B">
            <w:pPr>
              <w:autoSpaceDE w:val="0"/>
              <w:autoSpaceDN w:val="0"/>
              <w:adjustRightInd w:val="0"/>
              <w:rPr>
                <w:sz w:val="18"/>
                <w:szCs w:val="18"/>
              </w:rPr>
            </w:pPr>
            <w:r>
              <w:rPr>
                <w:sz w:val="18"/>
                <w:szCs w:val="18"/>
              </w:rPr>
              <w:t>405</w:t>
            </w:r>
          </w:p>
        </w:tc>
        <w:tc>
          <w:tcPr>
            <w:tcW w:w="1217" w:type="dxa"/>
            <w:vAlign w:val="center"/>
          </w:tcPr>
          <w:p w14:paraId="7F103924">
            <w:pPr>
              <w:autoSpaceDE w:val="0"/>
              <w:autoSpaceDN w:val="0"/>
              <w:adjustRightInd w:val="0"/>
              <w:rPr>
                <w:sz w:val="18"/>
                <w:szCs w:val="18"/>
              </w:rPr>
            </w:pPr>
            <w:r>
              <w:rPr>
                <w:sz w:val="18"/>
                <w:szCs w:val="18"/>
              </w:rPr>
              <w:t>1</w:t>
            </w:r>
          </w:p>
        </w:tc>
        <w:tc>
          <w:tcPr>
            <w:tcW w:w="1217" w:type="dxa"/>
            <w:vAlign w:val="center"/>
          </w:tcPr>
          <w:p w14:paraId="2C6D1C4E">
            <w:pPr>
              <w:autoSpaceDE w:val="0"/>
              <w:autoSpaceDN w:val="0"/>
              <w:adjustRightInd w:val="0"/>
              <w:rPr>
                <w:sz w:val="18"/>
                <w:szCs w:val="18"/>
              </w:rPr>
            </w:pPr>
            <w:r>
              <w:rPr>
                <w:sz w:val="18"/>
                <w:szCs w:val="18"/>
              </w:rPr>
              <w:t>142</w:t>
            </w:r>
          </w:p>
        </w:tc>
        <w:tc>
          <w:tcPr>
            <w:tcW w:w="1217" w:type="dxa"/>
            <w:vAlign w:val="center"/>
          </w:tcPr>
          <w:p w14:paraId="70E3AA7C">
            <w:pPr>
              <w:autoSpaceDE w:val="0"/>
              <w:autoSpaceDN w:val="0"/>
              <w:adjustRightInd w:val="0"/>
              <w:rPr>
                <w:sz w:val="18"/>
                <w:szCs w:val="18"/>
              </w:rPr>
            </w:pPr>
            <w:r>
              <w:rPr>
                <w:sz w:val="18"/>
                <w:szCs w:val="18"/>
              </w:rPr>
              <w:t>0</w:t>
            </w:r>
          </w:p>
        </w:tc>
        <w:tc>
          <w:tcPr>
            <w:tcW w:w="1217" w:type="dxa"/>
            <w:vAlign w:val="center"/>
          </w:tcPr>
          <w:p w14:paraId="69104231">
            <w:pPr>
              <w:autoSpaceDE w:val="0"/>
              <w:autoSpaceDN w:val="0"/>
              <w:adjustRightInd w:val="0"/>
              <w:rPr>
                <w:sz w:val="18"/>
                <w:szCs w:val="18"/>
              </w:rPr>
            </w:pPr>
            <w:r>
              <w:rPr>
                <w:sz w:val="18"/>
                <w:szCs w:val="18"/>
              </w:rPr>
              <w:t>0</w:t>
            </w:r>
          </w:p>
        </w:tc>
      </w:tr>
      <w:tr w14:paraId="731D54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318ED297">
            <w:pPr>
              <w:autoSpaceDE w:val="0"/>
              <w:autoSpaceDN w:val="0"/>
              <w:adjustRightInd w:val="0"/>
              <w:rPr>
                <w:sz w:val="18"/>
                <w:szCs w:val="18"/>
              </w:rPr>
            </w:pPr>
            <w:r>
              <w:rPr>
                <w:sz w:val="18"/>
                <w:szCs w:val="18"/>
              </w:rPr>
              <w:t>1986</w:t>
            </w:r>
          </w:p>
        </w:tc>
        <w:tc>
          <w:tcPr>
            <w:tcW w:w="1260" w:type="dxa"/>
            <w:vAlign w:val="center"/>
          </w:tcPr>
          <w:p w14:paraId="4F31BAA7">
            <w:pPr>
              <w:autoSpaceDE w:val="0"/>
              <w:autoSpaceDN w:val="0"/>
              <w:adjustRightInd w:val="0"/>
              <w:rPr>
                <w:sz w:val="18"/>
                <w:szCs w:val="18"/>
              </w:rPr>
            </w:pPr>
            <w:r>
              <w:rPr>
                <w:sz w:val="18"/>
                <w:szCs w:val="18"/>
              </w:rPr>
              <w:t>6</w:t>
            </w:r>
          </w:p>
        </w:tc>
        <w:tc>
          <w:tcPr>
            <w:tcW w:w="1386" w:type="dxa"/>
            <w:vAlign w:val="center"/>
          </w:tcPr>
          <w:p w14:paraId="41D283AA">
            <w:pPr>
              <w:autoSpaceDE w:val="0"/>
              <w:autoSpaceDN w:val="0"/>
              <w:adjustRightInd w:val="0"/>
              <w:rPr>
                <w:sz w:val="18"/>
                <w:szCs w:val="18"/>
              </w:rPr>
            </w:pPr>
            <w:r>
              <w:rPr>
                <w:sz w:val="18"/>
                <w:szCs w:val="18"/>
              </w:rPr>
              <w:t>660</w:t>
            </w:r>
          </w:p>
        </w:tc>
        <w:tc>
          <w:tcPr>
            <w:tcW w:w="1217" w:type="dxa"/>
            <w:vAlign w:val="center"/>
          </w:tcPr>
          <w:p w14:paraId="4411F948">
            <w:pPr>
              <w:autoSpaceDE w:val="0"/>
              <w:autoSpaceDN w:val="0"/>
              <w:adjustRightInd w:val="0"/>
              <w:rPr>
                <w:sz w:val="18"/>
                <w:szCs w:val="18"/>
              </w:rPr>
            </w:pPr>
            <w:r>
              <w:rPr>
                <w:sz w:val="18"/>
                <w:szCs w:val="18"/>
              </w:rPr>
              <w:t>1</w:t>
            </w:r>
          </w:p>
        </w:tc>
        <w:tc>
          <w:tcPr>
            <w:tcW w:w="1217" w:type="dxa"/>
            <w:vAlign w:val="center"/>
          </w:tcPr>
          <w:p w14:paraId="009527E9">
            <w:pPr>
              <w:autoSpaceDE w:val="0"/>
              <w:autoSpaceDN w:val="0"/>
              <w:adjustRightInd w:val="0"/>
              <w:rPr>
                <w:sz w:val="18"/>
                <w:szCs w:val="18"/>
              </w:rPr>
            </w:pPr>
            <w:r>
              <w:rPr>
                <w:sz w:val="18"/>
                <w:szCs w:val="18"/>
              </w:rPr>
              <w:t>100</w:t>
            </w:r>
          </w:p>
        </w:tc>
        <w:tc>
          <w:tcPr>
            <w:tcW w:w="1217" w:type="dxa"/>
            <w:vAlign w:val="center"/>
          </w:tcPr>
          <w:p w14:paraId="7528C692">
            <w:pPr>
              <w:autoSpaceDE w:val="0"/>
              <w:autoSpaceDN w:val="0"/>
              <w:adjustRightInd w:val="0"/>
              <w:rPr>
                <w:sz w:val="18"/>
                <w:szCs w:val="18"/>
              </w:rPr>
            </w:pPr>
            <w:r>
              <w:rPr>
                <w:sz w:val="18"/>
                <w:szCs w:val="18"/>
              </w:rPr>
              <w:t>0</w:t>
            </w:r>
          </w:p>
        </w:tc>
        <w:tc>
          <w:tcPr>
            <w:tcW w:w="1217" w:type="dxa"/>
            <w:vAlign w:val="center"/>
          </w:tcPr>
          <w:p w14:paraId="3856C055">
            <w:pPr>
              <w:autoSpaceDE w:val="0"/>
              <w:autoSpaceDN w:val="0"/>
              <w:adjustRightInd w:val="0"/>
              <w:rPr>
                <w:sz w:val="18"/>
                <w:szCs w:val="18"/>
              </w:rPr>
            </w:pPr>
            <w:r>
              <w:rPr>
                <w:sz w:val="18"/>
                <w:szCs w:val="18"/>
              </w:rPr>
              <w:t>0</w:t>
            </w:r>
          </w:p>
        </w:tc>
      </w:tr>
      <w:tr w14:paraId="27BEA0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473E6665">
            <w:pPr>
              <w:autoSpaceDE w:val="0"/>
              <w:autoSpaceDN w:val="0"/>
              <w:adjustRightInd w:val="0"/>
              <w:rPr>
                <w:sz w:val="18"/>
                <w:szCs w:val="18"/>
              </w:rPr>
            </w:pPr>
            <w:r>
              <w:rPr>
                <w:sz w:val="18"/>
                <w:szCs w:val="18"/>
              </w:rPr>
              <w:t>1987</w:t>
            </w:r>
          </w:p>
        </w:tc>
        <w:tc>
          <w:tcPr>
            <w:tcW w:w="1260" w:type="dxa"/>
            <w:vAlign w:val="center"/>
          </w:tcPr>
          <w:p w14:paraId="3FEB129F">
            <w:pPr>
              <w:autoSpaceDE w:val="0"/>
              <w:autoSpaceDN w:val="0"/>
              <w:adjustRightInd w:val="0"/>
              <w:rPr>
                <w:sz w:val="18"/>
                <w:szCs w:val="18"/>
              </w:rPr>
            </w:pPr>
            <w:r>
              <w:rPr>
                <w:sz w:val="18"/>
                <w:szCs w:val="18"/>
              </w:rPr>
              <w:t>0</w:t>
            </w:r>
          </w:p>
        </w:tc>
        <w:tc>
          <w:tcPr>
            <w:tcW w:w="1386" w:type="dxa"/>
            <w:vAlign w:val="center"/>
          </w:tcPr>
          <w:p w14:paraId="3836471D">
            <w:pPr>
              <w:autoSpaceDE w:val="0"/>
              <w:autoSpaceDN w:val="0"/>
              <w:adjustRightInd w:val="0"/>
              <w:rPr>
                <w:sz w:val="18"/>
                <w:szCs w:val="18"/>
              </w:rPr>
            </w:pPr>
            <w:r>
              <w:rPr>
                <w:sz w:val="18"/>
                <w:szCs w:val="18"/>
              </w:rPr>
              <w:t>0</w:t>
            </w:r>
          </w:p>
        </w:tc>
        <w:tc>
          <w:tcPr>
            <w:tcW w:w="1217" w:type="dxa"/>
            <w:vAlign w:val="center"/>
          </w:tcPr>
          <w:p w14:paraId="1552E5DA">
            <w:pPr>
              <w:autoSpaceDE w:val="0"/>
              <w:autoSpaceDN w:val="0"/>
              <w:adjustRightInd w:val="0"/>
              <w:rPr>
                <w:sz w:val="18"/>
                <w:szCs w:val="18"/>
              </w:rPr>
            </w:pPr>
            <w:r>
              <w:rPr>
                <w:sz w:val="18"/>
                <w:szCs w:val="18"/>
              </w:rPr>
              <w:t>2</w:t>
            </w:r>
          </w:p>
        </w:tc>
        <w:tc>
          <w:tcPr>
            <w:tcW w:w="1217" w:type="dxa"/>
            <w:vAlign w:val="center"/>
          </w:tcPr>
          <w:p w14:paraId="28488628">
            <w:pPr>
              <w:autoSpaceDE w:val="0"/>
              <w:autoSpaceDN w:val="0"/>
              <w:adjustRightInd w:val="0"/>
              <w:rPr>
                <w:sz w:val="18"/>
                <w:szCs w:val="18"/>
              </w:rPr>
            </w:pPr>
            <w:r>
              <w:rPr>
                <w:sz w:val="18"/>
                <w:szCs w:val="18"/>
              </w:rPr>
              <w:t>280</w:t>
            </w:r>
          </w:p>
        </w:tc>
        <w:tc>
          <w:tcPr>
            <w:tcW w:w="1217" w:type="dxa"/>
            <w:vAlign w:val="center"/>
          </w:tcPr>
          <w:p w14:paraId="014F7B96">
            <w:pPr>
              <w:autoSpaceDE w:val="0"/>
              <w:autoSpaceDN w:val="0"/>
              <w:adjustRightInd w:val="0"/>
              <w:rPr>
                <w:sz w:val="18"/>
                <w:szCs w:val="18"/>
              </w:rPr>
            </w:pPr>
            <w:r>
              <w:rPr>
                <w:sz w:val="18"/>
                <w:szCs w:val="18"/>
              </w:rPr>
              <w:t>0</w:t>
            </w:r>
          </w:p>
        </w:tc>
        <w:tc>
          <w:tcPr>
            <w:tcW w:w="1217" w:type="dxa"/>
            <w:vAlign w:val="center"/>
          </w:tcPr>
          <w:p w14:paraId="6144CECE">
            <w:pPr>
              <w:autoSpaceDE w:val="0"/>
              <w:autoSpaceDN w:val="0"/>
              <w:adjustRightInd w:val="0"/>
              <w:rPr>
                <w:sz w:val="18"/>
                <w:szCs w:val="18"/>
              </w:rPr>
            </w:pPr>
            <w:r>
              <w:rPr>
                <w:sz w:val="18"/>
                <w:szCs w:val="18"/>
              </w:rPr>
              <w:t>0</w:t>
            </w:r>
          </w:p>
        </w:tc>
      </w:tr>
      <w:tr w14:paraId="63B1DD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571501B8">
            <w:pPr>
              <w:autoSpaceDE w:val="0"/>
              <w:autoSpaceDN w:val="0"/>
              <w:adjustRightInd w:val="0"/>
              <w:rPr>
                <w:sz w:val="18"/>
                <w:szCs w:val="18"/>
              </w:rPr>
            </w:pPr>
            <w:r>
              <w:rPr>
                <w:sz w:val="18"/>
                <w:szCs w:val="18"/>
              </w:rPr>
              <w:t>1988</w:t>
            </w:r>
          </w:p>
        </w:tc>
        <w:tc>
          <w:tcPr>
            <w:tcW w:w="1260" w:type="dxa"/>
            <w:vAlign w:val="center"/>
          </w:tcPr>
          <w:p w14:paraId="5BEFE255">
            <w:pPr>
              <w:autoSpaceDE w:val="0"/>
              <w:autoSpaceDN w:val="0"/>
              <w:adjustRightInd w:val="0"/>
              <w:rPr>
                <w:sz w:val="18"/>
                <w:szCs w:val="18"/>
              </w:rPr>
            </w:pPr>
            <w:r>
              <w:rPr>
                <w:sz w:val="18"/>
                <w:szCs w:val="18"/>
              </w:rPr>
              <w:t>2</w:t>
            </w:r>
          </w:p>
        </w:tc>
        <w:tc>
          <w:tcPr>
            <w:tcW w:w="1386" w:type="dxa"/>
            <w:vAlign w:val="center"/>
          </w:tcPr>
          <w:p w14:paraId="1CCAC5B3">
            <w:pPr>
              <w:autoSpaceDE w:val="0"/>
              <w:autoSpaceDN w:val="0"/>
              <w:adjustRightInd w:val="0"/>
              <w:rPr>
                <w:sz w:val="18"/>
                <w:szCs w:val="18"/>
              </w:rPr>
            </w:pPr>
            <w:r>
              <w:rPr>
                <w:sz w:val="18"/>
                <w:szCs w:val="18"/>
              </w:rPr>
              <w:t>1,800</w:t>
            </w:r>
          </w:p>
        </w:tc>
        <w:tc>
          <w:tcPr>
            <w:tcW w:w="1217" w:type="dxa"/>
            <w:vAlign w:val="center"/>
          </w:tcPr>
          <w:p w14:paraId="2A0F304E">
            <w:pPr>
              <w:autoSpaceDE w:val="0"/>
              <w:autoSpaceDN w:val="0"/>
              <w:adjustRightInd w:val="0"/>
              <w:rPr>
                <w:sz w:val="18"/>
                <w:szCs w:val="18"/>
              </w:rPr>
            </w:pPr>
            <w:r>
              <w:rPr>
                <w:sz w:val="18"/>
                <w:szCs w:val="18"/>
              </w:rPr>
              <w:t>1</w:t>
            </w:r>
          </w:p>
        </w:tc>
        <w:tc>
          <w:tcPr>
            <w:tcW w:w="1217" w:type="dxa"/>
            <w:vAlign w:val="center"/>
          </w:tcPr>
          <w:p w14:paraId="23BCF6BB">
            <w:pPr>
              <w:autoSpaceDE w:val="0"/>
              <w:autoSpaceDN w:val="0"/>
              <w:adjustRightInd w:val="0"/>
              <w:rPr>
                <w:sz w:val="18"/>
                <w:szCs w:val="18"/>
              </w:rPr>
            </w:pPr>
            <w:r>
              <w:rPr>
                <w:sz w:val="18"/>
                <w:szCs w:val="18"/>
              </w:rPr>
              <w:t>1,300</w:t>
            </w:r>
          </w:p>
        </w:tc>
        <w:tc>
          <w:tcPr>
            <w:tcW w:w="1217" w:type="dxa"/>
            <w:vAlign w:val="center"/>
          </w:tcPr>
          <w:p w14:paraId="235227F8">
            <w:pPr>
              <w:autoSpaceDE w:val="0"/>
              <w:autoSpaceDN w:val="0"/>
              <w:adjustRightInd w:val="0"/>
              <w:rPr>
                <w:sz w:val="18"/>
                <w:szCs w:val="18"/>
              </w:rPr>
            </w:pPr>
            <w:r>
              <w:rPr>
                <w:sz w:val="18"/>
                <w:szCs w:val="18"/>
              </w:rPr>
              <w:t>0</w:t>
            </w:r>
          </w:p>
        </w:tc>
        <w:tc>
          <w:tcPr>
            <w:tcW w:w="1217" w:type="dxa"/>
            <w:vAlign w:val="center"/>
          </w:tcPr>
          <w:p w14:paraId="21D42C3D">
            <w:pPr>
              <w:autoSpaceDE w:val="0"/>
              <w:autoSpaceDN w:val="0"/>
              <w:adjustRightInd w:val="0"/>
              <w:rPr>
                <w:sz w:val="18"/>
                <w:szCs w:val="18"/>
              </w:rPr>
            </w:pPr>
            <w:r>
              <w:rPr>
                <w:sz w:val="18"/>
                <w:szCs w:val="18"/>
              </w:rPr>
              <w:t>0</w:t>
            </w:r>
          </w:p>
        </w:tc>
      </w:tr>
      <w:tr w14:paraId="18CC06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397DF577">
            <w:pPr>
              <w:autoSpaceDE w:val="0"/>
              <w:autoSpaceDN w:val="0"/>
              <w:adjustRightInd w:val="0"/>
              <w:rPr>
                <w:sz w:val="18"/>
                <w:szCs w:val="18"/>
              </w:rPr>
            </w:pPr>
            <w:r>
              <w:rPr>
                <w:sz w:val="18"/>
                <w:szCs w:val="18"/>
              </w:rPr>
              <w:t>1989</w:t>
            </w:r>
          </w:p>
        </w:tc>
        <w:tc>
          <w:tcPr>
            <w:tcW w:w="1260" w:type="dxa"/>
            <w:vAlign w:val="center"/>
          </w:tcPr>
          <w:p w14:paraId="303E96F8">
            <w:pPr>
              <w:autoSpaceDE w:val="0"/>
              <w:autoSpaceDN w:val="0"/>
              <w:adjustRightInd w:val="0"/>
              <w:rPr>
                <w:sz w:val="18"/>
                <w:szCs w:val="18"/>
              </w:rPr>
            </w:pPr>
            <w:r>
              <w:rPr>
                <w:sz w:val="18"/>
                <w:szCs w:val="18"/>
              </w:rPr>
              <w:t>1</w:t>
            </w:r>
          </w:p>
        </w:tc>
        <w:tc>
          <w:tcPr>
            <w:tcW w:w="1386" w:type="dxa"/>
            <w:vAlign w:val="center"/>
          </w:tcPr>
          <w:p w14:paraId="6C327F88">
            <w:pPr>
              <w:autoSpaceDE w:val="0"/>
              <w:autoSpaceDN w:val="0"/>
              <w:adjustRightInd w:val="0"/>
              <w:rPr>
                <w:sz w:val="18"/>
                <w:szCs w:val="18"/>
              </w:rPr>
            </w:pPr>
            <w:r>
              <w:rPr>
                <w:sz w:val="18"/>
                <w:szCs w:val="18"/>
              </w:rPr>
              <w:t>280.1</w:t>
            </w:r>
          </w:p>
        </w:tc>
        <w:tc>
          <w:tcPr>
            <w:tcW w:w="1217" w:type="dxa"/>
            <w:vAlign w:val="center"/>
          </w:tcPr>
          <w:p w14:paraId="685383A2">
            <w:pPr>
              <w:autoSpaceDE w:val="0"/>
              <w:autoSpaceDN w:val="0"/>
              <w:adjustRightInd w:val="0"/>
              <w:rPr>
                <w:sz w:val="18"/>
                <w:szCs w:val="18"/>
              </w:rPr>
            </w:pPr>
            <w:r>
              <w:rPr>
                <w:sz w:val="18"/>
                <w:szCs w:val="18"/>
              </w:rPr>
              <w:t>2</w:t>
            </w:r>
          </w:p>
        </w:tc>
        <w:tc>
          <w:tcPr>
            <w:tcW w:w="1217" w:type="dxa"/>
            <w:vAlign w:val="center"/>
          </w:tcPr>
          <w:p w14:paraId="66EDC82C">
            <w:pPr>
              <w:autoSpaceDE w:val="0"/>
              <w:autoSpaceDN w:val="0"/>
              <w:adjustRightInd w:val="0"/>
              <w:rPr>
                <w:sz w:val="18"/>
                <w:szCs w:val="18"/>
              </w:rPr>
            </w:pPr>
            <w:r>
              <w:rPr>
                <w:sz w:val="18"/>
                <w:szCs w:val="18"/>
              </w:rPr>
              <w:t>119.6</w:t>
            </w:r>
          </w:p>
        </w:tc>
        <w:tc>
          <w:tcPr>
            <w:tcW w:w="1217" w:type="dxa"/>
            <w:vAlign w:val="center"/>
          </w:tcPr>
          <w:p w14:paraId="4B253685">
            <w:pPr>
              <w:autoSpaceDE w:val="0"/>
              <w:autoSpaceDN w:val="0"/>
              <w:adjustRightInd w:val="0"/>
              <w:rPr>
                <w:sz w:val="18"/>
                <w:szCs w:val="18"/>
              </w:rPr>
            </w:pPr>
            <w:r>
              <w:rPr>
                <w:sz w:val="18"/>
                <w:szCs w:val="18"/>
              </w:rPr>
              <w:t>0</w:t>
            </w:r>
          </w:p>
        </w:tc>
        <w:tc>
          <w:tcPr>
            <w:tcW w:w="1217" w:type="dxa"/>
            <w:vAlign w:val="center"/>
          </w:tcPr>
          <w:p w14:paraId="6DA973CA">
            <w:pPr>
              <w:autoSpaceDE w:val="0"/>
              <w:autoSpaceDN w:val="0"/>
              <w:adjustRightInd w:val="0"/>
              <w:rPr>
                <w:sz w:val="18"/>
                <w:szCs w:val="18"/>
              </w:rPr>
            </w:pPr>
            <w:r>
              <w:rPr>
                <w:sz w:val="18"/>
                <w:szCs w:val="18"/>
              </w:rPr>
              <w:t>0</w:t>
            </w:r>
          </w:p>
        </w:tc>
      </w:tr>
      <w:tr w14:paraId="367E14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66289261">
            <w:pPr>
              <w:autoSpaceDE w:val="0"/>
              <w:autoSpaceDN w:val="0"/>
              <w:adjustRightInd w:val="0"/>
              <w:rPr>
                <w:sz w:val="18"/>
                <w:szCs w:val="18"/>
              </w:rPr>
            </w:pPr>
            <w:r>
              <w:rPr>
                <w:sz w:val="18"/>
                <w:szCs w:val="18"/>
              </w:rPr>
              <w:t>1990</w:t>
            </w:r>
          </w:p>
        </w:tc>
        <w:tc>
          <w:tcPr>
            <w:tcW w:w="1260" w:type="dxa"/>
            <w:vAlign w:val="center"/>
          </w:tcPr>
          <w:p w14:paraId="3D847F49">
            <w:pPr>
              <w:autoSpaceDE w:val="0"/>
              <w:autoSpaceDN w:val="0"/>
              <w:adjustRightInd w:val="0"/>
              <w:rPr>
                <w:sz w:val="18"/>
                <w:szCs w:val="18"/>
              </w:rPr>
            </w:pPr>
            <w:r>
              <w:rPr>
                <w:sz w:val="18"/>
                <w:szCs w:val="18"/>
              </w:rPr>
              <w:t>1</w:t>
            </w:r>
          </w:p>
        </w:tc>
        <w:tc>
          <w:tcPr>
            <w:tcW w:w="1386" w:type="dxa"/>
            <w:vAlign w:val="center"/>
          </w:tcPr>
          <w:p w14:paraId="1F13EA83">
            <w:pPr>
              <w:autoSpaceDE w:val="0"/>
              <w:autoSpaceDN w:val="0"/>
              <w:adjustRightInd w:val="0"/>
              <w:rPr>
                <w:sz w:val="18"/>
                <w:szCs w:val="18"/>
              </w:rPr>
            </w:pPr>
            <w:r>
              <w:rPr>
                <w:sz w:val="18"/>
                <w:szCs w:val="18"/>
              </w:rPr>
              <w:t>125</w:t>
            </w:r>
          </w:p>
        </w:tc>
        <w:tc>
          <w:tcPr>
            <w:tcW w:w="1217" w:type="dxa"/>
            <w:vAlign w:val="center"/>
          </w:tcPr>
          <w:p w14:paraId="5A187902">
            <w:pPr>
              <w:autoSpaceDE w:val="0"/>
              <w:autoSpaceDN w:val="0"/>
              <w:adjustRightInd w:val="0"/>
              <w:rPr>
                <w:sz w:val="18"/>
                <w:szCs w:val="18"/>
              </w:rPr>
            </w:pPr>
            <w:r>
              <w:rPr>
                <w:sz w:val="18"/>
                <w:szCs w:val="18"/>
              </w:rPr>
              <w:t>0</w:t>
            </w:r>
          </w:p>
        </w:tc>
        <w:tc>
          <w:tcPr>
            <w:tcW w:w="1217" w:type="dxa"/>
            <w:vAlign w:val="center"/>
          </w:tcPr>
          <w:p w14:paraId="77E71E43">
            <w:pPr>
              <w:autoSpaceDE w:val="0"/>
              <w:autoSpaceDN w:val="0"/>
              <w:adjustRightInd w:val="0"/>
              <w:rPr>
                <w:sz w:val="18"/>
                <w:szCs w:val="18"/>
              </w:rPr>
            </w:pPr>
            <w:r>
              <w:rPr>
                <w:sz w:val="18"/>
                <w:szCs w:val="18"/>
              </w:rPr>
              <w:t>0</w:t>
            </w:r>
          </w:p>
        </w:tc>
        <w:tc>
          <w:tcPr>
            <w:tcW w:w="1217" w:type="dxa"/>
            <w:vAlign w:val="center"/>
          </w:tcPr>
          <w:p w14:paraId="7880D6B0">
            <w:pPr>
              <w:autoSpaceDE w:val="0"/>
              <w:autoSpaceDN w:val="0"/>
              <w:adjustRightInd w:val="0"/>
              <w:rPr>
                <w:sz w:val="18"/>
                <w:szCs w:val="18"/>
              </w:rPr>
            </w:pPr>
            <w:r>
              <w:rPr>
                <w:sz w:val="18"/>
                <w:szCs w:val="18"/>
              </w:rPr>
              <w:t>1</w:t>
            </w:r>
          </w:p>
        </w:tc>
        <w:tc>
          <w:tcPr>
            <w:tcW w:w="1217" w:type="dxa"/>
            <w:vAlign w:val="center"/>
          </w:tcPr>
          <w:p w14:paraId="01B922F0">
            <w:pPr>
              <w:autoSpaceDE w:val="0"/>
              <w:autoSpaceDN w:val="0"/>
              <w:adjustRightInd w:val="0"/>
              <w:rPr>
                <w:sz w:val="18"/>
                <w:szCs w:val="18"/>
              </w:rPr>
            </w:pPr>
            <w:r>
              <w:rPr>
                <w:sz w:val="18"/>
                <w:szCs w:val="18"/>
              </w:rPr>
              <w:t>2,250</w:t>
            </w:r>
          </w:p>
        </w:tc>
      </w:tr>
      <w:tr w14:paraId="0325DF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1DE72404">
            <w:pPr>
              <w:autoSpaceDE w:val="0"/>
              <w:autoSpaceDN w:val="0"/>
              <w:adjustRightInd w:val="0"/>
              <w:rPr>
                <w:sz w:val="18"/>
                <w:szCs w:val="18"/>
              </w:rPr>
            </w:pPr>
            <w:r>
              <w:rPr>
                <w:sz w:val="18"/>
                <w:szCs w:val="18"/>
              </w:rPr>
              <w:t>1991</w:t>
            </w:r>
          </w:p>
        </w:tc>
        <w:tc>
          <w:tcPr>
            <w:tcW w:w="1260" w:type="dxa"/>
            <w:vAlign w:val="center"/>
          </w:tcPr>
          <w:p w14:paraId="475D802D">
            <w:pPr>
              <w:autoSpaceDE w:val="0"/>
              <w:autoSpaceDN w:val="0"/>
              <w:adjustRightInd w:val="0"/>
              <w:rPr>
                <w:sz w:val="18"/>
                <w:szCs w:val="18"/>
              </w:rPr>
            </w:pPr>
            <w:r>
              <w:rPr>
                <w:sz w:val="18"/>
                <w:szCs w:val="18"/>
              </w:rPr>
              <w:t>2</w:t>
            </w:r>
          </w:p>
        </w:tc>
        <w:tc>
          <w:tcPr>
            <w:tcW w:w="1386" w:type="dxa"/>
            <w:vAlign w:val="center"/>
          </w:tcPr>
          <w:p w14:paraId="690B0634">
            <w:pPr>
              <w:autoSpaceDE w:val="0"/>
              <w:autoSpaceDN w:val="0"/>
              <w:adjustRightInd w:val="0"/>
              <w:rPr>
                <w:sz w:val="18"/>
                <w:szCs w:val="18"/>
              </w:rPr>
            </w:pPr>
            <w:r>
              <w:rPr>
                <w:sz w:val="18"/>
                <w:szCs w:val="18"/>
              </w:rPr>
              <w:t>278.88</w:t>
            </w:r>
          </w:p>
        </w:tc>
        <w:tc>
          <w:tcPr>
            <w:tcW w:w="1217" w:type="dxa"/>
            <w:vAlign w:val="center"/>
          </w:tcPr>
          <w:p w14:paraId="66F9DA25">
            <w:pPr>
              <w:autoSpaceDE w:val="0"/>
              <w:autoSpaceDN w:val="0"/>
              <w:adjustRightInd w:val="0"/>
              <w:rPr>
                <w:sz w:val="18"/>
                <w:szCs w:val="18"/>
              </w:rPr>
            </w:pPr>
            <w:r>
              <w:rPr>
                <w:sz w:val="18"/>
                <w:szCs w:val="18"/>
              </w:rPr>
              <w:t>1</w:t>
            </w:r>
          </w:p>
        </w:tc>
        <w:tc>
          <w:tcPr>
            <w:tcW w:w="1217" w:type="dxa"/>
            <w:vAlign w:val="center"/>
          </w:tcPr>
          <w:p w14:paraId="1A32B4CE">
            <w:pPr>
              <w:autoSpaceDE w:val="0"/>
              <w:autoSpaceDN w:val="0"/>
              <w:adjustRightInd w:val="0"/>
              <w:rPr>
                <w:sz w:val="18"/>
                <w:szCs w:val="18"/>
              </w:rPr>
            </w:pPr>
            <w:r>
              <w:rPr>
                <w:sz w:val="18"/>
                <w:szCs w:val="18"/>
              </w:rPr>
              <w:t>150</w:t>
            </w:r>
          </w:p>
        </w:tc>
        <w:tc>
          <w:tcPr>
            <w:tcW w:w="1217" w:type="dxa"/>
            <w:vAlign w:val="center"/>
          </w:tcPr>
          <w:p w14:paraId="264F03E0">
            <w:pPr>
              <w:autoSpaceDE w:val="0"/>
              <w:autoSpaceDN w:val="0"/>
              <w:adjustRightInd w:val="0"/>
              <w:rPr>
                <w:sz w:val="18"/>
                <w:szCs w:val="18"/>
              </w:rPr>
            </w:pPr>
            <w:r>
              <w:rPr>
                <w:sz w:val="18"/>
                <w:szCs w:val="18"/>
              </w:rPr>
              <w:t>0</w:t>
            </w:r>
          </w:p>
        </w:tc>
        <w:tc>
          <w:tcPr>
            <w:tcW w:w="1217" w:type="dxa"/>
            <w:vAlign w:val="center"/>
          </w:tcPr>
          <w:p w14:paraId="40547554">
            <w:pPr>
              <w:autoSpaceDE w:val="0"/>
              <w:autoSpaceDN w:val="0"/>
              <w:adjustRightInd w:val="0"/>
              <w:rPr>
                <w:sz w:val="18"/>
                <w:szCs w:val="18"/>
              </w:rPr>
            </w:pPr>
            <w:r>
              <w:rPr>
                <w:sz w:val="18"/>
                <w:szCs w:val="18"/>
              </w:rPr>
              <w:t>0</w:t>
            </w:r>
          </w:p>
        </w:tc>
      </w:tr>
      <w:tr w14:paraId="00446C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5F0B3FDD">
            <w:pPr>
              <w:autoSpaceDE w:val="0"/>
              <w:autoSpaceDN w:val="0"/>
              <w:adjustRightInd w:val="0"/>
              <w:rPr>
                <w:sz w:val="18"/>
                <w:szCs w:val="18"/>
              </w:rPr>
            </w:pPr>
            <w:r>
              <w:rPr>
                <w:sz w:val="18"/>
                <w:szCs w:val="18"/>
              </w:rPr>
              <w:t>1992</w:t>
            </w:r>
          </w:p>
        </w:tc>
        <w:tc>
          <w:tcPr>
            <w:tcW w:w="1260" w:type="dxa"/>
            <w:vAlign w:val="center"/>
          </w:tcPr>
          <w:p w14:paraId="4D9DDBCD">
            <w:pPr>
              <w:autoSpaceDE w:val="0"/>
              <w:autoSpaceDN w:val="0"/>
              <w:adjustRightInd w:val="0"/>
              <w:rPr>
                <w:sz w:val="18"/>
                <w:szCs w:val="18"/>
              </w:rPr>
            </w:pPr>
            <w:r>
              <w:rPr>
                <w:sz w:val="18"/>
                <w:szCs w:val="18"/>
              </w:rPr>
              <w:t>4</w:t>
            </w:r>
          </w:p>
        </w:tc>
        <w:tc>
          <w:tcPr>
            <w:tcW w:w="1386" w:type="dxa"/>
            <w:vAlign w:val="center"/>
          </w:tcPr>
          <w:p w14:paraId="3C062223">
            <w:pPr>
              <w:autoSpaceDE w:val="0"/>
              <w:autoSpaceDN w:val="0"/>
              <w:adjustRightInd w:val="0"/>
              <w:rPr>
                <w:sz w:val="18"/>
                <w:szCs w:val="18"/>
              </w:rPr>
            </w:pPr>
            <w:r>
              <w:rPr>
                <w:sz w:val="18"/>
                <w:szCs w:val="18"/>
              </w:rPr>
              <w:t>1,645.03</w:t>
            </w:r>
          </w:p>
        </w:tc>
        <w:tc>
          <w:tcPr>
            <w:tcW w:w="1217" w:type="dxa"/>
            <w:vAlign w:val="center"/>
          </w:tcPr>
          <w:p w14:paraId="52586A50">
            <w:pPr>
              <w:autoSpaceDE w:val="0"/>
              <w:autoSpaceDN w:val="0"/>
              <w:adjustRightInd w:val="0"/>
              <w:rPr>
                <w:sz w:val="18"/>
                <w:szCs w:val="18"/>
              </w:rPr>
            </w:pPr>
            <w:r>
              <w:rPr>
                <w:sz w:val="18"/>
                <w:szCs w:val="18"/>
              </w:rPr>
              <w:t>1</w:t>
            </w:r>
          </w:p>
        </w:tc>
        <w:tc>
          <w:tcPr>
            <w:tcW w:w="1217" w:type="dxa"/>
            <w:vAlign w:val="center"/>
          </w:tcPr>
          <w:p w14:paraId="24F3517C">
            <w:pPr>
              <w:autoSpaceDE w:val="0"/>
              <w:autoSpaceDN w:val="0"/>
              <w:adjustRightInd w:val="0"/>
              <w:rPr>
                <w:sz w:val="18"/>
                <w:szCs w:val="18"/>
              </w:rPr>
            </w:pPr>
            <w:r>
              <w:rPr>
                <w:sz w:val="18"/>
                <w:szCs w:val="18"/>
              </w:rPr>
              <w:t>83.7</w:t>
            </w:r>
          </w:p>
        </w:tc>
        <w:tc>
          <w:tcPr>
            <w:tcW w:w="1217" w:type="dxa"/>
            <w:vAlign w:val="center"/>
          </w:tcPr>
          <w:p w14:paraId="2589D465">
            <w:pPr>
              <w:autoSpaceDE w:val="0"/>
              <w:autoSpaceDN w:val="0"/>
              <w:adjustRightInd w:val="0"/>
              <w:rPr>
                <w:sz w:val="18"/>
                <w:szCs w:val="18"/>
              </w:rPr>
            </w:pPr>
            <w:r>
              <w:rPr>
                <w:sz w:val="18"/>
                <w:szCs w:val="18"/>
              </w:rPr>
              <w:t>0</w:t>
            </w:r>
          </w:p>
        </w:tc>
        <w:tc>
          <w:tcPr>
            <w:tcW w:w="1217" w:type="dxa"/>
            <w:vAlign w:val="center"/>
          </w:tcPr>
          <w:p w14:paraId="33A5F212">
            <w:pPr>
              <w:autoSpaceDE w:val="0"/>
              <w:autoSpaceDN w:val="0"/>
              <w:adjustRightInd w:val="0"/>
              <w:rPr>
                <w:sz w:val="18"/>
                <w:szCs w:val="18"/>
              </w:rPr>
            </w:pPr>
            <w:r>
              <w:rPr>
                <w:sz w:val="18"/>
                <w:szCs w:val="18"/>
              </w:rPr>
              <w:t>0</w:t>
            </w:r>
          </w:p>
        </w:tc>
      </w:tr>
      <w:tr w14:paraId="6E525D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5BF18AC1">
            <w:pPr>
              <w:autoSpaceDE w:val="0"/>
              <w:autoSpaceDN w:val="0"/>
              <w:adjustRightInd w:val="0"/>
              <w:rPr>
                <w:sz w:val="18"/>
                <w:szCs w:val="18"/>
              </w:rPr>
            </w:pPr>
            <w:r>
              <w:rPr>
                <w:sz w:val="18"/>
                <w:szCs w:val="18"/>
              </w:rPr>
              <w:t>1993</w:t>
            </w:r>
          </w:p>
        </w:tc>
        <w:tc>
          <w:tcPr>
            <w:tcW w:w="1260" w:type="dxa"/>
            <w:vAlign w:val="center"/>
          </w:tcPr>
          <w:p w14:paraId="5C65071F">
            <w:pPr>
              <w:autoSpaceDE w:val="0"/>
              <w:autoSpaceDN w:val="0"/>
              <w:adjustRightInd w:val="0"/>
              <w:rPr>
                <w:sz w:val="18"/>
                <w:szCs w:val="18"/>
              </w:rPr>
            </w:pPr>
            <w:r>
              <w:rPr>
                <w:sz w:val="18"/>
                <w:szCs w:val="18"/>
              </w:rPr>
              <w:t>2</w:t>
            </w:r>
          </w:p>
        </w:tc>
        <w:tc>
          <w:tcPr>
            <w:tcW w:w="1386" w:type="dxa"/>
            <w:vAlign w:val="center"/>
          </w:tcPr>
          <w:p w14:paraId="2ACF25E7">
            <w:pPr>
              <w:autoSpaceDE w:val="0"/>
              <w:autoSpaceDN w:val="0"/>
              <w:adjustRightInd w:val="0"/>
              <w:rPr>
                <w:sz w:val="18"/>
                <w:szCs w:val="18"/>
              </w:rPr>
            </w:pPr>
            <w:r>
              <w:rPr>
                <w:sz w:val="18"/>
                <w:szCs w:val="18"/>
              </w:rPr>
              <w:t>785</w:t>
            </w:r>
          </w:p>
        </w:tc>
        <w:tc>
          <w:tcPr>
            <w:tcW w:w="1217" w:type="dxa"/>
            <w:vAlign w:val="center"/>
          </w:tcPr>
          <w:p w14:paraId="67EDC923">
            <w:pPr>
              <w:autoSpaceDE w:val="0"/>
              <w:autoSpaceDN w:val="0"/>
              <w:adjustRightInd w:val="0"/>
              <w:rPr>
                <w:sz w:val="18"/>
                <w:szCs w:val="18"/>
              </w:rPr>
            </w:pPr>
            <w:r>
              <w:rPr>
                <w:sz w:val="18"/>
                <w:szCs w:val="18"/>
              </w:rPr>
              <w:t>3</w:t>
            </w:r>
          </w:p>
        </w:tc>
        <w:tc>
          <w:tcPr>
            <w:tcW w:w="1217" w:type="dxa"/>
            <w:vAlign w:val="center"/>
          </w:tcPr>
          <w:p w14:paraId="284A22BA">
            <w:pPr>
              <w:autoSpaceDE w:val="0"/>
              <w:autoSpaceDN w:val="0"/>
              <w:adjustRightInd w:val="0"/>
              <w:rPr>
                <w:sz w:val="18"/>
                <w:szCs w:val="18"/>
              </w:rPr>
            </w:pPr>
            <w:r>
              <w:rPr>
                <w:sz w:val="18"/>
                <w:szCs w:val="18"/>
              </w:rPr>
              <w:t>1,359.20</w:t>
            </w:r>
          </w:p>
        </w:tc>
        <w:tc>
          <w:tcPr>
            <w:tcW w:w="1217" w:type="dxa"/>
            <w:vAlign w:val="center"/>
          </w:tcPr>
          <w:p w14:paraId="3F22F956">
            <w:pPr>
              <w:autoSpaceDE w:val="0"/>
              <w:autoSpaceDN w:val="0"/>
              <w:adjustRightInd w:val="0"/>
              <w:rPr>
                <w:sz w:val="18"/>
                <w:szCs w:val="18"/>
              </w:rPr>
            </w:pPr>
            <w:r>
              <w:rPr>
                <w:sz w:val="18"/>
                <w:szCs w:val="18"/>
              </w:rPr>
              <w:t>0</w:t>
            </w:r>
          </w:p>
        </w:tc>
        <w:tc>
          <w:tcPr>
            <w:tcW w:w="1217" w:type="dxa"/>
            <w:vAlign w:val="center"/>
          </w:tcPr>
          <w:p w14:paraId="3BC421D3">
            <w:pPr>
              <w:autoSpaceDE w:val="0"/>
              <w:autoSpaceDN w:val="0"/>
              <w:adjustRightInd w:val="0"/>
              <w:rPr>
                <w:sz w:val="18"/>
                <w:szCs w:val="18"/>
              </w:rPr>
            </w:pPr>
            <w:r>
              <w:rPr>
                <w:sz w:val="18"/>
                <w:szCs w:val="18"/>
              </w:rPr>
              <w:t>0</w:t>
            </w:r>
          </w:p>
        </w:tc>
      </w:tr>
      <w:tr w14:paraId="176EEA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68D49E16">
            <w:pPr>
              <w:autoSpaceDE w:val="0"/>
              <w:autoSpaceDN w:val="0"/>
              <w:adjustRightInd w:val="0"/>
              <w:rPr>
                <w:sz w:val="18"/>
                <w:szCs w:val="18"/>
              </w:rPr>
            </w:pPr>
            <w:r>
              <w:rPr>
                <w:sz w:val="18"/>
                <w:szCs w:val="18"/>
              </w:rPr>
              <w:t>1994</w:t>
            </w:r>
          </w:p>
        </w:tc>
        <w:tc>
          <w:tcPr>
            <w:tcW w:w="1260" w:type="dxa"/>
            <w:vAlign w:val="center"/>
          </w:tcPr>
          <w:p w14:paraId="3FC1A203">
            <w:pPr>
              <w:autoSpaceDE w:val="0"/>
              <w:autoSpaceDN w:val="0"/>
              <w:adjustRightInd w:val="0"/>
              <w:rPr>
                <w:sz w:val="18"/>
                <w:szCs w:val="18"/>
              </w:rPr>
            </w:pPr>
            <w:r>
              <w:rPr>
                <w:sz w:val="18"/>
                <w:szCs w:val="18"/>
              </w:rPr>
              <w:t>2</w:t>
            </w:r>
          </w:p>
        </w:tc>
        <w:tc>
          <w:tcPr>
            <w:tcW w:w="1386" w:type="dxa"/>
            <w:vAlign w:val="center"/>
          </w:tcPr>
          <w:p w14:paraId="027115C6">
            <w:pPr>
              <w:autoSpaceDE w:val="0"/>
              <w:autoSpaceDN w:val="0"/>
              <w:adjustRightInd w:val="0"/>
              <w:rPr>
                <w:sz w:val="18"/>
                <w:szCs w:val="18"/>
              </w:rPr>
            </w:pPr>
            <w:r>
              <w:rPr>
                <w:sz w:val="18"/>
                <w:szCs w:val="18"/>
              </w:rPr>
              <w:t>278.62</w:t>
            </w:r>
          </w:p>
        </w:tc>
        <w:tc>
          <w:tcPr>
            <w:tcW w:w="1217" w:type="dxa"/>
            <w:vAlign w:val="center"/>
          </w:tcPr>
          <w:p w14:paraId="475D07C0">
            <w:pPr>
              <w:autoSpaceDE w:val="0"/>
              <w:autoSpaceDN w:val="0"/>
              <w:adjustRightInd w:val="0"/>
              <w:rPr>
                <w:sz w:val="18"/>
                <w:szCs w:val="18"/>
              </w:rPr>
            </w:pPr>
            <w:r>
              <w:rPr>
                <w:sz w:val="18"/>
                <w:szCs w:val="18"/>
              </w:rPr>
              <w:t>2</w:t>
            </w:r>
          </w:p>
        </w:tc>
        <w:tc>
          <w:tcPr>
            <w:tcW w:w="1217" w:type="dxa"/>
            <w:vAlign w:val="center"/>
          </w:tcPr>
          <w:p w14:paraId="56FF1AC8">
            <w:pPr>
              <w:autoSpaceDE w:val="0"/>
              <w:autoSpaceDN w:val="0"/>
              <w:adjustRightInd w:val="0"/>
              <w:rPr>
                <w:sz w:val="18"/>
                <w:szCs w:val="18"/>
              </w:rPr>
            </w:pPr>
            <w:r>
              <w:rPr>
                <w:sz w:val="18"/>
                <w:szCs w:val="18"/>
              </w:rPr>
              <w:t>1,101.85</w:t>
            </w:r>
          </w:p>
        </w:tc>
        <w:tc>
          <w:tcPr>
            <w:tcW w:w="1217" w:type="dxa"/>
            <w:vAlign w:val="center"/>
          </w:tcPr>
          <w:p w14:paraId="13B346D2">
            <w:pPr>
              <w:autoSpaceDE w:val="0"/>
              <w:autoSpaceDN w:val="0"/>
              <w:adjustRightInd w:val="0"/>
              <w:rPr>
                <w:sz w:val="18"/>
                <w:szCs w:val="18"/>
              </w:rPr>
            </w:pPr>
            <w:r>
              <w:rPr>
                <w:sz w:val="18"/>
                <w:szCs w:val="18"/>
              </w:rPr>
              <w:t>0</w:t>
            </w:r>
          </w:p>
        </w:tc>
        <w:tc>
          <w:tcPr>
            <w:tcW w:w="1217" w:type="dxa"/>
            <w:vAlign w:val="center"/>
          </w:tcPr>
          <w:p w14:paraId="5FB0A9CC">
            <w:pPr>
              <w:autoSpaceDE w:val="0"/>
              <w:autoSpaceDN w:val="0"/>
              <w:adjustRightInd w:val="0"/>
              <w:rPr>
                <w:sz w:val="18"/>
                <w:szCs w:val="18"/>
              </w:rPr>
            </w:pPr>
            <w:r>
              <w:rPr>
                <w:sz w:val="18"/>
                <w:szCs w:val="18"/>
              </w:rPr>
              <w:t>0</w:t>
            </w:r>
          </w:p>
        </w:tc>
      </w:tr>
      <w:tr w14:paraId="3D1800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151B805F">
            <w:pPr>
              <w:autoSpaceDE w:val="0"/>
              <w:autoSpaceDN w:val="0"/>
              <w:adjustRightInd w:val="0"/>
              <w:rPr>
                <w:sz w:val="18"/>
                <w:szCs w:val="18"/>
              </w:rPr>
            </w:pPr>
            <w:r>
              <w:rPr>
                <w:sz w:val="18"/>
                <w:szCs w:val="18"/>
              </w:rPr>
              <w:t>1995</w:t>
            </w:r>
          </w:p>
        </w:tc>
        <w:tc>
          <w:tcPr>
            <w:tcW w:w="1260" w:type="dxa"/>
            <w:vAlign w:val="center"/>
          </w:tcPr>
          <w:p w14:paraId="5B1867D2">
            <w:pPr>
              <w:autoSpaceDE w:val="0"/>
              <w:autoSpaceDN w:val="0"/>
              <w:adjustRightInd w:val="0"/>
              <w:rPr>
                <w:sz w:val="18"/>
                <w:szCs w:val="18"/>
              </w:rPr>
            </w:pPr>
            <w:r>
              <w:rPr>
                <w:sz w:val="18"/>
                <w:szCs w:val="18"/>
              </w:rPr>
              <w:t>1</w:t>
            </w:r>
          </w:p>
        </w:tc>
        <w:tc>
          <w:tcPr>
            <w:tcW w:w="1386" w:type="dxa"/>
            <w:vAlign w:val="center"/>
          </w:tcPr>
          <w:p w14:paraId="5253BCAD">
            <w:pPr>
              <w:autoSpaceDE w:val="0"/>
              <w:autoSpaceDN w:val="0"/>
              <w:adjustRightInd w:val="0"/>
              <w:rPr>
                <w:sz w:val="18"/>
                <w:szCs w:val="18"/>
              </w:rPr>
            </w:pPr>
            <w:r>
              <w:rPr>
                <w:sz w:val="18"/>
                <w:szCs w:val="18"/>
              </w:rPr>
              <w:t>10</w:t>
            </w:r>
          </w:p>
        </w:tc>
        <w:tc>
          <w:tcPr>
            <w:tcW w:w="1217" w:type="dxa"/>
            <w:vAlign w:val="center"/>
          </w:tcPr>
          <w:p w14:paraId="717A2D6F">
            <w:pPr>
              <w:autoSpaceDE w:val="0"/>
              <w:autoSpaceDN w:val="0"/>
              <w:adjustRightInd w:val="0"/>
              <w:rPr>
                <w:sz w:val="18"/>
                <w:szCs w:val="18"/>
              </w:rPr>
            </w:pPr>
            <w:r>
              <w:rPr>
                <w:sz w:val="18"/>
                <w:szCs w:val="18"/>
              </w:rPr>
              <w:t>11</w:t>
            </w:r>
          </w:p>
        </w:tc>
        <w:tc>
          <w:tcPr>
            <w:tcW w:w="1217" w:type="dxa"/>
            <w:vAlign w:val="center"/>
          </w:tcPr>
          <w:p w14:paraId="772DED70">
            <w:pPr>
              <w:autoSpaceDE w:val="0"/>
              <w:autoSpaceDN w:val="0"/>
              <w:adjustRightInd w:val="0"/>
              <w:rPr>
                <w:sz w:val="18"/>
                <w:szCs w:val="18"/>
              </w:rPr>
            </w:pPr>
            <w:r>
              <w:rPr>
                <w:sz w:val="18"/>
                <w:szCs w:val="18"/>
              </w:rPr>
              <w:t>2,389.40</w:t>
            </w:r>
          </w:p>
        </w:tc>
        <w:tc>
          <w:tcPr>
            <w:tcW w:w="1217" w:type="dxa"/>
            <w:vAlign w:val="center"/>
          </w:tcPr>
          <w:p w14:paraId="37FAD41B">
            <w:pPr>
              <w:autoSpaceDE w:val="0"/>
              <w:autoSpaceDN w:val="0"/>
              <w:adjustRightInd w:val="0"/>
              <w:rPr>
                <w:sz w:val="18"/>
                <w:szCs w:val="18"/>
              </w:rPr>
            </w:pPr>
            <w:r>
              <w:rPr>
                <w:sz w:val="18"/>
                <w:szCs w:val="18"/>
              </w:rPr>
              <w:t>0</w:t>
            </w:r>
          </w:p>
        </w:tc>
        <w:tc>
          <w:tcPr>
            <w:tcW w:w="1217" w:type="dxa"/>
            <w:vAlign w:val="center"/>
          </w:tcPr>
          <w:p w14:paraId="2CA7D15F">
            <w:pPr>
              <w:autoSpaceDE w:val="0"/>
              <w:autoSpaceDN w:val="0"/>
              <w:adjustRightInd w:val="0"/>
              <w:rPr>
                <w:sz w:val="18"/>
                <w:szCs w:val="18"/>
              </w:rPr>
            </w:pPr>
            <w:r>
              <w:rPr>
                <w:sz w:val="18"/>
                <w:szCs w:val="18"/>
              </w:rPr>
              <w:t>0</w:t>
            </w:r>
          </w:p>
        </w:tc>
      </w:tr>
      <w:tr w14:paraId="094930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5CE689A2">
            <w:pPr>
              <w:autoSpaceDE w:val="0"/>
              <w:autoSpaceDN w:val="0"/>
              <w:adjustRightInd w:val="0"/>
              <w:rPr>
                <w:sz w:val="18"/>
                <w:szCs w:val="18"/>
              </w:rPr>
            </w:pPr>
            <w:r>
              <w:rPr>
                <w:sz w:val="18"/>
                <w:szCs w:val="18"/>
              </w:rPr>
              <w:t>1996</w:t>
            </w:r>
          </w:p>
        </w:tc>
        <w:tc>
          <w:tcPr>
            <w:tcW w:w="1260" w:type="dxa"/>
            <w:vAlign w:val="center"/>
          </w:tcPr>
          <w:p w14:paraId="133AFA26">
            <w:pPr>
              <w:autoSpaceDE w:val="0"/>
              <w:autoSpaceDN w:val="0"/>
              <w:adjustRightInd w:val="0"/>
              <w:rPr>
                <w:sz w:val="18"/>
                <w:szCs w:val="18"/>
              </w:rPr>
            </w:pPr>
            <w:r>
              <w:rPr>
                <w:sz w:val="18"/>
                <w:szCs w:val="18"/>
              </w:rPr>
              <w:t>2</w:t>
            </w:r>
          </w:p>
        </w:tc>
        <w:tc>
          <w:tcPr>
            <w:tcW w:w="1386" w:type="dxa"/>
            <w:vAlign w:val="center"/>
          </w:tcPr>
          <w:p w14:paraId="589B45AA">
            <w:pPr>
              <w:autoSpaceDE w:val="0"/>
              <w:autoSpaceDN w:val="0"/>
              <w:adjustRightInd w:val="0"/>
              <w:rPr>
                <w:sz w:val="18"/>
                <w:szCs w:val="18"/>
              </w:rPr>
            </w:pPr>
            <w:r>
              <w:rPr>
                <w:sz w:val="18"/>
                <w:szCs w:val="18"/>
              </w:rPr>
              <w:t>454.11</w:t>
            </w:r>
          </w:p>
        </w:tc>
        <w:tc>
          <w:tcPr>
            <w:tcW w:w="1217" w:type="dxa"/>
            <w:vAlign w:val="center"/>
          </w:tcPr>
          <w:p w14:paraId="57CC7DFF">
            <w:pPr>
              <w:autoSpaceDE w:val="0"/>
              <w:autoSpaceDN w:val="0"/>
              <w:adjustRightInd w:val="0"/>
              <w:rPr>
                <w:sz w:val="18"/>
                <w:szCs w:val="18"/>
              </w:rPr>
            </w:pPr>
            <w:r>
              <w:rPr>
                <w:sz w:val="18"/>
                <w:szCs w:val="18"/>
              </w:rPr>
              <w:t>8</w:t>
            </w:r>
          </w:p>
        </w:tc>
        <w:tc>
          <w:tcPr>
            <w:tcW w:w="1217" w:type="dxa"/>
            <w:vAlign w:val="center"/>
          </w:tcPr>
          <w:p w14:paraId="5B0A8769">
            <w:pPr>
              <w:autoSpaceDE w:val="0"/>
              <w:autoSpaceDN w:val="0"/>
              <w:adjustRightInd w:val="0"/>
              <w:rPr>
                <w:sz w:val="18"/>
                <w:szCs w:val="18"/>
              </w:rPr>
            </w:pPr>
            <w:r>
              <w:rPr>
                <w:sz w:val="18"/>
                <w:szCs w:val="18"/>
              </w:rPr>
              <w:t>1,653.53</w:t>
            </w:r>
          </w:p>
        </w:tc>
        <w:tc>
          <w:tcPr>
            <w:tcW w:w="1217" w:type="dxa"/>
            <w:vAlign w:val="center"/>
          </w:tcPr>
          <w:p w14:paraId="3DF9B6F0">
            <w:pPr>
              <w:autoSpaceDE w:val="0"/>
              <w:autoSpaceDN w:val="0"/>
              <w:adjustRightInd w:val="0"/>
              <w:rPr>
                <w:sz w:val="18"/>
                <w:szCs w:val="18"/>
              </w:rPr>
            </w:pPr>
            <w:r>
              <w:rPr>
                <w:sz w:val="18"/>
                <w:szCs w:val="18"/>
              </w:rPr>
              <w:t>1</w:t>
            </w:r>
          </w:p>
        </w:tc>
        <w:tc>
          <w:tcPr>
            <w:tcW w:w="1217" w:type="dxa"/>
            <w:vAlign w:val="center"/>
          </w:tcPr>
          <w:p w14:paraId="2FEBEF54">
            <w:pPr>
              <w:autoSpaceDE w:val="0"/>
              <w:autoSpaceDN w:val="0"/>
              <w:adjustRightInd w:val="0"/>
              <w:rPr>
                <w:sz w:val="18"/>
                <w:szCs w:val="18"/>
              </w:rPr>
            </w:pPr>
            <w:r>
              <w:rPr>
                <w:sz w:val="18"/>
                <w:szCs w:val="18"/>
              </w:rPr>
              <w:t>51.2</w:t>
            </w:r>
          </w:p>
        </w:tc>
      </w:tr>
      <w:tr w14:paraId="59DB3C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57DE0BEE">
            <w:pPr>
              <w:autoSpaceDE w:val="0"/>
              <w:autoSpaceDN w:val="0"/>
              <w:adjustRightInd w:val="0"/>
              <w:rPr>
                <w:sz w:val="18"/>
                <w:szCs w:val="18"/>
              </w:rPr>
            </w:pPr>
            <w:r>
              <w:rPr>
                <w:sz w:val="18"/>
                <w:szCs w:val="18"/>
              </w:rPr>
              <w:t>1997</w:t>
            </w:r>
          </w:p>
        </w:tc>
        <w:tc>
          <w:tcPr>
            <w:tcW w:w="1260" w:type="dxa"/>
            <w:vAlign w:val="center"/>
          </w:tcPr>
          <w:p w14:paraId="7C7C9F8B">
            <w:pPr>
              <w:autoSpaceDE w:val="0"/>
              <w:autoSpaceDN w:val="0"/>
              <w:adjustRightInd w:val="0"/>
              <w:rPr>
                <w:sz w:val="18"/>
                <w:szCs w:val="18"/>
              </w:rPr>
            </w:pPr>
            <w:r>
              <w:rPr>
                <w:sz w:val="18"/>
                <w:szCs w:val="18"/>
              </w:rPr>
              <w:t>0</w:t>
            </w:r>
          </w:p>
        </w:tc>
        <w:tc>
          <w:tcPr>
            <w:tcW w:w="1386" w:type="dxa"/>
            <w:vAlign w:val="center"/>
          </w:tcPr>
          <w:p w14:paraId="5401A1E3">
            <w:pPr>
              <w:autoSpaceDE w:val="0"/>
              <w:autoSpaceDN w:val="0"/>
              <w:adjustRightInd w:val="0"/>
              <w:rPr>
                <w:sz w:val="18"/>
                <w:szCs w:val="18"/>
              </w:rPr>
            </w:pPr>
            <w:r>
              <w:rPr>
                <w:sz w:val="18"/>
                <w:szCs w:val="18"/>
              </w:rPr>
              <w:t>0</w:t>
            </w:r>
          </w:p>
        </w:tc>
        <w:tc>
          <w:tcPr>
            <w:tcW w:w="1217" w:type="dxa"/>
            <w:vAlign w:val="center"/>
          </w:tcPr>
          <w:p w14:paraId="5DAC6E2F">
            <w:pPr>
              <w:autoSpaceDE w:val="0"/>
              <w:autoSpaceDN w:val="0"/>
              <w:adjustRightInd w:val="0"/>
              <w:rPr>
                <w:sz w:val="18"/>
                <w:szCs w:val="18"/>
              </w:rPr>
            </w:pPr>
            <w:r>
              <w:rPr>
                <w:sz w:val="18"/>
                <w:szCs w:val="18"/>
              </w:rPr>
              <w:t>5</w:t>
            </w:r>
          </w:p>
        </w:tc>
        <w:tc>
          <w:tcPr>
            <w:tcW w:w="1217" w:type="dxa"/>
            <w:vAlign w:val="center"/>
          </w:tcPr>
          <w:p w14:paraId="3B0BF06B">
            <w:pPr>
              <w:autoSpaceDE w:val="0"/>
              <w:autoSpaceDN w:val="0"/>
              <w:adjustRightInd w:val="0"/>
              <w:rPr>
                <w:sz w:val="18"/>
                <w:szCs w:val="18"/>
              </w:rPr>
            </w:pPr>
            <w:r>
              <w:rPr>
                <w:sz w:val="18"/>
                <w:szCs w:val="18"/>
              </w:rPr>
              <w:t>5,251.60</w:t>
            </w:r>
          </w:p>
        </w:tc>
        <w:tc>
          <w:tcPr>
            <w:tcW w:w="1217" w:type="dxa"/>
            <w:vAlign w:val="center"/>
          </w:tcPr>
          <w:p w14:paraId="54130F90">
            <w:pPr>
              <w:autoSpaceDE w:val="0"/>
              <w:autoSpaceDN w:val="0"/>
              <w:adjustRightInd w:val="0"/>
              <w:rPr>
                <w:sz w:val="18"/>
                <w:szCs w:val="18"/>
              </w:rPr>
            </w:pPr>
            <w:r>
              <w:rPr>
                <w:sz w:val="18"/>
                <w:szCs w:val="18"/>
              </w:rPr>
              <w:t>0</w:t>
            </w:r>
          </w:p>
        </w:tc>
        <w:tc>
          <w:tcPr>
            <w:tcW w:w="1217" w:type="dxa"/>
            <w:vAlign w:val="center"/>
          </w:tcPr>
          <w:p w14:paraId="7A48E738">
            <w:pPr>
              <w:autoSpaceDE w:val="0"/>
              <w:autoSpaceDN w:val="0"/>
              <w:adjustRightInd w:val="0"/>
              <w:rPr>
                <w:sz w:val="18"/>
                <w:szCs w:val="18"/>
              </w:rPr>
            </w:pPr>
            <w:r>
              <w:rPr>
                <w:sz w:val="18"/>
                <w:szCs w:val="18"/>
              </w:rPr>
              <w:t>0</w:t>
            </w:r>
          </w:p>
        </w:tc>
      </w:tr>
      <w:tr w14:paraId="743236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4AA7A0B7">
            <w:pPr>
              <w:autoSpaceDE w:val="0"/>
              <w:autoSpaceDN w:val="0"/>
              <w:adjustRightInd w:val="0"/>
              <w:rPr>
                <w:sz w:val="18"/>
                <w:szCs w:val="18"/>
              </w:rPr>
            </w:pPr>
            <w:r>
              <w:rPr>
                <w:sz w:val="18"/>
                <w:szCs w:val="18"/>
              </w:rPr>
              <w:t>1998</w:t>
            </w:r>
          </w:p>
        </w:tc>
        <w:tc>
          <w:tcPr>
            <w:tcW w:w="1260" w:type="dxa"/>
            <w:vAlign w:val="center"/>
          </w:tcPr>
          <w:p w14:paraId="1BCD59A9">
            <w:pPr>
              <w:autoSpaceDE w:val="0"/>
              <w:autoSpaceDN w:val="0"/>
              <w:adjustRightInd w:val="0"/>
              <w:rPr>
                <w:sz w:val="18"/>
                <w:szCs w:val="18"/>
              </w:rPr>
            </w:pPr>
            <w:r>
              <w:rPr>
                <w:sz w:val="18"/>
                <w:szCs w:val="18"/>
              </w:rPr>
              <w:t>0</w:t>
            </w:r>
          </w:p>
        </w:tc>
        <w:tc>
          <w:tcPr>
            <w:tcW w:w="1386" w:type="dxa"/>
            <w:vAlign w:val="center"/>
          </w:tcPr>
          <w:p w14:paraId="2FF55F51">
            <w:pPr>
              <w:autoSpaceDE w:val="0"/>
              <w:autoSpaceDN w:val="0"/>
              <w:adjustRightInd w:val="0"/>
              <w:rPr>
                <w:sz w:val="18"/>
                <w:szCs w:val="18"/>
              </w:rPr>
            </w:pPr>
            <w:r>
              <w:rPr>
                <w:sz w:val="18"/>
                <w:szCs w:val="18"/>
              </w:rPr>
              <w:t>0</w:t>
            </w:r>
          </w:p>
        </w:tc>
        <w:tc>
          <w:tcPr>
            <w:tcW w:w="1217" w:type="dxa"/>
            <w:vAlign w:val="center"/>
          </w:tcPr>
          <w:p w14:paraId="735685BB">
            <w:pPr>
              <w:autoSpaceDE w:val="0"/>
              <w:autoSpaceDN w:val="0"/>
              <w:adjustRightInd w:val="0"/>
              <w:rPr>
                <w:sz w:val="18"/>
                <w:szCs w:val="18"/>
              </w:rPr>
            </w:pPr>
            <w:r>
              <w:rPr>
                <w:sz w:val="18"/>
                <w:szCs w:val="18"/>
              </w:rPr>
              <w:t>4</w:t>
            </w:r>
          </w:p>
        </w:tc>
        <w:tc>
          <w:tcPr>
            <w:tcW w:w="1217" w:type="dxa"/>
            <w:vAlign w:val="center"/>
          </w:tcPr>
          <w:p w14:paraId="595558EF">
            <w:pPr>
              <w:autoSpaceDE w:val="0"/>
              <w:autoSpaceDN w:val="0"/>
              <w:adjustRightInd w:val="0"/>
              <w:rPr>
                <w:sz w:val="18"/>
                <w:szCs w:val="18"/>
              </w:rPr>
            </w:pPr>
            <w:r>
              <w:rPr>
                <w:sz w:val="18"/>
                <w:szCs w:val="18"/>
              </w:rPr>
              <w:t>4,914.52</w:t>
            </w:r>
          </w:p>
        </w:tc>
        <w:tc>
          <w:tcPr>
            <w:tcW w:w="1217" w:type="dxa"/>
            <w:vAlign w:val="center"/>
          </w:tcPr>
          <w:p w14:paraId="3A41A85C">
            <w:pPr>
              <w:autoSpaceDE w:val="0"/>
              <w:autoSpaceDN w:val="0"/>
              <w:adjustRightInd w:val="0"/>
              <w:rPr>
                <w:sz w:val="18"/>
                <w:szCs w:val="18"/>
              </w:rPr>
            </w:pPr>
            <w:r>
              <w:rPr>
                <w:sz w:val="18"/>
                <w:szCs w:val="18"/>
              </w:rPr>
              <w:t>0</w:t>
            </w:r>
          </w:p>
        </w:tc>
        <w:tc>
          <w:tcPr>
            <w:tcW w:w="1217" w:type="dxa"/>
            <w:vAlign w:val="center"/>
          </w:tcPr>
          <w:p w14:paraId="03E49B9B">
            <w:pPr>
              <w:autoSpaceDE w:val="0"/>
              <w:autoSpaceDN w:val="0"/>
              <w:adjustRightInd w:val="0"/>
              <w:rPr>
                <w:sz w:val="18"/>
                <w:szCs w:val="18"/>
              </w:rPr>
            </w:pPr>
            <w:r>
              <w:rPr>
                <w:sz w:val="18"/>
                <w:szCs w:val="18"/>
              </w:rPr>
              <w:t>0</w:t>
            </w:r>
          </w:p>
        </w:tc>
      </w:tr>
      <w:tr w14:paraId="4D24CD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45500855">
            <w:pPr>
              <w:autoSpaceDE w:val="0"/>
              <w:autoSpaceDN w:val="0"/>
              <w:adjustRightInd w:val="0"/>
              <w:rPr>
                <w:sz w:val="18"/>
                <w:szCs w:val="18"/>
              </w:rPr>
            </w:pPr>
            <w:r>
              <w:rPr>
                <w:sz w:val="18"/>
                <w:szCs w:val="18"/>
              </w:rPr>
              <w:t>1999</w:t>
            </w:r>
          </w:p>
        </w:tc>
        <w:tc>
          <w:tcPr>
            <w:tcW w:w="1260" w:type="dxa"/>
            <w:vAlign w:val="center"/>
          </w:tcPr>
          <w:p w14:paraId="2A5C7188">
            <w:pPr>
              <w:autoSpaceDE w:val="0"/>
              <w:autoSpaceDN w:val="0"/>
              <w:adjustRightInd w:val="0"/>
              <w:rPr>
                <w:sz w:val="18"/>
                <w:szCs w:val="18"/>
              </w:rPr>
            </w:pPr>
            <w:r>
              <w:rPr>
                <w:sz w:val="18"/>
                <w:szCs w:val="18"/>
              </w:rPr>
              <w:t>1</w:t>
            </w:r>
          </w:p>
        </w:tc>
        <w:tc>
          <w:tcPr>
            <w:tcW w:w="1386" w:type="dxa"/>
            <w:vAlign w:val="center"/>
          </w:tcPr>
          <w:p w14:paraId="377C4147">
            <w:pPr>
              <w:autoSpaceDE w:val="0"/>
              <w:autoSpaceDN w:val="0"/>
              <w:adjustRightInd w:val="0"/>
              <w:rPr>
                <w:sz w:val="18"/>
                <w:szCs w:val="18"/>
              </w:rPr>
            </w:pPr>
            <w:r>
              <w:rPr>
                <w:sz w:val="18"/>
                <w:szCs w:val="18"/>
              </w:rPr>
              <w:t>224.4</w:t>
            </w:r>
          </w:p>
        </w:tc>
        <w:tc>
          <w:tcPr>
            <w:tcW w:w="1217" w:type="dxa"/>
            <w:vAlign w:val="center"/>
          </w:tcPr>
          <w:p w14:paraId="34E11696">
            <w:pPr>
              <w:autoSpaceDE w:val="0"/>
              <w:autoSpaceDN w:val="0"/>
              <w:adjustRightInd w:val="0"/>
              <w:rPr>
                <w:sz w:val="18"/>
                <w:szCs w:val="18"/>
              </w:rPr>
            </w:pPr>
            <w:r>
              <w:rPr>
                <w:sz w:val="18"/>
                <w:szCs w:val="18"/>
              </w:rPr>
              <w:t>4</w:t>
            </w:r>
          </w:p>
        </w:tc>
        <w:tc>
          <w:tcPr>
            <w:tcW w:w="1217" w:type="dxa"/>
            <w:vAlign w:val="center"/>
          </w:tcPr>
          <w:p w14:paraId="3A2C5182">
            <w:pPr>
              <w:autoSpaceDE w:val="0"/>
              <w:autoSpaceDN w:val="0"/>
              <w:adjustRightInd w:val="0"/>
              <w:rPr>
                <w:sz w:val="18"/>
                <w:szCs w:val="18"/>
              </w:rPr>
            </w:pPr>
            <w:r>
              <w:rPr>
                <w:sz w:val="18"/>
                <w:szCs w:val="18"/>
              </w:rPr>
              <w:t>2,335.50</w:t>
            </w:r>
          </w:p>
        </w:tc>
        <w:tc>
          <w:tcPr>
            <w:tcW w:w="1217" w:type="dxa"/>
            <w:vAlign w:val="center"/>
          </w:tcPr>
          <w:p w14:paraId="513FB9F9">
            <w:pPr>
              <w:autoSpaceDE w:val="0"/>
              <w:autoSpaceDN w:val="0"/>
              <w:adjustRightInd w:val="0"/>
              <w:rPr>
                <w:sz w:val="18"/>
                <w:szCs w:val="18"/>
              </w:rPr>
            </w:pPr>
            <w:r>
              <w:rPr>
                <w:sz w:val="18"/>
                <w:szCs w:val="18"/>
              </w:rPr>
              <w:t>6</w:t>
            </w:r>
          </w:p>
        </w:tc>
        <w:tc>
          <w:tcPr>
            <w:tcW w:w="1217" w:type="dxa"/>
            <w:vAlign w:val="center"/>
          </w:tcPr>
          <w:p w14:paraId="14CE65D1">
            <w:pPr>
              <w:autoSpaceDE w:val="0"/>
              <w:autoSpaceDN w:val="0"/>
              <w:adjustRightInd w:val="0"/>
              <w:rPr>
                <w:sz w:val="18"/>
                <w:szCs w:val="18"/>
              </w:rPr>
            </w:pPr>
            <w:r>
              <w:rPr>
                <w:sz w:val="18"/>
                <w:szCs w:val="18"/>
              </w:rPr>
              <w:t>5,651.94</w:t>
            </w:r>
          </w:p>
        </w:tc>
      </w:tr>
      <w:tr w14:paraId="0C6E7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17DA7809">
            <w:pPr>
              <w:autoSpaceDE w:val="0"/>
              <w:autoSpaceDN w:val="0"/>
              <w:adjustRightInd w:val="0"/>
              <w:rPr>
                <w:sz w:val="18"/>
                <w:szCs w:val="18"/>
              </w:rPr>
            </w:pPr>
            <w:r>
              <w:rPr>
                <w:sz w:val="18"/>
                <w:szCs w:val="18"/>
              </w:rPr>
              <w:t>2000</w:t>
            </w:r>
          </w:p>
        </w:tc>
        <w:tc>
          <w:tcPr>
            <w:tcW w:w="1260" w:type="dxa"/>
            <w:vAlign w:val="center"/>
          </w:tcPr>
          <w:p w14:paraId="333BB9BA">
            <w:pPr>
              <w:autoSpaceDE w:val="0"/>
              <w:autoSpaceDN w:val="0"/>
              <w:adjustRightInd w:val="0"/>
              <w:rPr>
                <w:sz w:val="18"/>
                <w:szCs w:val="18"/>
              </w:rPr>
            </w:pPr>
            <w:r>
              <w:rPr>
                <w:sz w:val="18"/>
                <w:szCs w:val="18"/>
              </w:rPr>
              <w:t>0</w:t>
            </w:r>
          </w:p>
        </w:tc>
        <w:tc>
          <w:tcPr>
            <w:tcW w:w="1386" w:type="dxa"/>
            <w:vAlign w:val="center"/>
          </w:tcPr>
          <w:p w14:paraId="1550E0DA">
            <w:pPr>
              <w:autoSpaceDE w:val="0"/>
              <w:autoSpaceDN w:val="0"/>
              <w:adjustRightInd w:val="0"/>
              <w:rPr>
                <w:sz w:val="18"/>
                <w:szCs w:val="18"/>
              </w:rPr>
            </w:pPr>
            <w:r>
              <w:rPr>
                <w:sz w:val="18"/>
                <w:szCs w:val="18"/>
              </w:rPr>
              <w:t>0</w:t>
            </w:r>
          </w:p>
        </w:tc>
        <w:tc>
          <w:tcPr>
            <w:tcW w:w="1217" w:type="dxa"/>
            <w:vAlign w:val="center"/>
          </w:tcPr>
          <w:p w14:paraId="5ACEBB39">
            <w:pPr>
              <w:autoSpaceDE w:val="0"/>
              <w:autoSpaceDN w:val="0"/>
              <w:adjustRightInd w:val="0"/>
              <w:rPr>
                <w:sz w:val="18"/>
                <w:szCs w:val="18"/>
              </w:rPr>
            </w:pPr>
            <w:r>
              <w:rPr>
                <w:sz w:val="18"/>
                <w:szCs w:val="18"/>
              </w:rPr>
              <w:t>3</w:t>
            </w:r>
          </w:p>
        </w:tc>
        <w:tc>
          <w:tcPr>
            <w:tcW w:w="1217" w:type="dxa"/>
            <w:vAlign w:val="center"/>
          </w:tcPr>
          <w:p w14:paraId="47F1641B">
            <w:pPr>
              <w:autoSpaceDE w:val="0"/>
              <w:autoSpaceDN w:val="0"/>
              <w:adjustRightInd w:val="0"/>
              <w:rPr>
                <w:sz w:val="18"/>
                <w:szCs w:val="18"/>
              </w:rPr>
            </w:pPr>
            <w:r>
              <w:rPr>
                <w:sz w:val="18"/>
                <w:szCs w:val="18"/>
              </w:rPr>
              <w:t>2,728.60</w:t>
            </w:r>
          </w:p>
        </w:tc>
        <w:tc>
          <w:tcPr>
            <w:tcW w:w="1217" w:type="dxa"/>
            <w:vAlign w:val="center"/>
          </w:tcPr>
          <w:p w14:paraId="129A36F4">
            <w:pPr>
              <w:autoSpaceDE w:val="0"/>
              <w:autoSpaceDN w:val="0"/>
              <w:adjustRightInd w:val="0"/>
              <w:rPr>
                <w:sz w:val="18"/>
                <w:szCs w:val="18"/>
              </w:rPr>
            </w:pPr>
            <w:r>
              <w:rPr>
                <w:sz w:val="18"/>
                <w:szCs w:val="18"/>
              </w:rPr>
              <w:t>0</w:t>
            </w:r>
          </w:p>
        </w:tc>
        <w:tc>
          <w:tcPr>
            <w:tcW w:w="1217" w:type="dxa"/>
            <w:vAlign w:val="center"/>
          </w:tcPr>
          <w:p w14:paraId="413AEBA2">
            <w:pPr>
              <w:autoSpaceDE w:val="0"/>
              <w:autoSpaceDN w:val="0"/>
              <w:adjustRightInd w:val="0"/>
              <w:rPr>
                <w:sz w:val="18"/>
                <w:szCs w:val="18"/>
              </w:rPr>
            </w:pPr>
            <w:r>
              <w:rPr>
                <w:sz w:val="18"/>
                <w:szCs w:val="18"/>
              </w:rPr>
              <w:t>0</w:t>
            </w:r>
          </w:p>
        </w:tc>
      </w:tr>
      <w:tr w14:paraId="47414D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0550C48C">
            <w:pPr>
              <w:autoSpaceDE w:val="0"/>
              <w:autoSpaceDN w:val="0"/>
              <w:adjustRightInd w:val="0"/>
              <w:rPr>
                <w:sz w:val="18"/>
                <w:szCs w:val="18"/>
              </w:rPr>
            </w:pPr>
            <w:r>
              <w:rPr>
                <w:sz w:val="18"/>
                <w:szCs w:val="18"/>
              </w:rPr>
              <w:t>2001</w:t>
            </w:r>
          </w:p>
        </w:tc>
        <w:tc>
          <w:tcPr>
            <w:tcW w:w="1260" w:type="dxa"/>
            <w:vAlign w:val="center"/>
          </w:tcPr>
          <w:p w14:paraId="0690DFF1">
            <w:pPr>
              <w:autoSpaceDE w:val="0"/>
              <w:autoSpaceDN w:val="0"/>
              <w:adjustRightInd w:val="0"/>
              <w:rPr>
                <w:sz w:val="18"/>
                <w:szCs w:val="18"/>
              </w:rPr>
            </w:pPr>
            <w:r>
              <w:rPr>
                <w:sz w:val="18"/>
                <w:szCs w:val="18"/>
              </w:rPr>
              <w:t>1</w:t>
            </w:r>
          </w:p>
        </w:tc>
        <w:tc>
          <w:tcPr>
            <w:tcW w:w="1386" w:type="dxa"/>
            <w:vAlign w:val="center"/>
          </w:tcPr>
          <w:p w14:paraId="7EEBD30D">
            <w:pPr>
              <w:autoSpaceDE w:val="0"/>
              <w:autoSpaceDN w:val="0"/>
              <w:adjustRightInd w:val="0"/>
              <w:rPr>
                <w:sz w:val="18"/>
                <w:szCs w:val="18"/>
              </w:rPr>
            </w:pPr>
            <w:r>
              <w:rPr>
                <w:sz w:val="18"/>
                <w:szCs w:val="18"/>
              </w:rPr>
              <w:t>970.4</w:t>
            </w:r>
          </w:p>
        </w:tc>
        <w:tc>
          <w:tcPr>
            <w:tcW w:w="1217" w:type="dxa"/>
            <w:vAlign w:val="center"/>
          </w:tcPr>
          <w:p w14:paraId="380C83E6">
            <w:pPr>
              <w:autoSpaceDE w:val="0"/>
              <w:autoSpaceDN w:val="0"/>
              <w:adjustRightInd w:val="0"/>
              <w:rPr>
                <w:sz w:val="18"/>
                <w:szCs w:val="18"/>
              </w:rPr>
            </w:pPr>
            <w:r>
              <w:rPr>
                <w:sz w:val="18"/>
                <w:szCs w:val="18"/>
              </w:rPr>
              <w:t>2</w:t>
            </w:r>
          </w:p>
        </w:tc>
        <w:tc>
          <w:tcPr>
            <w:tcW w:w="1217" w:type="dxa"/>
            <w:vAlign w:val="center"/>
          </w:tcPr>
          <w:p w14:paraId="532CD0DE">
            <w:pPr>
              <w:autoSpaceDE w:val="0"/>
              <w:autoSpaceDN w:val="0"/>
              <w:adjustRightInd w:val="0"/>
              <w:rPr>
                <w:sz w:val="18"/>
                <w:szCs w:val="18"/>
              </w:rPr>
            </w:pPr>
            <w:r>
              <w:rPr>
                <w:sz w:val="18"/>
                <w:szCs w:val="18"/>
              </w:rPr>
              <w:t>1,417.70</w:t>
            </w:r>
          </w:p>
        </w:tc>
        <w:tc>
          <w:tcPr>
            <w:tcW w:w="1217" w:type="dxa"/>
            <w:vAlign w:val="center"/>
          </w:tcPr>
          <w:p w14:paraId="7955A4F8">
            <w:pPr>
              <w:autoSpaceDE w:val="0"/>
              <w:autoSpaceDN w:val="0"/>
              <w:adjustRightInd w:val="0"/>
              <w:rPr>
                <w:sz w:val="18"/>
                <w:szCs w:val="18"/>
              </w:rPr>
            </w:pPr>
            <w:r>
              <w:rPr>
                <w:sz w:val="18"/>
                <w:szCs w:val="18"/>
              </w:rPr>
              <w:t>1</w:t>
            </w:r>
          </w:p>
        </w:tc>
        <w:tc>
          <w:tcPr>
            <w:tcW w:w="1217" w:type="dxa"/>
            <w:vAlign w:val="center"/>
          </w:tcPr>
          <w:p w14:paraId="65A6B381">
            <w:pPr>
              <w:autoSpaceDE w:val="0"/>
              <w:autoSpaceDN w:val="0"/>
              <w:adjustRightInd w:val="0"/>
              <w:rPr>
                <w:sz w:val="18"/>
                <w:szCs w:val="18"/>
              </w:rPr>
            </w:pPr>
            <w:r>
              <w:rPr>
                <w:sz w:val="18"/>
                <w:szCs w:val="18"/>
              </w:rPr>
              <w:t>402.5</w:t>
            </w:r>
          </w:p>
        </w:tc>
      </w:tr>
      <w:tr w14:paraId="108441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8" w:type="dxa"/>
            <w:vAlign w:val="center"/>
          </w:tcPr>
          <w:p w14:paraId="2F59622A">
            <w:pPr>
              <w:autoSpaceDE w:val="0"/>
              <w:autoSpaceDN w:val="0"/>
              <w:adjustRightInd w:val="0"/>
              <w:rPr>
                <w:sz w:val="18"/>
                <w:szCs w:val="18"/>
              </w:rPr>
            </w:pPr>
            <w:r>
              <w:rPr>
                <w:sz w:val="18"/>
                <w:szCs w:val="18"/>
              </w:rPr>
              <w:t>合计</w:t>
            </w:r>
          </w:p>
        </w:tc>
        <w:tc>
          <w:tcPr>
            <w:tcW w:w="1260" w:type="dxa"/>
            <w:vAlign w:val="center"/>
          </w:tcPr>
          <w:p w14:paraId="13179FC8">
            <w:pPr>
              <w:autoSpaceDE w:val="0"/>
              <w:autoSpaceDN w:val="0"/>
              <w:adjustRightInd w:val="0"/>
              <w:rPr>
                <w:sz w:val="18"/>
                <w:szCs w:val="18"/>
              </w:rPr>
            </w:pPr>
            <w:r>
              <w:rPr>
                <w:sz w:val="18"/>
                <w:szCs w:val="18"/>
              </w:rPr>
              <w:t>42</w:t>
            </w:r>
          </w:p>
        </w:tc>
        <w:tc>
          <w:tcPr>
            <w:tcW w:w="1386" w:type="dxa"/>
            <w:vAlign w:val="center"/>
          </w:tcPr>
          <w:p w14:paraId="0C5969D1">
            <w:pPr>
              <w:autoSpaceDE w:val="0"/>
              <w:autoSpaceDN w:val="0"/>
              <w:adjustRightInd w:val="0"/>
              <w:rPr>
                <w:sz w:val="18"/>
                <w:szCs w:val="18"/>
              </w:rPr>
            </w:pPr>
            <w:r>
              <w:rPr>
                <w:sz w:val="18"/>
                <w:szCs w:val="18"/>
              </w:rPr>
              <w:t>9,184.54</w:t>
            </w:r>
          </w:p>
        </w:tc>
        <w:tc>
          <w:tcPr>
            <w:tcW w:w="1217" w:type="dxa"/>
            <w:vAlign w:val="center"/>
          </w:tcPr>
          <w:p w14:paraId="5D3D2634">
            <w:pPr>
              <w:autoSpaceDE w:val="0"/>
              <w:autoSpaceDN w:val="0"/>
              <w:adjustRightInd w:val="0"/>
              <w:rPr>
                <w:sz w:val="18"/>
                <w:szCs w:val="18"/>
              </w:rPr>
            </w:pPr>
            <w:r>
              <w:rPr>
                <w:sz w:val="18"/>
                <w:szCs w:val="18"/>
              </w:rPr>
              <w:t>53</w:t>
            </w:r>
          </w:p>
        </w:tc>
        <w:tc>
          <w:tcPr>
            <w:tcW w:w="1217" w:type="dxa"/>
            <w:vAlign w:val="center"/>
          </w:tcPr>
          <w:p w14:paraId="0DEF8A56">
            <w:pPr>
              <w:autoSpaceDE w:val="0"/>
              <w:autoSpaceDN w:val="0"/>
              <w:adjustRightInd w:val="0"/>
              <w:rPr>
                <w:sz w:val="18"/>
                <w:szCs w:val="18"/>
              </w:rPr>
            </w:pPr>
            <w:r>
              <w:rPr>
                <w:sz w:val="18"/>
                <w:szCs w:val="18"/>
              </w:rPr>
              <w:t>25,627.19</w:t>
            </w:r>
          </w:p>
        </w:tc>
        <w:tc>
          <w:tcPr>
            <w:tcW w:w="1217" w:type="dxa"/>
            <w:vAlign w:val="center"/>
          </w:tcPr>
          <w:p w14:paraId="399AB8DE">
            <w:pPr>
              <w:autoSpaceDE w:val="0"/>
              <w:autoSpaceDN w:val="0"/>
              <w:adjustRightInd w:val="0"/>
              <w:rPr>
                <w:sz w:val="18"/>
                <w:szCs w:val="18"/>
              </w:rPr>
            </w:pPr>
            <w:r>
              <w:rPr>
                <w:sz w:val="18"/>
                <w:szCs w:val="18"/>
              </w:rPr>
              <w:t>9</w:t>
            </w:r>
          </w:p>
        </w:tc>
        <w:tc>
          <w:tcPr>
            <w:tcW w:w="1217" w:type="dxa"/>
            <w:vAlign w:val="center"/>
          </w:tcPr>
          <w:p w14:paraId="7FB2FC41">
            <w:pPr>
              <w:autoSpaceDE w:val="0"/>
              <w:autoSpaceDN w:val="0"/>
              <w:adjustRightInd w:val="0"/>
              <w:rPr>
                <w:sz w:val="18"/>
                <w:szCs w:val="18"/>
              </w:rPr>
            </w:pPr>
            <w:r>
              <w:rPr>
                <w:sz w:val="18"/>
                <w:szCs w:val="18"/>
              </w:rPr>
              <w:t>8,355.64</w:t>
            </w:r>
          </w:p>
        </w:tc>
      </w:tr>
    </w:tbl>
    <w:p w14:paraId="3CC337AD">
      <w:pPr>
        <w:autoSpaceDE w:val="0"/>
        <w:autoSpaceDN w:val="0"/>
        <w:adjustRightInd w:val="0"/>
        <w:spacing w:after="156" w:afterLines="50"/>
        <w:jc w:val="left"/>
        <w:rPr>
          <w:sz w:val="18"/>
          <w:szCs w:val="18"/>
        </w:rPr>
      </w:pPr>
      <w:r>
        <w:rPr>
          <w:sz w:val="18"/>
          <w:szCs w:val="18"/>
        </w:rPr>
        <w:t>资料来源：</w:t>
      </w:r>
      <w:r>
        <w:rPr>
          <w:rFonts w:eastAsia="新宋体"/>
          <w:kern w:val="0"/>
          <w:sz w:val="18"/>
          <w:szCs w:val="18"/>
        </w:rPr>
        <w:t>皮敏，王磊，黄飙. 三大债券衍生品的比较[J]，金融前瞻，2007，（6）：46-50.</w:t>
      </w:r>
    </w:p>
    <w:p w14:paraId="283BB387">
      <w:pPr>
        <w:spacing w:line="440" w:lineRule="exact"/>
        <w:ind w:firstLine="482"/>
        <w:rPr>
          <w:b/>
          <w:sz w:val="28"/>
          <w:szCs w:val="28"/>
          <w:vertAlign w:val="superscript"/>
        </w:rPr>
      </w:pPr>
      <w:r>
        <w:rPr>
          <w:b/>
          <w:bCs/>
          <w:sz w:val="24"/>
        </w:rPr>
        <w:softHyphen/>
      </w:r>
      <w:r>
        <w:rPr>
          <w:rFonts w:ascii="黑体" w:hAnsi="宋体" w:eastAsia="黑体"/>
          <w:sz w:val="24"/>
        </w:rPr>
        <w:t>4.1.3.</w:t>
      </w:r>
      <w:r>
        <w:rPr>
          <w:rFonts w:hint="eastAsia" w:ascii="黑体" w:hAnsi="宋体" w:eastAsia="黑体"/>
          <w:sz w:val="24"/>
        </w:rPr>
        <w:t>7</w:t>
      </w:r>
      <w:r>
        <w:rPr>
          <w:rFonts w:ascii="黑体" w:hAnsi="宋体" w:eastAsia="黑体"/>
          <w:sz w:val="24"/>
        </w:rPr>
        <w:t xml:space="preserve">  本息分离债券</w:t>
      </w:r>
      <w:r>
        <w:rPr>
          <w:rStyle w:val="7"/>
          <w:b/>
          <w:sz w:val="24"/>
        </w:rPr>
        <w:footnoteReference w:id="5"/>
      </w:r>
    </w:p>
    <w:p w14:paraId="1563070E">
      <w:pPr>
        <w:spacing w:line="440" w:lineRule="exact"/>
        <w:ind w:firstLine="482" w:firstLineChars="200"/>
        <w:rPr>
          <w:b/>
          <w:sz w:val="24"/>
        </w:rPr>
      </w:pPr>
      <w:r>
        <w:rPr>
          <w:b/>
          <w:sz w:val="24"/>
        </w:rPr>
        <w:t>（1）本息分离债概念及特点</w:t>
      </w:r>
    </w:p>
    <w:p w14:paraId="131262BB">
      <w:pPr>
        <w:spacing w:line="440" w:lineRule="exact"/>
        <w:ind w:firstLine="480" w:firstLineChars="200"/>
        <w:rPr>
          <w:sz w:val="24"/>
        </w:rPr>
      </w:pPr>
      <w:r>
        <w:rPr>
          <w:sz w:val="24"/>
        </w:rPr>
        <w:t>本息分离债券（Separate Trading Registered Interest and Principal Securities ，简称</w:t>
      </w:r>
      <w:r>
        <w:rPr>
          <w:rFonts w:hint="eastAsia"/>
          <w:sz w:val="24"/>
        </w:rPr>
        <w:t>“</w:t>
      </w:r>
      <w:r>
        <w:rPr>
          <w:sz w:val="24"/>
        </w:rPr>
        <w:t>STRIPS</w:t>
      </w:r>
      <w:r>
        <w:rPr>
          <w:rFonts w:hint="eastAsia"/>
          <w:sz w:val="24"/>
        </w:rPr>
        <w:t>”</w:t>
      </w:r>
      <w:r>
        <w:rPr>
          <w:sz w:val="24"/>
        </w:rPr>
        <w:t>），是</w:t>
      </w:r>
      <w:r>
        <w:rPr>
          <w:kern w:val="0"/>
          <w:sz w:val="24"/>
        </w:rPr>
        <w:t>指债券发行后，按照每笔付息和最终本金的偿还拆分为</w:t>
      </w:r>
      <w:r>
        <w:rPr>
          <w:rFonts w:eastAsia="新宋体"/>
          <w:kern w:val="0"/>
          <w:sz w:val="24"/>
        </w:rPr>
        <w:t>单笔的零息债券。</w:t>
      </w:r>
      <w:r>
        <w:rPr>
          <w:kern w:val="0"/>
          <w:sz w:val="24"/>
        </w:rPr>
        <w:t>在国际上，本息分离债券是近20年来债券市场很有意义的创新之一，它的设计简单，却是实现投资组合的收益目标、对冲所面临的市场风险以及构造各种复合金融产品非常有用的工具。</w:t>
      </w:r>
      <w:r>
        <w:rPr>
          <w:sz w:val="24"/>
        </w:rPr>
        <w:t>本息分离债券主要是依据利率期限结构理论将附息债券的本金和利息部分分离后分别进行证券化的一种债券业务创新。由于进行本息分离后的债券仅是在债券到期兑付或者债券被出售获得资本利得时才能获得收益，期间并无利息收入，因此进行本息分离后的债券就成为零息债券。</w:t>
      </w:r>
    </w:p>
    <w:p w14:paraId="43624DB7">
      <w:pPr>
        <w:spacing w:line="440" w:lineRule="exact"/>
        <w:ind w:firstLine="480" w:firstLineChars="200"/>
        <w:rPr>
          <w:kern w:val="0"/>
          <w:sz w:val="24"/>
        </w:rPr>
      </w:pPr>
      <w:r>
        <w:rPr>
          <w:kern w:val="0"/>
          <w:sz w:val="24"/>
        </w:rPr>
        <w:t>与一般的附息债券相比，本息分离债具有现金流一次性支付的特点，从投资者角度来考虑则避免了再投资的风险。一般的附息债券由于有息票的存在，附息债券具有未来一系列的现金收入流，这些现金收入流由每年或每半年一次的利息和到期本金构成。一般来说，这些收入流的数量和日期是固定的，但是由于两方面的原因使得利息支付的再投资收益是不确定的，一是受信息不对称和交易成本影响，投资者往往不能按时取出利息立即用于再投资；二是由于利率变动的不确定性，附息债券的利息收入流在到期时再投资收益率可能低于购买时所预期的到期收益率。而本息分离债则不存在这种再投资风险，由于本息分离债的现金流能够一次性获得，从而使投资者在到期日有一笔确定的现金流入，节约了再投资成本并避免了再投资风险。此外，与一般的附息债券相比，本息分离债还可提供税收方面的好处。</w:t>
      </w:r>
    </w:p>
    <w:p w14:paraId="2D4C3EA6">
      <w:pPr>
        <w:spacing w:line="440" w:lineRule="exact"/>
        <w:ind w:firstLine="482" w:firstLineChars="200"/>
        <w:rPr>
          <w:b/>
          <w:kern w:val="0"/>
          <w:sz w:val="24"/>
        </w:rPr>
      </w:pPr>
      <w:r>
        <w:rPr>
          <w:b/>
          <w:kern w:val="0"/>
          <w:sz w:val="24"/>
        </w:rPr>
        <w:t>（2）本息分离债在美国的发展</w:t>
      </w:r>
    </w:p>
    <w:p w14:paraId="610C1FA0">
      <w:pPr>
        <w:spacing w:line="440" w:lineRule="exact"/>
        <w:ind w:firstLine="480" w:firstLineChars="200"/>
        <w:rPr>
          <w:sz w:val="24"/>
        </w:rPr>
      </w:pPr>
      <w:r>
        <w:rPr>
          <w:kern w:val="0"/>
          <w:sz w:val="24"/>
        </w:rPr>
        <w:t>本息分离债券起源于美国，</w:t>
      </w:r>
      <w:r>
        <w:rPr>
          <w:sz w:val="24"/>
        </w:rPr>
        <w:t>其历史可以追溯到20世纪80年代初期，美林公司（Merrill Lynch）在1982年8月份推出了第一份具有本息分离性质的金融产品——国债投资增长收据(Treasury</w:t>
      </w:r>
      <w:r>
        <w:rPr>
          <w:rFonts w:hint="eastAsia"/>
          <w:sz w:val="24"/>
        </w:rPr>
        <w:t xml:space="preserve"> </w:t>
      </w:r>
      <w:r>
        <w:rPr>
          <w:sz w:val="24"/>
        </w:rPr>
        <w:t xml:space="preserve">Investment Growth Receipts </w:t>
      </w:r>
      <w:r>
        <w:rPr>
          <w:rFonts w:hint="eastAsia"/>
          <w:sz w:val="24"/>
        </w:rPr>
        <w:t>，简称“</w:t>
      </w:r>
      <w:r>
        <w:rPr>
          <w:sz w:val="24"/>
        </w:rPr>
        <w:t>TIGRs</w:t>
      </w:r>
      <w:r>
        <w:rPr>
          <w:rFonts w:hint="eastAsia"/>
          <w:sz w:val="24"/>
        </w:rPr>
        <w:t>”</w:t>
      </w:r>
      <w:r>
        <w:rPr>
          <w:sz w:val="24"/>
        </w:rPr>
        <w:t>)。其具体做法是：（1）美林公司购买传统的附息国债，将该附息国债的每期支付的利息和到期需偿还的本金进行重组，并将其转换成数种不同期限的只有一次现金流的债券，即零息债券；（2）美林公司找到一家保管银行并与其就重组转换成的零息债券签订不可撤销的信托协议，将转换后的零息债券通过信托协议存入银行构成信托资产；（3）由该保管银行发行这些零息债券，经美林公司承销出售给投资者。尽管国债投资成长收据本身不是国债，但因其完全由国债作抵押担保，其信用接近于国债。随后，所罗门兄弟公司也推出了具有本息分离债券性质的国债自然增值凭证。</w:t>
      </w:r>
    </w:p>
    <w:p w14:paraId="2926153E">
      <w:pPr>
        <w:spacing w:line="440" w:lineRule="exact"/>
        <w:ind w:firstLine="480" w:firstLineChars="200"/>
        <w:rPr>
          <w:sz w:val="24"/>
        </w:rPr>
      </w:pPr>
      <w:r>
        <w:rPr>
          <w:sz w:val="24"/>
        </w:rPr>
        <w:t>1985年2月，美国财政部为改善零息债券市场的流动性，正式在其发行的国债上加入本息分离条款，允许其发行的部分中长期附息债券通过联邦储备银行的账户记录系统进行本息分离。每一分离部分在该系统中对应一个债券代码，美国财政部对拆分后形成的债券仍然负有兑付义务，这样可供投资者选择的品种和数量均增加，相应地增加了零息债</w:t>
      </w:r>
      <w:r>
        <w:rPr>
          <w:rFonts w:hint="eastAsia"/>
          <w:sz w:val="24"/>
        </w:rPr>
        <w:t>券</w:t>
      </w:r>
      <w:r>
        <w:rPr>
          <w:sz w:val="24"/>
        </w:rPr>
        <w:t>市场的流动性。</w:t>
      </w:r>
      <w:r>
        <w:rPr>
          <w:kern w:val="0"/>
          <w:sz w:val="24"/>
        </w:rPr>
        <w:t>1987年，为提高本息分离债券的流动性和发挥本息分离债券的市场价格发现功能，又推出了本息分离债券的还原（Reconstitute）项目，本息分离债券的还原是根据期限和数量相匹配的原则将分离后形成的零息债券（本金子券和利息子券）重新整合，成为原始发行的固定利率附息债券。</w:t>
      </w:r>
    </w:p>
    <w:p w14:paraId="3509B661">
      <w:pPr>
        <w:spacing w:line="440" w:lineRule="exact"/>
        <w:ind w:firstLine="480" w:firstLineChars="200"/>
        <w:rPr>
          <w:sz w:val="24"/>
        </w:rPr>
      </w:pPr>
      <w:r>
        <w:rPr>
          <w:sz w:val="24"/>
        </w:rPr>
        <w:t>最初，美国财政部只允许新发行的十年及以上期限的债券进行本息分离，直到1997年9月才摒弃这种规定，使得所有新发行的不可赎回的附息债券都可进行本息分离。随着本息分离债券发行量的增加，投资者可将手中持有的到期日相同的零息债券进行合并，作为同一支债券进行交易，或者将已经进行本息分离的债券进行重新整合成为一支附息债券进行交易。本息分离债券品种的设立旨在使投资者能够对符合拆离条件债券的</w:t>
      </w:r>
      <w:r>
        <w:rPr>
          <w:rFonts w:hint="eastAsia"/>
          <w:sz w:val="24"/>
        </w:rPr>
        <w:t>本金和利</w:t>
      </w:r>
      <w:r>
        <w:rPr>
          <w:sz w:val="24"/>
        </w:rPr>
        <w:t>息分别进行投资和交易</w:t>
      </w:r>
      <w:r>
        <w:rPr>
          <w:rFonts w:hint="eastAsia"/>
          <w:sz w:val="24"/>
        </w:rPr>
        <w:t>，</w:t>
      </w:r>
      <w:r>
        <w:rPr>
          <w:sz w:val="24"/>
        </w:rPr>
        <w:t>其实质就是将一支普通附息债券每期利息收入的所有权和到期兑付本金的所有权分别剥离，按照每期息票收入和到期本金发行相应数量和期限的零息债券，在账户簿记系统中按各自确定的债券代码重新登记，形成若干只利息分离债券（</w:t>
      </w:r>
      <w:r>
        <w:rPr>
          <w:rFonts w:hint="eastAsia"/>
          <w:sz w:val="24"/>
        </w:rPr>
        <w:t>C</w:t>
      </w:r>
      <w:r>
        <w:rPr>
          <w:sz w:val="24"/>
        </w:rPr>
        <w:t>oupon STRIPS）和一支本金分离债券（</w:t>
      </w:r>
      <w:r>
        <w:rPr>
          <w:rFonts w:hint="eastAsia"/>
          <w:sz w:val="24"/>
        </w:rPr>
        <w:t>P</w:t>
      </w:r>
      <w:r>
        <w:rPr>
          <w:sz w:val="24"/>
        </w:rPr>
        <w:t>rincipal STRIPS），其均可作为独立的债券进行交易和持有，到期日对应原附息债券的付息日和发行日。投资者可按照自己的投资需求，选择一支或数支分离后的债券进行投资。本息拆离后的零息债券的发行价格为每笔债券对应的现金流依据相应期限零息债券的理论收益率折算出的现值。</w:t>
      </w:r>
    </w:p>
    <w:p w14:paraId="50A66C52">
      <w:pPr>
        <w:spacing w:line="440" w:lineRule="exact"/>
        <w:ind w:firstLine="482" w:firstLineChars="200"/>
        <w:rPr>
          <w:b/>
          <w:sz w:val="24"/>
        </w:rPr>
      </w:pPr>
      <w:r>
        <w:rPr>
          <w:b/>
          <w:kern w:val="0"/>
          <w:sz w:val="24"/>
        </w:rPr>
        <w:t>（3）本息分离债券在债券市场中的作用</w:t>
      </w:r>
    </w:p>
    <w:p w14:paraId="1B9671C3">
      <w:pPr>
        <w:spacing w:line="440" w:lineRule="exact"/>
        <w:ind w:firstLine="480" w:firstLineChars="200"/>
        <w:rPr>
          <w:kern w:val="0"/>
          <w:sz w:val="24"/>
        </w:rPr>
      </w:pPr>
      <w:r>
        <w:rPr>
          <w:kern w:val="0"/>
          <w:sz w:val="24"/>
        </w:rPr>
        <w:t>本息分离债券的推出，最初是为了满足投资者规避再投资风险的需求。本息分离后的债券相当于多个零息债券，只在到期日获得一笔固定的现金流，适合固定收益投资者的投资需求。同时债券经本息分离能够满足不同投资者期限结构多样化的需求，针对不同到期日</w:t>
      </w:r>
      <w:r>
        <w:rPr>
          <w:rFonts w:hint="eastAsia"/>
          <w:kern w:val="0"/>
          <w:sz w:val="24"/>
        </w:rPr>
        <w:t>和</w:t>
      </w:r>
      <w:r>
        <w:rPr>
          <w:kern w:val="0"/>
          <w:sz w:val="24"/>
        </w:rPr>
        <w:t>不同利率进行期限匹配，降低期限错配的风险，从而更好地进行资产负债管理。而在随后的发展中，本息分离债券的用途越来越广泛，也得到了投资者的认可，目前已成为众多发达国家债券市场中较为重要的组成部分。</w:t>
      </w:r>
    </w:p>
    <w:p w14:paraId="759715DC">
      <w:pPr>
        <w:spacing w:line="440" w:lineRule="exact"/>
        <w:ind w:firstLine="480" w:firstLineChars="200"/>
        <w:rPr>
          <w:sz w:val="24"/>
        </w:rPr>
      </w:pPr>
      <w:r>
        <w:rPr>
          <w:sz w:val="24"/>
        </w:rPr>
        <w:t>本息分离债券的推出，无论是对投资者还是发行人，乃至整个债券市场都具有重要意义。</w:t>
      </w:r>
    </w:p>
    <w:p w14:paraId="402E98D3">
      <w:pPr>
        <w:spacing w:line="440" w:lineRule="exact"/>
        <w:ind w:firstLine="480" w:firstLineChars="200"/>
        <w:rPr>
          <w:sz w:val="24"/>
        </w:rPr>
      </w:pPr>
      <w:r>
        <w:rPr>
          <w:sz w:val="24"/>
        </w:rPr>
        <w:t>第一，本息分离后的零息债券具有期限结构多样化的特点，起到了化解长期利率风险的作用，可以满足投资者对短期、中期</w:t>
      </w:r>
      <w:r>
        <w:rPr>
          <w:rFonts w:hint="eastAsia"/>
          <w:sz w:val="24"/>
        </w:rPr>
        <w:t>和</w:t>
      </w:r>
      <w:r>
        <w:rPr>
          <w:sz w:val="24"/>
        </w:rPr>
        <w:t>长期零息债券的不同需求，使投资者有效地实现资产与负债的匹配，更加合理地进行资产负债管理。本息分离债券同时具有将到期日相同的零息债券合并的特点，投资者可根据其市场预期选择相应的债券品种进行投资组合，达到收益最大化的目的。</w:t>
      </w:r>
    </w:p>
    <w:p w14:paraId="56A9B2E3">
      <w:pPr>
        <w:spacing w:line="440" w:lineRule="exact"/>
        <w:ind w:firstLine="480" w:firstLineChars="200"/>
        <w:rPr>
          <w:kern w:val="0"/>
          <w:sz w:val="24"/>
        </w:rPr>
      </w:pPr>
      <w:r>
        <w:rPr>
          <w:sz w:val="24"/>
        </w:rPr>
        <w:t>第二，</w:t>
      </w:r>
      <w:r>
        <w:rPr>
          <w:kern w:val="0"/>
          <w:sz w:val="24"/>
        </w:rPr>
        <w:t>本息分离债券丰富了债券市场品种以及债券工具种类，</w:t>
      </w:r>
      <w:r>
        <w:rPr>
          <w:sz w:val="24"/>
        </w:rPr>
        <w:t>吸引</w:t>
      </w:r>
      <w:r>
        <w:rPr>
          <w:rFonts w:hint="eastAsia"/>
          <w:sz w:val="24"/>
        </w:rPr>
        <w:t>了</w:t>
      </w:r>
      <w:r>
        <w:rPr>
          <w:sz w:val="24"/>
        </w:rPr>
        <w:t>更多的投资者，扩大</w:t>
      </w:r>
      <w:r>
        <w:rPr>
          <w:rFonts w:hint="eastAsia"/>
          <w:sz w:val="24"/>
        </w:rPr>
        <w:t>了</w:t>
      </w:r>
      <w:r>
        <w:rPr>
          <w:sz w:val="24"/>
        </w:rPr>
        <w:t>市场参与主体的范围，客观上加大了债券需求量，降低了发行</w:t>
      </w:r>
      <w:r>
        <w:rPr>
          <w:rFonts w:hint="eastAsia"/>
          <w:sz w:val="24"/>
        </w:rPr>
        <w:t>人</w:t>
      </w:r>
      <w:r>
        <w:rPr>
          <w:sz w:val="24"/>
        </w:rPr>
        <w:t>的发行成本，</w:t>
      </w:r>
      <w:r>
        <w:rPr>
          <w:kern w:val="0"/>
          <w:sz w:val="24"/>
        </w:rPr>
        <w:t>从而促进了债券市场的发展，并更好地满足了投资者的不同需求和偏好。通过债券的拆离和重整，形成了多样现金流和投资组合，甚至可以形成很多</w:t>
      </w:r>
      <w:r>
        <w:rPr>
          <w:rFonts w:hint="eastAsia"/>
          <w:kern w:val="0"/>
          <w:sz w:val="24"/>
        </w:rPr>
        <w:t>原本</w:t>
      </w:r>
      <w:r>
        <w:rPr>
          <w:kern w:val="0"/>
          <w:sz w:val="24"/>
        </w:rPr>
        <w:t>市场上并不存在的债券，很好的满足了投资者的个性化需求。</w:t>
      </w:r>
    </w:p>
    <w:p w14:paraId="47409F4F">
      <w:pPr>
        <w:spacing w:line="440" w:lineRule="exact"/>
        <w:ind w:firstLine="480" w:firstLineChars="200"/>
        <w:rPr>
          <w:kern w:val="0"/>
          <w:sz w:val="24"/>
        </w:rPr>
      </w:pPr>
      <w:r>
        <w:rPr>
          <w:kern w:val="0"/>
          <w:sz w:val="24"/>
        </w:rPr>
        <w:t>第三，本息分离债券拆离出大量不同到期日的零息债券，从而完善了收益率曲线，发挥</w:t>
      </w:r>
      <w:r>
        <w:rPr>
          <w:rFonts w:hint="eastAsia"/>
          <w:kern w:val="0"/>
          <w:sz w:val="24"/>
        </w:rPr>
        <w:t>了</w:t>
      </w:r>
      <w:r>
        <w:rPr>
          <w:kern w:val="0"/>
          <w:sz w:val="24"/>
        </w:rPr>
        <w:t>利率发现的重要作用，并成为其它种类债券的定价基础。本息分离债券利率发现的功能在逐渐走向利率市场化的今天，既具有现实意义，也具备了可行性。</w:t>
      </w:r>
    </w:p>
    <w:p w14:paraId="152C624F">
      <w:pPr>
        <w:spacing w:line="440" w:lineRule="exact"/>
        <w:ind w:firstLine="480" w:firstLineChars="200"/>
        <w:rPr>
          <w:sz w:val="24"/>
        </w:rPr>
      </w:pPr>
      <w:r>
        <w:rPr>
          <w:sz w:val="24"/>
        </w:rPr>
        <w:t>第四，由于零息债券在到期日支付全部利息，利息税的缴纳则被延迟，使投资者在一定期间合法地享有本应缴纳给税收机关的那部分资金的使用权。</w:t>
      </w:r>
    </w:p>
    <w:p w14:paraId="62C4248C">
      <w:pPr>
        <w:spacing w:line="440" w:lineRule="atLeast"/>
        <w:ind w:firstLine="480" w:firstLineChars="200"/>
        <w:outlineLvl w:val="3"/>
        <w:rPr>
          <w:rFonts w:ascii="黑体" w:hAnsi="宋体" w:eastAsia="黑体"/>
          <w:sz w:val="24"/>
        </w:rPr>
      </w:pPr>
      <w:r>
        <w:rPr>
          <w:rFonts w:hint="eastAsia" w:ascii="黑体" w:hAnsi="宋体" w:eastAsia="黑体"/>
          <w:sz w:val="24"/>
        </w:rPr>
        <w:t>7.</w:t>
      </w:r>
      <w:r>
        <w:rPr>
          <w:rFonts w:ascii="黑体" w:hAnsi="宋体" w:eastAsia="黑体"/>
          <w:sz w:val="24"/>
        </w:rPr>
        <w:t>小结</w:t>
      </w:r>
    </w:p>
    <w:p w14:paraId="19BB0360">
      <w:pPr>
        <w:autoSpaceDE w:val="0"/>
        <w:autoSpaceDN w:val="0"/>
        <w:spacing w:after="156" w:afterLines="50" w:line="440" w:lineRule="atLeast"/>
        <w:ind w:firstLine="480" w:firstLineChars="200"/>
        <w:jc w:val="left"/>
        <w:rPr>
          <w:kern w:val="0"/>
          <w:sz w:val="24"/>
        </w:rPr>
      </w:pPr>
      <w:r>
        <w:rPr>
          <w:kern w:val="0"/>
          <w:sz w:val="24"/>
        </w:rPr>
        <w:t>结合上述分析可知，在美国债券市场上，针对结构性金融产品</w:t>
      </w:r>
      <w:r>
        <w:rPr>
          <w:rFonts w:hint="eastAsia"/>
          <w:kern w:val="0"/>
          <w:sz w:val="24"/>
        </w:rPr>
        <w:t>，</w:t>
      </w:r>
      <w:r>
        <w:rPr>
          <w:kern w:val="0"/>
          <w:sz w:val="24"/>
        </w:rPr>
        <w:t>市场提供了抵/质押担保、结构化产品设计、债券保险、第三方担保</w:t>
      </w:r>
      <w:r>
        <w:rPr>
          <w:rFonts w:hint="eastAsia"/>
          <w:kern w:val="0"/>
          <w:sz w:val="24"/>
        </w:rPr>
        <w:t>及</w:t>
      </w:r>
      <w:r>
        <w:rPr>
          <w:kern w:val="0"/>
          <w:sz w:val="24"/>
        </w:rPr>
        <w:t>信用互换等增信手段；针对市政债券，市场主要提供了债券保险的增信手段；针对公司债券，市场提供了债券信托、抵/质押担保、结构化产品设计</w:t>
      </w:r>
      <w:r>
        <w:rPr>
          <w:rFonts w:hint="eastAsia"/>
          <w:kern w:val="0"/>
          <w:sz w:val="24"/>
        </w:rPr>
        <w:t>及</w:t>
      </w:r>
      <w:r>
        <w:rPr>
          <w:kern w:val="0"/>
          <w:sz w:val="24"/>
        </w:rPr>
        <w:t>第三方担保等增信手段。提供增信的主体不仅包括政府，还包括银行、债券保险公司、担保公司</w:t>
      </w:r>
      <w:r>
        <w:rPr>
          <w:rFonts w:hint="eastAsia"/>
          <w:kern w:val="0"/>
          <w:sz w:val="24"/>
        </w:rPr>
        <w:t>和</w:t>
      </w:r>
      <w:r>
        <w:rPr>
          <w:kern w:val="0"/>
          <w:sz w:val="24"/>
        </w:rPr>
        <w:t>信托公司等金融机构以及一般经营性企业。随着美国《统一商法典》、《</w:t>
      </w:r>
      <w:r>
        <w:rPr>
          <w:rFonts w:hint="eastAsia"/>
          <w:kern w:val="0"/>
          <w:sz w:val="24"/>
        </w:rPr>
        <w:t>信托契约法</w:t>
      </w:r>
      <w:r>
        <w:rPr>
          <w:kern w:val="0"/>
          <w:sz w:val="24"/>
        </w:rPr>
        <w:t>》</w:t>
      </w:r>
      <w:r>
        <w:rPr>
          <w:rFonts w:hint="eastAsia"/>
          <w:kern w:val="0"/>
          <w:sz w:val="24"/>
        </w:rPr>
        <w:t>和《金融担保保险法》</w:t>
      </w:r>
      <w:r>
        <w:rPr>
          <w:kern w:val="0"/>
          <w:sz w:val="24"/>
        </w:rPr>
        <w:t>等法律制度的成熟</w:t>
      </w:r>
      <w:r>
        <w:rPr>
          <w:rFonts w:hint="eastAsia"/>
          <w:kern w:val="0"/>
          <w:sz w:val="24"/>
        </w:rPr>
        <w:t>，以及</w:t>
      </w:r>
      <w:r>
        <w:rPr>
          <w:kern w:val="0"/>
          <w:sz w:val="24"/>
        </w:rPr>
        <w:t>债券保险公司</w:t>
      </w:r>
      <w:r>
        <w:rPr>
          <w:rFonts w:hint="eastAsia"/>
          <w:kern w:val="0"/>
          <w:sz w:val="24"/>
        </w:rPr>
        <w:t>和</w:t>
      </w:r>
      <w:r>
        <w:rPr>
          <w:kern w:val="0"/>
          <w:sz w:val="24"/>
        </w:rPr>
        <w:t>信托公司等市场组织机构的发展壮大，</w:t>
      </w:r>
      <w:r>
        <w:rPr>
          <w:rFonts w:hint="eastAsia"/>
          <w:kern w:val="0"/>
          <w:sz w:val="24"/>
        </w:rPr>
        <w:t>伴随着</w:t>
      </w:r>
      <w:r>
        <w:rPr>
          <w:kern w:val="0"/>
          <w:sz w:val="24"/>
        </w:rPr>
        <w:t>整个债券市场的</w:t>
      </w:r>
      <w:r>
        <w:rPr>
          <w:rFonts w:hint="eastAsia"/>
          <w:kern w:val="0"/>
          <w:sz w:val="24"/>
        </w:rPr>
        <w:t>快速</w:t>
      </w:r>
      <w:r>
        <w:rPr>
          <w:kern w:val="0"/>
          <w:sz w:val="24"/>
        </w:rPr>
        <w:t>发展，美国形成了相对完整的增信体系与规则，实现了信用风险在各市场参与主体之间的合理分配。</w:t>
      </w:r>
      <w:bookmarkStart w:id="49" w:name="_GoBack"/>
    </w:p>
    <w:bookmarkEnd w:id="49"/>
    <w:p w14:paraId="367D3EA9">
      <w:pPr>
        <w:keepNext/>
        <w:spacing w:line="360" w:lineRule="auto"/>
        <w:ind w:firstLine="480" w:firstLineChars="200"/>
      </w:pPr>
      <w:r>
        <w:rPr>
          <w:sz w:val="24"/>
        </w:rPr>
        <mc:AlternateContent>
          <mc:Choice Requires="wpc">
            <w:drawing>
              <wp:inline distT="0" distB="0" distL="0" distR="0">
                <wp:extent cx="4686300" cy="3665220"/>
                <wp:effectExtent l="0" t="0" r="0" b="0"/>
                <wp:docPr id="1628083952"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92043416" name="AutoShape 152"/>
                        <wps:cNvSpPr>
                          <a:spLocks noChangeArrowheads="1"/>
                        </wps:cNvSpPr>
                        <wps:spPr bwMode="auto">
                          <a:xfrm>
                            <a:off x="1134745" y="99060"/>
                            <a:ext cx="1598930" cy="298450"/>
                          </a:xfrm>
                          <a:prstGeom prst="roundRect">
                            <a:avLst>
                              <a:gd name="adj" fmla="val 16667"/>
                            </a:avLst>
                          </a:prstGeom>
                          <a:solidFill>
                            <a:srgbClr val="CCFFCC"/>
                          </a:solidFill>
                          <a:ln w="9525">
                            <a:solidFill>
                              <a:srgbClr val="000000"/>
                            </a:solidFill>
                            <a:prstDash val="sysDot"/>
                            <a:round/>
                          </a:ln>
                        </wps:spPr>
                        <wps:txbx>
                          <w:txbxContent>
                            <w:p w14:paraId="3F73DC3F">
                              <w:pPr>
                                <w:jc w:val="center"/>
                                <w:rPr>
                                  <w:rFonts w:hint="eastAsia"/>
                                </w:rPr>
                              </w:pPr>
                              <w:r>
                                <w:rPr>
                                  <w:rFonts w:hint="eastAsia"/>
                                </w:rPr>
                                <w:t>美国债券市场增信体系</w:t>
                              </w:r>
                            </w:p>
                          </w:txbxContent>
                        </wps:txbx>
                        <wps:bodyPr rot="0" vert="horz" wrap="square" lIns="91440" tIns="45720" rIns="91440" bIns="45720" anchor="t" anchorCtr="0" upright="1">
                          <a:noAutofit/>
                        </wps:bodyPr>
                      </wps:wsp>
                      <wps:wsp>
                        <wps:cNvPr id="721440964" name="AutoShape 153"/>
                        <wps:cNvSpPr>
                          <a:spLocks noChangeArrowheads="1"/>
                        </wps:cNvSpPr>
                        <wps:spPr bwMode="auto">
                          <a:xfrm>
                            <a:off x="163830" y="893445"/>
                            <a:ext cx="800100" cy="297815"/>
                          </a:xfrm>
                          <a:prstGeom prst="roundRect">
                            <a:avLst>
                              <a:gd name="adj" fmla="val 16667"/>
                            </a:avLst>
                          </a:prstGeom>
                          <a:solidFill>
                            <a:srgbClr val="CCFFCC"/>
                          </a:solidFill>
                          <a:ln w="9525">
                            <a:solidFill>
                              <a:srgbClr val="000000"/>
                            </a:solidFill>
                            <a:prstDash val="sysDot"/>
                            <a:round/>
                          </a:ln>
                        </wps:spPr>
                        <wps:txbx>
                          <w:txbxContent>
                            <w:p w14:paraId="3EB5C55B">
                              <w:pPr>
                                <w:jc w:val="center"/>
                                <w:rPr>
                                  <w:rFonts w:hint="eastAsia"/>
                                </w:rPr>
                              </w:pPr>
                              <w:r>
                                <w:rPr>
                                  <w:rFonts w:hint="eastAsia"/>
                                </w:rPr>
                                <w:t>公司债</w:t>
                              </w:r>
                            </w:p>
                          </w:txbxContent>
                        </wps:txbx>
                        <wps:bodyPr rot="0" vert="horz" wrap="square" lIns="91440" tIns="45720" rIns="91440" bIns="45720" anchor="t" anchorCtr="0" upright="1">
                          <a:noAutofit/>
                        </wps:bodyPr>
                      </wps:wsp>
                      <wps:wsp>
                        <wps:cNvPr id="54336751" name="AutoShape 154"/>
                        <wps:cNvSpPr>
                          <a:spLocks noChangeArrowheads="1"/>
                        </wps:cNvSpPr>
                        <wps:spPr bwMode="auto">
                          <a:xfrm>
                            <a:off x="1534160" y="793750"/>
                            <a:ext cx="800100" cy="496570"/>
                          </a:xfrm>
                          <a:prstGeom prst="roundRect">
                            <a:avLst>
                              <a:gd name="adj" fmla="val 16667"/>
                            </a:avLst>
                          </a:prstGeom>
                          <a:solidFill>
                            <a:srgbClr val="CCFFCC"/>
                          </a:solidFill>
                          <a:ln w="9525">
                            <a:solidFill>
                              <a:srgbClr val="000000"/>
                            </a:solidFill>
                            <a:prstDash val="sysDot"/>
                            <a:round/>
                          </a:ln>
                        </wps:spPr>
                        <wps:txbx>
                          <w:txbxContent>
                            <w:p w14:paraId="4E6D0A8F">
                              <w:pPr>
                                <w:jc w:val="center"/>
                                <w:rPr>
                                  <w:rFonts w:hint="eastAsia"/>
                                </w:rPr>
                              </w:pPr>
                              <w:r>
                                <w:rPr>
                                  <w:rFonts w:hint="eastAsia"/>
                                </w:rPr>
                                <w:t>结构性</w:t>
                              </w:r>
                            </w:p>
                            <w:p w14:paraId="483AF673">
                              <w:pPr>
                                <w:jc w:val="center"/>
                                <w:rPr>
                                  <w:rFonts w:hint="eastAsia"/>
                                </w:rPr>
                              </w:pPr>
                              <w:r>
                                <w:rPr>
                                  <w:rFonts w:hint="eastAsia"/>
                                </w:rPr>
                                <w:t>金融产品</w:t>
                              </w:r>
                            </w:p>
                          </w:txbxContent>
                        </wps:txbx>
                        <wps:bodyPr rot="0" vert="horz" wrap="square" lIns="91440" tIns="45720" rIns="91440" bIns="45720" anchor="t" anchorCtr="0" upright="1">
                          <a:noAutofit/>
                        </wps:bodyPr>
                      </wps:wsp>
                      <wps:wsp>
                        <wps:cNvPr id="2034402724" name="AutoShape 155"/>
                        <wps:cNvSpPr>
                          <a:spLocks noChangeArrowheads="1"/>
                        </wps:cNvSpPr>
                        <wps:spPr bwMode="auto">
                          <a:xfrm>
                            <a:off x="2914015" y="893445"/>
                            <a:ext cx="800100" cy="297815"/>
                          </a:xfrm>
                          <a:prstGeom prst="roundRect">
                            <a:avLst>
                              <a:gd name="adj" fmla="val 16667"/>
                            </a:avLst>
                          </a:prstGeom>
                          <a:solidFill>
                            <a:srgbClr val="CCFFCC"/>
                          </a:solidFill>
                          <a:ln w="9525">
                            <a:solidFill>
                              <a:srgbClr val="000000"/>
                            </a:solidFill>
                            <a:prstDash val="sysDot"/>
                            <a:round/>
                          </a:ln>
                        </wps:spPr>
                        <wps:txbx>
                          <w:txbxContent>
                            <w:p w14:paraId="36E22600">
                              <w:pPr>
                                <w:rPr>
                                  <w:rFonts w:hint="eastAsia"/>
                                </w:rPr>
                              </w:pPr>
                              <w:r>
                                <w:rPr>
                                  <w:rFonts w:hint="eastAsia"/>
                                </w:rPr>
                                <w:t>市政债券</w:t>
                              </w:r>
                            </w:p>
                          </w:txbxContent>
                        </wps:txbx>
                        <wps:bodyPr rot="0" vert="horz" wrap="square" lIns="91440" tIns="45720" rIns="91440" bIns="45720" anchor="t" anchorCtr="0" upright="1">
                          <a:noAutofit/>
                        </wps:bodyPr>
                      </wps:wsp>
                      <wps:wsp>
                        <wps:cNvPr id="1274566884" name="Line 156"/>
                        <wps:cNvCnPr>
                          <a:cxnSpLocks noChangeShapeType="1"/>
                        </wps:cNvCnPr>
                        <wps:spPr bwMode="auto">
                          <a:xfrm>
                            <a:off x="1943100" y="396875"/>
                            <a:ext cx="0" cy="396875"/>
                          </a:xfrm>
                          <a:prstGeom prst="line">
                            <a:avLst/>
                          </a:prstGeom>
                          <a:noFill/>
                          <a:ln w="12700">
                            <a:solidFill>
                              <a:srgbClr val="000000"/>
                            </a:solidFill>
                            <a:round/>
                          </a:ln>
                        </wps:spPr>
                        <wps:bodyPr/>
                      </wps:wsp>
                      <wps:wsp>
                        <wps:cNvPr id="1619435522" name="Line 157"/>
                        <wps:cNvCnPr>
                          <a:cxnSpLocks noChangeShapeType="1"/>
                        </wps:cNvCnPr>
                        <wps:spPr bwMode="auto">
                          <a:xfrm>
                            <a:off x="571500" y="595630"/>
                            <a:ext cx="2743200" cy="0"/>
                          </a:xfrm>
                          <a:prstGeom prst="line">
                            <a:avLst/>
                          </a:prstGeom>
                          <a:noFill/>
                          <a:ln w="12700">
                            <a:solidFill>
                              <a:srgbClr val="000000"/>
                            </a:solidFill>
                            <a:round/>
                          </a:ln>
                        </wps:spPr>
                        <wps:bodyPr/>
                      </wps:wsp>
                      <wps:wsp>
                        <wps:cNvPr id="1088672849" name="Line 158"/>
                        <wps:cNvCnPr>
                          <a:cxnSpLocks noChangeShapeType="1"/>
                        </wps:cNvCnPr>
                        <wps:spPr bwMode="auto">
                          <a:xfrm>
                            <a:off x="571500" y="595630"/>
                            <a:ext cx="0" cy="297815"/>
                          </a:xfrm>
                          <a:prstGeom prst="line">
                            <a:avLst/>
                          </a:prstGeom>
                          <a:noFill/>
                          <a:ln w="12700">
                            <a:solidFill>
                              <a:srgbClr val="000000"/>
                            </a:solidFill>
                            <a:round/>
                          </a:ln>
                        </wps:spPr>
                        <wps:bodyPr/>
                      </wps:wsp>
                      <wps:wsp>
                        <wps:cNvPr id="520434217" name="Line 159"/>
                        <wps:cNvCnPr>
                          <a:cxnSpLocks noChangeShapeType="1"/>
                        </wps:cNvCnPr>
                        <wps:spPr bwMode="auto">
                          <a:xfrm>
                            <a:off x="3314700" y="595630"/>
                            <a:ext cx="0" cy="297815"/>
                          </a:xfrm>
                          <a:prstGeom prst="line">
                            <a:avLst/>
                          </a:prstGeom>
                          <a:noFill/>
                          <a:ln w="12700">
                            <a:solidFill>
                              <a:srgbClr val="000000"/>
                            </a:solidFill>
                            <a:round/>
                          </a:ln>
                        </wps:spPr>
                        <wps:bodyPr/>
                      </wps:wsp>
                      <wps:wsp>
                        <wps:cNvPr id="1138697885" name="Line 160"/>
                        <wps:cNvCnPr>
                          <a:cxnSpLocks noChangeShapeType="1"/>
                        </wps:cNvCnPr>
                        <wps:spPr bwMode="auto">
                          <a:xfrm>
                            <a:off x="571500" y="1612900"/>
                            <a:ext cx="114300" cy="635"/>
                          </a:xfrm>
                          <a:prstGeom prst="line">
                            <a:avLst/>
                          </a:prstGeom>
                          <a:noFill/>
                          <a:ln w="12700">
                            <a:solidFill>
                              <a:srgbClr val="000000"/>
                            </a:solidFill>
                            <a:round/>
                          </a:ln>
                        </wps:spPr>
                        <wps:bodyPr/>
                      </wps:wsp>
                      <wps:wsp>
                        <wps:cNvPr id="934081237" name="AutoShape 161"/>
                        <wps:cNvSpPr>
                          <a:spLocks noChangeArrowheads="1"/>
                        </wps:cNvSpPr>
                        <wps:spPr bwMode="auto">
                          <a:xfrm>
                            <a:off x="685800" y="1456055"/>
                            <a:ext cx="1028700" cy="297815"/>
                          </a:xfrm>
                          <a:prstGeom prst="roundRect">
                            <a:avLst>
                              <a:gd name="adj" fmla="val 16667"/>
                            </a:avLst>
                          </a:prstGeom>
                          <a:solidFill>
                            <a:srgbClr val="CCFFCC"/>
                          </a:solidFill>
                          <a:ln w="9525">
                            <a:solidFill>
                              <a:srgbClr val="000000"/>
                            </a:solidFill>
                            <a:prstDash val="sysDot"/>
                            <a:round/>
                          </a:ln>
                        </wps:spPr>
                        <wps:txbx>
                          <w:txbxContent>
                            <w:p w14:paraId="3AEB9FF9">
                              <w:pPr>
                                <w:jc w:val="center"/>
                                <w:rPr>
                                  <w:rFonts w:hint="eastAsia"/>
                                </w:rPr>
                              </w:pPr>
                              <w:r>
                                <w:rPr>
                                  <w:rFonts w:hint="eastAsia"/>
                                </w:rPr>
                                <w:t>抵/质押担保</w:t>
                              </w:r>
                            </w:p>
                          </w:txbxContent>
                        </wps:txbx>
                        <wps:bodyPr rot="0" vert="horz" wrap="square" lIns="91440" tIns="45720" rIns="91440" bIns="45720" anchor="t" anchorCtr="0" upright="1">
                          <a:noAutofit/>
                        </wps:bodyPr>
                      </wps:wsp>
                      <wps:wsp>
                        <wps:cNvPr id="230820198" name="Line 162"/>
                        <wps:cNvCnPr>
                          <a:cxnSpLocks noChangeShapeType="1"/>
                        </wps:cNvCnPr>
                        <wps:spPr bwMode="auto">
                          <a:xfrm>
                            <a:off x="571500" y="2192020"/>
                            <a:ext cx="114300" cy="635"/>
                          </a:xfrm>
                          <a:prstGeom prst="line">
                            <a:avLst/>
                          </a:prstGeom>
                          <a:noFill/>
                          <a:ln w="12700">
                            <a:solidFill>
                              <a:srgbClr val="000000"/>
                            </a:solidFill>
                            <a:round/>
                          </a:ln>
                        </wps:spPr>
                        <wps:bodyPr/>
                      </wps:wsp>
                      <wps:wsp>
                        <wps:cNvPr id="378492100" name="AutoShape 163"/>
                        <wps:cNvSpPr>
                          <a:spLocks noChangeArrowheads="1"/>
                        </wps:cNvSpPr>
                        <wps:spPr bwMode="auto">
                          <a:xfrm>
                            <a:off x="680720" y="3118485"/>
                            <a:ext cx="1148080" cy="299085"/>
                          </a:xfrm>
                          <a:prstGeom prst="roundRect">
                            <a:avLst>
                              <a:gd name="adj" fmla="val 16667"/>
                            </a:avLst>
                          </a:prstGeom>
                          <a:solidFill>
                            <a:srgbClr val="CCFFCC"/>
                          </a:solidFill>
                          <a:ln w="9525">
                            <a:solidFill>
                              <a:srgbClr val="000000"/>
                            </a:solidFill>
                            <a:prstDash val="sysDot"/>
                            <a:round/>
                          </a:ln>
                        </wps:spPr>
                        <wps:txbx>
                          <w:txbxContent>
                            <w:p w14:paraId="462CD713">
                              <w:pPr>
                                <w:jc w:val="center"/>
                                <w:rPr>
                                  <w:rFonts w:hint="eastAsia"/>
                                </w:rPr>
                              </w:pPr>
                              <w:r>
                                <w:rPr>
                                  <w:rFonts w:hint="eastAsia"/>
                                </w:rPr>
                                <w:t>优先/次级结构</w:t>
                              </w:r>
                            </w:p>
                          </w:txbxContent>
                        </wps:txbx>
                        <wps:bodyPr rot="0" vert="horz" wrap="square" lIns="91440" tIns="45720" rIns="91440" bIns="45720" anchor="t" anchorCtr="0" upright="1">
                          <a:noAutofit/>
                        </wps:bodyPr>
                      </wps:wsp>
                      <wps:wsp>
                        <wps:cNvPr id="2089548460" name="Line 164"/>
                        <wps:cNvCnPr>
                          <a:cxnSpLocks noChangeShapeType="1"/>
                        </wps:cNvCnPr>
                        <wps:spPr bwMode="auto">
                          <a:xfrm>
                            <a:off x="571500" y="2779395"/>
                            <a:ext cx="114300" cy="635"/>
                          </a:xfrm>
                          <a:prstGeom prst="line">
                            <a:avLst/>
                          </a:prstGeom>
                          <a:noFill/>
                          <a:ln w="12700">
                            <a:solidFill>
                              <a:srgbClr val="000000"/>
                            </a:solidFill>
                            <a:round/>
                          </a:ln>
                        </wps:spPr>
                        <wps:bodyPr/>
                      </wps:wsp>
                      <wps:wsp>
                        <wps:cNvPr id="1684996293" name="AutoShape 165"/>
                        <wps:cNvSpPr>
                          <a:spLocks noChangeArrowheads="1"/>
                        </wps:cNvSpPr>
                        <wps:spPr bwMode="auto">
                          <a:xfrm>
                            <a:off x="685800" y="2042160"/>
                            <a:ext cx="1028700" cy="297815"/>
                          </a:xfrm>
                          <a:prstGeom prst="roundRect">
                            <a:avLst>
                              <a:gd name="adj" fmla="val 16667"/>
                            </a:avLst>
                          </a:prstGeom>
                          <a:solidFill>
                            <a:srgbClr val="CCFFCC"/>
                          </a:solidFill>
                          <a:ln w="9525">
                            <a:solidFill>
                              <a:srgbClr val="000000"/>
                            </a:solidFill>
                            <a:prstDash val="sysDot"/>
                            <a:round/>
                          </a:ln>
                        </wps:spPr>
                        <wps:txbx>
                          <w:txbxContent>
                            <w:p w14:paraId="62EDB009">
                              <w:pPr>
                                <w:jc w:val="center"/>
                                <w:rPr>
                                  <w:rFonts w:hint="eastAsia"/>
                                </w:rPr>
                              </w:pPr>
                              <w:r>
                                <w:rPr>
                                  <w:rFonts w:hint="eastAsia"/>
                                </w:rPr>
                                <w:t>第三方担保</w:t>
                              </w:r>
                            </w:p>
                          </w:txbxContent>
                        </wps:txbx>
                        <wps:bodyPr rot="0" vert="horz" wrap="square" lIns="91440" tIns="45720" rIns="91440" bIns="45720" anchor="t" anchorCtr="0" upright="1">
                          <a:noAutofit/>
                        </wps:bodyPr>
                      </wps:wsp>
                      <wps:wsp>
                        <wps:cNvPr id="872042812" name="Line 166"/>
                        <wps:cNvCnPr>
                          <a:cxnSpLocks noChangeShapeType="1"/>
                        </wps:cNvCnPr>
                        <wps:spPr bwMode="auto">
                          <a:xfrm>
                            <a:off x="1943100" y="1290320"/>
                            <a:ext cx="635" cy="1985645"/>
                          </a:xfrm>
                          <a:prstGeom prst="line">
                            <a:avLst/>
                          </a:prstGeom>
                          <a:noFill/>
                          <a:ln w="12700">
                            <a:solidFill>
                              <a:srgbClr val="000000"/>
                            </a:solidFill>
                            <a:round/>
                          </a:ln>
                        </wps:spPr>
                        <wps:bodyPr/>
                      </wps:wsp>
                      <wps:wsp>
                        <wps:cNvPr id="728575223" name="Line 167"/>
                        <wps:cNvCnPr>
                          <a:cxnSpLocks noChangeShapeType="1"/>
                        </wps:cNvCnPr>
                        <wps:spPr bwMode="auto">
                          <a:xfrm>
                            <a:off x="1943100" y="1588135"/>
                            <a:ext cx="114300" cy="0"/>
                          </a:xfrm>
                          <a:prstGeom prst="line">
                            <a:avLst/>
                          </a:prstGeom>
                          <a:noFill/>
                          <a:ln w="12700">
                            <a:solidFill>
                              <a:srgbClr val="000000"/>
                            </a:solidFill>
                            <a:round/>
                          </a:ln>
                        </wps:spPr>
                        <wps:bodyPr/>
                      </wps:wsp>
                      <wps:wsp>
                        <wps:cNvPr id="715025893" name="AutoShape 168"/>
                        <wps:cNvSpPr>
                          <a:spLocks noChangeArrowheads="1"/>
                        </wps:cNvSpPr>
                        <wps:spPr bwMode="auto">
                          <a:xfrm>
                            <a:off x="2057400" y="1819910"/>
                            <a:ext cx="1028700" cy="297815"/>
                          </a:xfrm>
                          <a:prstGeom prst="roundRect">
                            <a:avLst>
                              <a:gd name="adj" fmla="val 16667"/>
                            </a:avLst>
                          </a:prstGeom>
                          <a:solidFill>
                            <a:srgbClr val="CCFFCC"/>
                          </a:solidFill>
                          <a:ln w="9525">
                            <a:solidFill>
                              <a:srgbClr val="000000"/>
                            </a:solidFill>
                            <a:prstDash val="sysDot"/>
                            <a:round/>
                          </a:ln>
                        </wps:spPr>
                        <wps:txbx>
                          <w:txbxContent>
                            <w:p w14:paraId="06264F23">
                              <w:pPr>
                                <w:jc w:val="center"/>
                                <w:rPr>
                                  <w:rFonts w:hint="eastAsia"/>
                                </w:rPr>
                              </w:pPr>
                              <w:r>
                                <w:rPr>
                                  <w:rFonts w:hint="eastAsia"/>
                                </w:rPr>
                                <w:t>抵/质押担保</w:t>
                              </w:r>
                            </w:p>
                          </w:txbxContent>
                        </wps:txbx>
                        <wps:bodyPr rot="0" vert="horz" wrap="square" lIns="91440" tIns="45720" rIns="91440" bIns="45720" anchor="t" anchorCtr="0" upright="1">
                          <a:noAutofit/>
                        </wps:bodyPr>
                      </wps:wsp>
                      <wps:wsp>
                        <wps:cNvPr id="902046807" name="Line 169"/>
                        <wps:cNvCnPr>
                          <a:cxnSpLocks noChangeShapeType="1"/>
                        </wps:cNvCnPr>
                        <wps:spPr bwMode="auto">
                          <a:xfrm>
                            <a:off x="1943100" y="1985645"/>
                            <a:ext cx="114300" cy="0"/>
                          </a:xfrm>
                          <a:prstGeom prst="line">
                            <a:avLst/>
                          </a:prstGeom>
                          <a:noFill/>
                          <a:ln w="12700">
                            <a:solidFill>
                              <a:srgbClr val="000000"/>
                            </a:solidFill>
                            <a:round/>
                          </a:ln>
                        </wps:spPr>
                        <wps:bodyPr/>
                      </wps:wsp>
                      <wps:wsp>
                        <wps:cNvPr id="1071442773" name="AutoShape 170"/>
                        <wps:cNvSpPr>
                          <a:spLocks noChangeArrowheads="1"/>
                        </wps:cNvSpPr>
                        <wps:spPr bwMode="auto">
                          <a:xfrm>
                            <a:off x="2057400" y="2216785"/>
                            <a:ext cx="1028700" cy="297815"/>
                          </a:xfrm>
                          <a:prstGeom prst="roundRect">
                            <a:avLst>
                              <a:gd name="adj" fmla="val 16667"/>
                            </a:avLst>
                          </a:prstGeom>
                          <a:solidFill>
                            <a:srgbClr val="CCFFCC"/>
                          </a:solidFill>
                          <a:ln w="9525">
                            <a:solidFill>
                              <a:srgbClr val="000000"/>
                            </a:solidFill>
                            <a:prstDash val="sysDot"/>
                            <a:round/>
                          </a:ln>
                        </wps:spPr>
                        <wps:txbx>
                          <w:txbxContent>
                            <w:p w14:paraId="2614AFAF">
                              <w:pPr>
                                <w:jc w:val="center"/>
                                <w:rPr>
                                  <w:rFonts w:hint="eastAsia"/>
                                </w:rPr>
                              </w:pPr>
                              <w:r>
                                <w:rPr>
                                  <w:rFonts w:hint="eastAsia"/>
                                </w:rPr>
                                <w:t>第三方担保</w:t>
                              </w:r>
                            </w:p>
                          </w:txbxContent>
                        </wps:txbx>
                        <wps:bodyPr rot="0" vert="horz" wrap="square" lIns="91440" tIns="45720" rIns="91440" bIns="45720" anchor="t" anchorCtr="0" upright="1">
                          <a:noAutofit/>
                        </wps:bodyPr>
                      </wps:wsp>
                      <wps:wsp>
                        <wps:cNvPr id="27806062" name="Line 171"/>
                        <wps:cNvCnPr>
                          <a:cxnSpLocks noChangeShapeType="1"/>
                        </wps:cNvCnPr>
                        <wps:spPr bwMode="auto">
                          <a:xfrm>
                            <a:off x="1943100" y="2382520"/>
                            <a:ext cx="114300" cy="0"/>
                          </a:xfrm>
                          <a:prstGeom prst="line">
                            <a:avLst/>
                          </a:prstGeom>
                          <a:noFill/>
                          <a:ln w="12700">
                            <a:solidFill>
                              <a:srgbClr val="000000"/>
                            </a:solidFill>
                            <a:round/>
                          </a:ln>
                        </wps:spPr>
                        <wps:bodyPr/>
                      </wps:wsp>
                      <wps:wsp>
                        <wps:cNvPr id="349288944" name="AutoShape 172"/>
                        <wps:cNvSpPr>
                          <a:spLocks noChangeArrowheads="1"/>
                        </wps:cNvSpPr>
                        <wps:spPr bwMode="auto">
                          <a:xfrm>
                            <a:off x="2057400" y="1439545"/>
                            <a:ext cx="1028700" cy="297815"/>
                          </a:xfrm>
                          <a:prstGeom prst="roundRect">
                            <a:avLst>
                              <a:gd name="adj" fmla="val 16667"/>
                            </a:avLst>
                          </a:prstGeom>
                          <a:solidFill>
                            <a:srgbClr val="CCFFCC"/>
                          </a:solidFill>
                          <a:ln w="9525">
                            <a:solidFill>
                              <a:srgbClr val="000000"/>
                            </a:solidFill>
                            <a:prstDash val="sysDot"/>
                            <a:round/>
                          </a:ln>
                        </wps:spPr>
                        <wps:txbx>
                          <w:txbxContent>
                            <w:p w14:paraId="7F4C5C4D">
                              <w:pPr>
                                <w:jc w:val="center"/>
                                <w:rPr>
                                  <w:rFonts w:hint="eastAsia"/>
                                </w:rPr>
                              </w:pPr>
                              <w:r>
                                <w:rPr>
                                  <w:rFonts w:hint="eastAsia"/>
                                </w:rPr>
                                <w:t>债券保险</w:t>
                              </w:r>
                            </w:p>
                          </w:txbxContent>
                        </wps:txbx>
                        <wps:bodyPr rot="0" vert="horz" wrap="square" lIns="91440" tIns="45720" rIns="91440" bIns="45720" anchor="t" anchorCtr="0" upright="1">
                          <a:noAutofit/>
                        </wps:bodyPr>
                      </wps:wsp>
                      <wps:wsp>
                        <wps:cNvPr id="418544602" name="Line 173"/>
                        <wps:cNvCnPr>
                          <a:cxnSpLocks noChangeShapeType="1"/>
                        </wps:cNvCnPr>
                        <wps:spPr bwMode="auto">
                          <a:xfrm>
                            <a:off x="1943100" y="2779395"/>
                            <a:ext cx="114300" cy="0"/>
                          </a:xfrm>
                          <a:prstGeom prst="line">
                            <a:avLst/>
                          </a:prstGeom>
                          <a:noFill/>
                          <a:ln w="12700">
                            <a:solidFill>
                              <a:srgbClr val="000000"/>
                            </a:solidFill>
                            <a:round/>
                          </a:ln>
                        </wps:spPr>
                        <wps:bodyPr/>
                      </wps:wsp>
                      <wps:wsp>
                        <wps:cNvPr id="1809558025" name="AutoShape 174"/>
                        <wps:cNvSpPr>
                          <a:spLocks noChangeArrowheads="1"/>
                        </wps:cNvSpPr>
                        <wps:spPr bwMode="auto">
                          <a:xfrm>
                            <a:off x="2057400" y="2622550"/>
                            <a:ext cx="1028700" cy="297815"/>
                          </a:xfrm>
                          <a:prstGeom prst="roundRect">
                            <a:avLst>
                              <a:gd name="adj" fmla="val 16667"/>
                            </a:avLst>
                          </a:prstGeom>
                          <a:solidFill>
                            <a:srgbClr val="CCFFCC"/>
                          </a:solidFill>
                          <a:ln w="9525">
                            <a:solidFill>
                              <a:srgbClr val="000000"/>
                            </a:solidFill>
                            <a:prstDash val="sysDot"/>
                            <a:round/>
                          </a:ln>
                        </wps:spPr>
                        <wps:txbx>
                          <w:txbxContent>
                            <w:p w14:paraId="0C8E19B8">
                              <w:pPr>
                                <w:jc w:val="center"/>
                                <w:rPr>
                                  <w:rFonts w:hint="eastAsia"/>
                                </w:rPr>
                              </w:pPr>
                              <w:r>
                                <w:rPr>
                                  <w:rFonts w:hint="eastAsia"/>
                                </w:rPr>
                                <w:t>信用互换</w:t>
                              </w:r>
                            </w:p>
                          </w:txbxContent>
                        </wps:txbx>
                        <wps:bodyPr rot="0" vert="horz" wrap="square" lIns="91440" tIns="45720" rIns="91440" bIns="45720" anchor="t" anchorCtr="0" upright="1">
                          <a:noAutofit/>
                        </wps:bodyPr>
                      </wps:wsp>
                      <wps:wsp>
                        <wps:cNvPr id="282528777" name="Line 175"/>
                        <wps:cNvCnPr>
                          <a:cxnSpLocks noChangeShapeType="1"/>
                        </wps:cNvCnPr>
                        <wps:spPr bwMode="auto">
                          <a:xfrm>
                            <a:off x="1943100" y="3275965"/>
                            <a:ext cx="114300" cy="0"/>
                          </a:xfrm>
                          <a:prstGeom prst="line">
                            <a:avLst/>
                          </a:prstGeom>
                          <a:noFill/>
                          <a:ln w="12700">
                            <a:solidFill>
                              <a:srgbClr val="000000"/>
                            </a:solidFill>
                            <a:round/>
                          </a:ln>
                        </wps:spPr>
                        <wps:bodyPr/>
                      </wps:wsp>
                      <wps:wsp>
                        <wps:cNvPr id="1107469548" name="Line 176"/>
                        <wps:cNvCnPr>
                          <a:cxnSpLocks noChangeShapeType="1"/>
                        </wps:cNvCnPr>
                        <wps:spPr bwMode="auto">
                          <a:xfrm>
                            <a:off x="3314700" y="1191260"/>
                            <a:ext cx="635" cy="396875"/>
                          </a:xfrm>
                          <a:prstGeom prst="line">
                            <a:avLst/>
                          </a:prstGeom>
                          <a:noFill/>
                          <a:ln w="12700">
                            <a:solidFill>
                              <a:srgbClr val="000000"/>
                            </a:solidFill>
                            <a:round/>
                          </a:ln>
                        </wps:spPr>
                        <wps:bodyPr/>
                      </wps:wsp>
                      <wps:wsp>
                        <wps:cNvPr id="700954216" name="Line 177"/>
                        <wps:cNvCnPr>
                          <a:cxnSpLocks noChangeShapeType="1"/>
                        </wps:cNvCnPr>
                        <wps:spPr bwMode="auto">
                          <a:xfrm>
                            <a:off x="3314700" y="1596390"/>
                            <a:ext cx="114300" cy="635"/>
                          </a:xfrm>
                          <a:prstGeom prst="line">
                            <a:avLst/>
                          </a:prstGeom>
                          <a:noFill/>
                          <a:ln w="12700">
                            <a:solidFill>
                              <a:srgbClr val="000000"/>
                            </a:solidFill>
                            <a:round/>
                          </a:ln>
                        </wps:spPr>
                        <wps:bodyPr/>
                      </wps:wsp>
                      <wps:wsp>
                        <wps:cNvPr id="1646009951" name="AutoShape 178"/>
                        <wps:cNvSpPr>
                          <a:spLocks noChangeArrowheads="1"/>
                        </wps:cNvSpPr>
                        <wps:spPr bwMode="auto">
                          <a:xfrm>
                            <a:off x="3429000" y="1439545"/>
                            <a:ext cx="1028700" cy="297815"/>
                          </a:xfrm>
                          <a:prstGeom prst="roundRect">
                            <a:avLst>
                              <a:gd name="adj" fmla="val 16667"/>
                            </a:avLst>
                          </a:prstGeom>
                          <a:solidFill>
                            <a:srgbClr val="CCFFCC"/>
                          </a:solidFill>
                          <a:ln w="9525">
                            <a:solidFill>
                              <a:srgbClr val="000000"/>
                            </a:solidFill>
                            <a:prstDash val="sysDot"/>
                            <a:round/>
                          </a:ln>
                        </wps:spPr>
                        <wps:txbx>
                          <w:txbxContent>
                            <w:p w14:paraId="5DCC0E78">
                              <w:pPr>
                                <w:jc w:val="center"/>
                                <w:rPr>
                                  <w:rFonts w:hint="eastAsia"/>
                                </w:rPr>
                              </w:pPr>
                              <w:r>
                                <w:rPr>
                                  <w:rFonts w:hint="eastAsia"/>
                                </w:rPr>
                                <w:t>债券保险</w:t>
                              </w:r>
                            </w:p>
                          </w:txbxContent>
                        </wps:txbx>
                        <wps:bodyPr rot="0" vert="horz" wrap="square" lIns="91440" tIns="45720" rIns="91440" bIns="45720" anchor="t" anchorCtr="0" upright="1">
                          <a:noAutofit/>
                        </wps:bodyPr>
                      </wps:wsp>
                      <wps:wsp>
                        <wps:cNvPr id="16218392" name="Line 179"/>
                        <wps:cNvCnPr>
                          <a:cxnSpLocks noChangeShapeType="1"/>
                        </wps:cNvCnPr>
                        <wps:spPr bwMode="auto">
                          <a:xfrm>
                            <a:off x="568960" y="1191260"/>
                            <a:ext cx="635" cy="2084705"/>
                          </a:xfrm>
                          <a:prstGeom prst="line">
                            <a:avLst/>
                          </a:prstGeom>
                          <a:noFill/>
                          <a:ln w="12700">
                            <a:solidFill>
                              <a:srgbClr val="000000"/>
                            </a:solidFill>
                            <a:round/>
                          </a:ln>
                        </wps:spPr>
                        <wps:bodyPr/>
                      </wps:wsp>
                      <wps:wsp>
                        <wps:cNvPr id="1342813186" name="Line 180"/>
                        <wps:cNvCnPr>
                          <a:cxnSpLocks noChangeShapeType="1"/>
                        </wps:cNvCnPr>
                        <wps:spPr bwMode="auto">
                          <a:xfrm>
                            <a:off x="567690" y="3275965"/>
                            <a:ext cx="114300" cy="635"/>
                          </a:xfrm>
                          <a:prstGeom prst="line">
                            <a:avLst/>
                          </a:prstGeom>
                          <a:noFill/>
                          <a:ln w="12700">
                            <a:solidFill>
                              <a:srgbClr val="000000"/>
                            </a:solidFill>
                            <a:round/>
                          </a:ln>
                        </wps:spPr>
                        <wps:bodyPr/>
                      </wps:wsp>
                      <wps:wsp>
                        <wps:cNvPr id="1956588251" name="AutoShape 181"/>
                        <wps:cNvSpPr>
                          <a:spLocks noChangeArrowheads="1"/>
                        </wps:cNvSpPr>
                        <wps:spPr bwMode="auto">
                          <a:xfrm>
                            <a:off x="675005" y="2622550"/>
                            <a:ext cx="1028700" cy="297815"/>
                          </a:xfrm>
                          <a:prstGeom prst="roundRect">
                            <a:avLst>
                              <a:gd name="adj" fmla="val 16667"/>
                            </a:avLst>
                          </a:prstGeom>
                          <a:solidFill>
                            <a:srgbClr val="CCFFCC"/>
                          </a:solidFill>
                          <a:ln w="9525">
                            <a:solidFill>
                              <a:srgbClr val="000000"/>
                            </a:solidFill>
                            <a:prstDash val="sysDot"/>
                            <a:round/>
                          </a:ln>
                        </wps:spPr>
                        <wps:txbx>
                          <w:txbxContent>
                            <w:p w14:paraId="48505DEA">
                              <w:pPr>
                                <w:jc w:val="center"/>
                                <w:rPr>
                                  <w:rFonts w:hint="eastAsia"/>
                                </w:rPr>
                              </w:pPr>
                              <w:r>
                                <w:rPr>
                                  <w:rFonts w:hint="eastAsia"/>
                                </w:rPr>
                                <w:t>债券信托</w:t>
                              </w:r>
                            </w:p>
                          </w:txbxContent>
                        </wps:txbx>
                        <wps:bodyPr rot="0" vert="horz" wrap="square" lIns="91440" tIns="45720" rIns="91440" bIns="45720" anchor="t" anchorCtr="0" upright="1">
                          <a:noAutofit/>
                        </wps:bodyPr>
                      </wps:wsp>
                      <wps:wsp>
                        <wps:cNvPr id="457037509" name="AutoShape 182"/>
                        <wps:cNvSpPr>
                          <a:spLocks noChangeArrowheads="1"/>
                        </wps:cNvSpPr>
                        <wps:spPr bwMode="auto">
                          <a:xfrm>
                            <a:off x="2057400" y="3118485"/>
                            <a:ext cx="1148080" cy="299085"/>
                          </a:xfrm>
                          <a:prstGeom prst="roundRect">
                            <a:avLst>
                              <a:gd name="adj" fmla="val 16667"/>
                            </a:avLst>
                          </a:prstGeom>
                          <a:solidFill>
                            <a:srgbClr val="CCFFCC"/>
                          </a:solidFill>
                          <a:ln w="9525">
                            <a:solidFill>
                              <a:srgbClr val="000000"/>
                            </a:solidFill>
                            <a:prstDash val="sysDot"/>
                            <a:round/>
                          </a:ln>
                        </wps:spPr>
                        <wps:txbx>
                          <w:txbxContent>
                            <w:p w14:paraId="19D67DB1">
                              <w:pPr>
                                <w:jc w:val="center"/>
                                <w:rPr>
                                  <w:rFonts w:hint="eastAsia"/>
                                </w:rPr>
                              </w:pPr>
                              <w:r>
                                <w:rPr>
                                  <w:rFonts w:hint="eastAsia"/>
                                </w:rPr>
                                <w:t>优先/次级结构</w:t>
                              </w:r>
                            </w:p>
                          </w:txbxContent>
                        </wps:txbx>
                        <wps:bodyPr rot="0" vert="horz" wrap="square" lIns="91440" tIns="45720" rIns="91440" bIns="45720" anchor="t" anchorCtr="0" upright="1">
                          <a:noAutofit/>
                        </wps:bodyPr>
                      </wps:wsp>
                    </wpc:wpc>
                  </a:graphicData>
                </a:graphic>
              </wp:inline>
            </w:drawing>
          </mc:Choice>
          <mc:Fallback>
            <w:pict>
              <v:group id="画布 20" o:spid="_x0000_s1026" o:spt="203" style="height:288.6pt;width:369pt;" coordsize="4686300,3665220" editas="canvas" o:gfxdata="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">
                <o:lock v:ext="edit" aspectratio="f"/>
                <v:shape id="画布 20" o:spid="_x0000_s1026" style="position:absolute;left:0;top:0;height:3665220;width:4686300;" filled="f" stroked="f" coordsize="21600,21600" o:gfxdata="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DqcYds1wAAAAUBAAAPAAAAAAAAAAEAIAAAACIAAABkcnMvZG93bnJl&#10;di54bWxQSwECFAAUAAAACACHTuJAVnysJh0HAAAjSwAADgAAAAAAAAABACAAAAAmAQAAZHJzL2Uy&#10;b0RvYy54bWxQSwUGAAAAAAYABgBZAQAAtQoAAAAA&#10;">
                  <v:fill on="f" focussize="0,0"/>
                  <v:stroke on="f"/>
                  <v:imagedata o:title=""/>
                  <o:lock v:ext="edit" aspectratio="t"/>
                </v:shape>
                <v:roundrect id="AutoShape 152" o:spid="_x0000_s1026" o:spt="2" style="position:absolute;left:1134745;top:99060;height:298450;width:159893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PshB9QAAAAFAQAADwAAAAAAAAABACAAAAAiAAAAZHJzL2Rvd25yZXYueG1sUEsBAhQAFAAA&#10;AAgAh07iQERRkBNlAgAA0AQAAA4AAAAAAAAAAQAgAAAAIwEAAGRycy9lMm9Eb2MueG1sUEsFBgAA&#10;AAAGAAYAWQEAAPoFAAAAAA==&#10;">
                  <v:fill on="t" focussize="0,0"/>
                  <v:stroke color="#000000" joinstyle="round" dashstyle="1 1"/>
                  <v:imagedata o:title=""/>
                  <o:lock v:ext="edit" aspectratio="f"/>
                  <v:textbox>
                    <w:txbxContent>
                      <w:p w14:paraId="3F73DC3F">
                        <w:pPr>
                          <w:jc w:val="center"/>
                          <w:rPr>
                            <w:rFonts w:hint="eastAsia"/>
                          </w:rPr>
                        </w:pPr>
                        <w:r>
                          <w:rPr>
                            <w:rFonts w:hint="eastAsia"/>
                          </w:rPr>
                          <w:t>美国债券市场增信体系</w:t>
                        </w:r>
                      </w:p>
                    </w:txbxContent>
                  </v:textbox>
                </v:roundrect>
                <v:roundrect id="AutoShape 153" o:spid="_x0000_s1026" o:spt="2" style="position:absolute;left:163830;top:893445;height:297815;width:8001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PshB9QAAAAFAQAADwAAAAAAAAABACAAAAAiAAAAZHJzL2Rvd25yZXYueG1sUEsBAhQAFAAAAAgA&#10;h07iQCTEnKViAgAAzgQAAA4AAAAAAAAAAQAgAAAAIwEAAGRycy9lMm9Eb2MueG1sUEsFBgAAAAAG&#10;AAYAWQEAAPcFAAAAAA==&#10;">
                  <v:fill on="t" focussize="0,0"/>
                  <v:stroke color="#000000" joinstyle="round" dashstyle="1 1"/>
                  <v:imagedata o:title=""/>
                  <o:lock v:ext="edit" aspectratio="f"/>
                  <v:textbox>
                    <w:txbxContent>
                      <w:p w14:paraId="3EB5C55B">
                        <w:pPr>
                          <w:jc w:val="center"/>
                          <w:rPr>
                            <w:rFonts w:hint="eastAsia"/>
                          </w:rPr>
                        </w:pPr>
                        <w:r>
                          <w:rPr>
                            <w:rFonts w:hint="eastAsia"/>
                          </w:rPr>
                          <w:t>公司债</w:t>
                        </w:r>
                      </w:p>
                    </w:txbxContent>
                  </v:textbox>
                </v:roundrect>
                <v:roundrect id="AutoShape 154" o:spid="_x0000_s1026" o:spt="2" style="position:absolute;left:1534160;top:793750;height:496570;width:8001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T7IQfUAAAABQEAAA8AAAAAAAAAAQAgAAAAIgAAAGRycy9kb3ducmV2LnhtbFBLAQIUABQAAAAI&#10;AIdO4kALl9vmYwIAAM4EAAAOAAAAAAAAAAEAIAAAACMBAABkcnMvZTJvRG9jLnhtbFBLBQYAAAAA&#10;BgAGAFkBAAD4BQAAAAA=&#10;">
                  <v:fill on="t" focussize="0,0"/>
                  <v:stroke color="#000000" joinstyle="round" dashstyle="1 1"/>
                  <v:imagedata o:title=""/>
                  <o:lock v:ext="edit" aspectratio="f"/>
                  <v:textbox>
                    <w:txbxContent>
                      <w:p w14:paraId="4E6D0A8F">
                        <w:pPr>
                          <w:jc w:val="center"/>
                          <w:rPr>
                            <w:rFonts w:hint="eastAsia"/>
                          </w:rPr>
                        </w:pPr>
                        <w:r>
                          <w:rPr>
                            <w:rFonts w:hint="eastAsia"/>
                          </w:rPr>
                          <w:t>结构性</w:t>
                        </w:r>
                      </w:p>
                      <w:p w14:paraId="483AF673">
                        <w:pPr>
                          <w:jc w:val="center"/>
                          <w:rPr>
                            <w:rFonts w:hint="eastAsia"/>
                          </w:rPr>
                        </w:pPr>
                        <w:r>
                          <w:rPr>
                            <w:rFonts w:hint="eastAsia"/>
                          </w:rPr>
                          <w:t>金融产品</w:t>
                        </w:r>
                      </w:p>
                    </w:txbxContent>
                  </v:textbox>
                </v:roundrect>
                <v:roundrect id="AutoShape 155" o:spid="_x0000_s1026" o:spt="2" style="position:absolute;left:2914015;top:893445;height:297815;width:8001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PshB9QAAAAFAQAADwAAAAAAAAABACAAAAAiAAAAZHJzL2Rvd25yZXYueG1sUEsBAhQAFAAAAAgA&#10;h07iQPuUe55iAgAA0AQAAA4AAAAAAAAAAQAgAAAAIwEAAGRycy9lMm9Eb2MueG1sUEsFBgAAAAAG&#10;AAYAWQEAAPcFAAAAAA==&#10;">
                  <v:fill on="t" focussize="0,0"/>
                  <v:stroke color="#000000" joinstyle="round" dashstyle="1 1"/>
                  <v:imagedata o:title=""/>
                  <o:lock v:ext="edit" aspectratio="f"/>
                  <v:textbox>
                    <w:txbxContent>
                      <w:p w14:paraId="36E22600">
                        <w:pPr>
                          <w:rPr>
                            <w:rFonts w:hint="eastAsia"/>
                          </w:rPr>
                        </w:pPr>
                        <w:r>
                          <w:rPr>
                            <w:rFonts w:hint="eastAsia"/>
                          </w:rPr>
                          <w:t>市政债券</w:t>
                        </w:r>
                      </w:p>
                    </w:txbxContent>
                  </v:textbox>
                </v:roundrect>
                <v:line id="Line 156" o:spid="_x0000_s1026" o:spt="20" style="position:absolute;left:1943100;top:396875;height:396875;width: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YAE+9UAAAAFAQAADwAAAAAAAAABACAA&#10;AAAiAAAAZHJzL2Rvd25yZXYueG1sUEsBAhQAFAAAAAgAh07iQJaESj3XAQAAtQMAAA4AAAAAAAAA&#10;AQAgAAAAJAEAAGRycy9lMm9Eb2MueG1sUEsFBgAAAAAGAAYAWQEAAG0FAAAAAA==&#10;">
                  <v:fill on="f" focussize="0,0"/>
                  <v:stroke weight="1pt" color="#000000" joinstyle="round"/>
                  <v:imagedata o:title=""/>
                  <o:lock v:ext="edit" aspectratio="f"/>
                </v:line>
                <v:line id="Line 157" o:spid="_x0000_s1026" o:spt="20" style="position:absolute;left:571500;top:595630;height:0;width:27432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YAE+9UAAAAFAQAADwAAAAAA&#10;AAABACAAAAAiAAAAZHJzL2Rvd25yZXYueG1sUEsBAhQAFAAAAAgAh07iQO5UQW7dAQAAtQMAAA4A&#10;AAAAAAAAAQAgAAAAJAEAAGRycy9lMm9Eb2MueG1sUEsFBgAAAAAGAAYAWQEAAHMFAAAAAA==&#10;">
                  <v:fill on="f" focussize="0,0"/>
                  <v:stroke weight="1pt" color="#000000" joinstyle="round"/>
                  <v:imagedata o:title=""/>
                  <o:lock v:ext="edit" aspectratio="f"/>
                </v:line>
                <v:line id="Line 158" o:spid="_x0000_s1026" o:spt="20" style="position:absolute;left:571500;top:595630;height:297815;width: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ZgAT71QAAAAUBAAAPAAAAAAAA&#10;AAEAIAAAACIAAABkcnMvZG93bnJldi54bWxQSwECFAAUAAAACACHTuJA5gEM5dwBAAC0AwAADgAA&#10;AAAAAAABACAAAAAkAQAAZHJzL2Uyb0RvYy54bWxQSwUGAAAAAAYABgBZAQAAcgUAAAAA&#10;">
                  <v:fill on="f" focussize="0,0"/>
                  <v:stroke weight="1pt" color="#000000" joinstyle="round"/>
                  <v:imagedata o:title=""/>
                  <o:lock v:ext="edit" aspectratio="f"/>
                </v:line>
                <v:line id="Line 159" o:spid="_x0000_s1026" o:spt="20" style="position:absolute;left:3314700;top:595630;height:297815;width: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YAE+9UAAAAFAQAADwAAAAAAAAAB&#10;ACAAAAAiAAAAZHJzL2Rvd25yZXYueG1sUEsBAhQAFAAAAAgAh07iQIVyYMjaAQAAtAMAAA4AAAAA&#10;AAAAAQAgAAAAJAEAAGRycy9lMm9Eb2MueG1sUEsFBgAAAAAGAAYAWQEAAHAFAAAAAA==&#10;">
                  <v:fill on="f" focussize="0,0"/>
                  <v:stroke weight="1pt" color="#000000" joinstyle="round"/>
                  <v:imagedata o:title=""/>
                  <o:lock v:ext="edit" aspectratio="f"/>
                </v:line>
                <v:line id="Line 160" o:spid="_x0000_s1026" o:spt="20" style="position:absolute;left:571500;top:1612900;height:635;width:1143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ZgAT71QAAAAUBAAAPAAAA&#10;AAAAAAEAIAAAACIAAABkcnMvZG93bnJldi54bWxQSwECFAAUAAAACACHTuJACg7ClN8BAAC3AwAA&#10;DgAAAAAAAAABACAAAAAkAQAAZHJzL2Uyb0RvYy54bWxQSwUGAAAAAAYABgBZAQAAdQUAAAAA&#10;">
                  <v:fill on="f" focussize="0,0"/>
                  <v:stroke weight="1pt" color="#000000" joinstyle="round"/>
                  <v:imagedata o:title=""/>
                  <o:lock v:ext="edit" aspectratio="f"/>
                </v:line>
                <v:roundrect id="AutoShape 161" o:spid="_x0000_s1026" o:spt="2" style="position:absolute;left:685800;top:1456055;height:297815;width:10287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PshB9QAAAAFAQAADwAAAAAAAAABACAAAAAiAAAAZHJzL2Rvd25yZXYueG1sUEsBAhQAFAAAAAgA&#10;h07iQGS3F/ZiAgAA0AQAAA4AAAAAAAAAAQAgAAAAIwEAAGRycy9lMm9Eb2MueG1sUEsFBgAAAAAG&#10;AAYAWQEAAPcFAAAAAA==&#10;">
                  <v:fill on="t" focussize="0,0"/>
                  <v:stroke color="#000000" joinstyle="round" dashstyle="1 1"/>
                  <v:imagedata o:title=""/>
                  <o:lock v:ext="edit" aspectratio="f"/>
                  <v:textbox>
                    <w:txbxContent>
                      <w:p w14:paraId="3AEB9FF9">
                        <w:pPr>
                          <w:jc w:val="center"/>
                          <w:rPr>
                            <w:rFonts w:hint="eastAsia"/>
                          </w:rPr>
                        </w:pPr>
                        <w:r>
                          <w:rPr>
                            <w:rFonts w:hint="eastAsia"/>
                          </w:rPr>
                          <w:t>抵/质押担保</w:t>
                        </w:r>
                      </w:p>
                    </w:txbxContent>
                  </v:textbox>
                </v:roundrect>
                <v:line id="Line 162" o:spid="_x0000_s1026" o:spt="20" style="position:absolute;left:571500;top:2192020;height:635;width:1143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ZgAT71QAAAAUBAAAPAAAAAAAA&#10;AAEAIAAAACIAAABkcnMvZG93bnJldi54bWxQSwECFAAUAAAACACHTuJA73ZMHNwBAAC2AwAADgAA&#10;AAAAAAABACAAAAAkAQAAZHJzL2Uyb0RvYy54bWxQSwUGAAAAAAYABgBZAQAAcgUAAAAA&#10;">
                  <v:fill on="f" focussize="0,0"/>
                  <v:stroke weight="1pt" color="#000000" joinstyle="round"/>
                  <v:imagedata o:title=""/>
                  <o:lock v:ext="edit" aspectratio="f"/>
                </v:line>
                <v:roundrect id="AutoShape 163" o:spid="_x0000_s1026" o:spt="2" style="position:absolute;left:680720;top:3118485;height:299085;width:114808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T7IQfUAAAABQEAAA8AAAAAAAAAAQAgAAAAIgAAAGRycy9kb3ducmV2LnhtbFBLAQIUABQAAAAI&#10;AIdO4kBaAD9ZYwIAANAEAAAOAAAAAAAAAAEAIAAAACMBAABkcnMvZTJvRG9jLnhtbFBLBQYAAAAA&#10;BgAGAFkBAAD4BQAAAAA=&#10;">
                  <v:fill on="t" focussize="0,0"/>
                  <v:stroke color="#000000" joinstyle="round" dashstyle="1 1"/>
                  <v:imagedata o:title=""/>
                  <o:lock v:ext="edit" aspectratio="f"/>
                  <v:textbox>
                    <w:txbxContent>
                      <w:p w14:paraId="462CD713">
                        <w:pPr>
                          <w:jc w:val="center"/>
                          <w:rPr>
                            <w:rFonts w:hint="eastAsia"/>
                          </w:rPr>
                        </w:pPr>
                        <w:r>
                          <w:rPr>
                            <w:rFonts w:hint="eastAsia"/>
                          </w:rPr>
                          <w:t>优先/次级结构</w:t>
                        </w:r>
                      </w:p>
                    </w:txbxContent>
                  </v:textbox>
                </v:roundrect>
                <v:line id="Line 164" o:spid="_x0000_s1026" o:spt="20" style="position:absolute;left:571500;top:2779395;height:635;width:1143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YAE+9UAAAAFAQAADwAAAAAA&#10;AAABACAAAAAiAAAAZHJzL2Rvd25yZXYueG1sUEsBAhQAFAAAAAgAh07iQKJfH3rdAQAAtwMAAA4A&#10;AAAAAAAAAQAgAAAAJAEAAGRycy9lMm9Eb2MueG1sUEsFBgAAAAAGAAYAWQEAAHMFAAAAAA==&#10;">
                  <v:fill on="f" focussize="0,0"/>
                  <v:stroke weight="1pt" color="#000000" joinstyle="round"/>
                  <v:imagedata o:title=""/>
                  <o:lock v:ext="edit" aspectratio="f"/>
                </v:line>
                <v:roundrect id="AutoShape 165" o:spid="_x0000_s1026" o:spt="2" style="position:absolute;left:685800;top:2042160;height:297815;width:10287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PshB9QAAAAFAQAADwAAAAAAAAABACAAAAAiAAAAZHJzL2Rvd25yZXYueG1sUEsBAhQAFAAA&#10;AAgAh07iQG2vUtZlAgAA0QQAAA4AAAAAAAAAAQAgAAAAIwEAAGRycy9lMm9Eb2MueG1sUEsFBgAA&#10;AAAGAAYAWQEAAPoFAAAAAA==&#10;">
                  <v:fill on="t" focussize="0,0"/>
                  <v:stroke color="#000000" joinstyle="round" dashstyle="1 1"/>
                  <v:imagedata o:title=""/>
                  <o:lock v:ext="edit" aspectratio="f"/>
                  <v:textbox>
                    <w:txbxContent>
                      <w:p w14:paraId="62EDB009">
                        <w:pPr>
                          <w:jc w:val="center"/>
                          <w:rPr>
                            <w:rFonts w:hint="eastAsia"/>
                          </w:rPr>
                        </w:pPr>
                        <w:r>
                          <w:rPr>
                            <w:rFonts w:hint="eastAsia"/>
                          </w:rPr>
                          <w:t>第三方担保</w:t>
                        </w:r>
                      </w:p>
                    </w:txbxContent>
                  </v:textbox>
                </v:roundrect>
                <v:line id="Line 166" o:spid="_x0000_s1026" o:spt="20" style="position:absolute;left:1943100;top:1290320;height:1985645;width:635;"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mABPvVAAAABQEAAA8AAAAA&#10;AAAAAQAgAAAAIgAAAGRycy9kb3ducmV2LnhtbFBLAQIUABQAAAAIAIdO4kBPXPxM3gEAALgDAAAO&#10;AAAAAAAAAAEAIAAAACQBAABkcnMvZTJvRG9jLnhtbFBLBQYAAAAABgAGAFkBAAB0BQAAAAA=&#10;">
                  <v:fill on="f" focussize="0,0"/>
                  <v:stroke weight="1pt" color="#000000" joinstyle="round"/>
                  <v:imagedata o:title=""/>
                  <o:lock v:ext="edit" aspectratio="f"/>
                </v:line>
                <v:line id="Line 167" o:spid="_x0000_s1026" o:spt="20" style="position:absolute;left:1943100;top:1588135;height:0;width:1143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ZgAT71QAAAAUBAAAPAAAAAAAA&#10;AAEAIAAAACIAAABkcnMvZG93bnJldi54bWxQSwECFAAUAAAACACHTuJA/lMDPtwBAAC1AwAADgAA&#10;AAAAAAABACAAAAAkAQAAZHJzL2Uyb0RvYy54bWxQSwUGAAAAAAYABgBZAQAAcgUAAAAA&#10;">
                  <v:fill on="f" focussize="0,0"/>
                  <v:stroke weight="1pt" color="#000000" joinstyle="round"/>
                  <v:imagedata o:title=""/>
                  <o:lock v:ext="edit" aspectratio="f"/>
                </v:line>
                <v:roundrect id="AutoShape 168" o:spid="_x0000_s1026" o:spt="2" style="position:absolute;left:2057400;top:1819910;height:297815;width:10287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0+yEH1AAAAAUBAAAPAAAAAAAAAAEAIAAAACIAAABkcnMvZG93bnJldi54bWxQSwECFAAUAAAA&#10;CACHTuJAI19HWGQCAADRBAAADgAAAAAAAAABACAAAAAjAQAAZHJzL2Uyb0RvYy54bWxQSwUGAAAA&#10;AAYABgBZAQAA+QUAAAAA&#10;">
                  <v:fill on="t" focussize="0,0"/>
                  <v:stroke color="#000000" joinstyle="round" dashstyle="1 1"/>
                  <v:imagedata o:title=""/>
                  <o:lock v:ext="edit" aspectratio="f"/>
                  <v:textbox>
                    <w:txbxContent>
                      <w:p w14:paraId="06264F23">
                        <w:pPr>
                          <w:jc w:val="center"/>
                          <w:rPr>
                            <w:rFonts w:hint="eastAsia"/>
                          </w:rPr>
                        </w:pPr>
                        <w:r>
                          <w:rPr>
                            <w:rFonts w:hint="eastAsia"/>
                          </w:rPr>
                          <w:t>抵/质押担保</w:t>
                        </w:r>
                      </w:p>
                    </w:txbxContent>
                  </v:textbox>
                </v:roundrect>
                <v:line id="Line 169" o:spid="_x0000_s1026" o:spt="20" style="position:absolute;left:1943100;top:1985645;height:0;width:1143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mABPvVAAAABQEAAA8AAAAAAAAA&#10;AQAgAAAAIgAAAGRycy9kb3ducmV2LnhtbFBLAQIUABQAAAAIAIdO4kCGSjWy2wEAALUDAAAOAAAA&#10;AAAAAAEAIAAAACQBAABkcnMvZTJvRG9jLnhtbFBLBQYAAAAABgAGAFkBAABxBQAAAAA=&#10;">
                  <v:fill on="f" focussize="0,0"/>
                  <v:stroke weight="1pt" color="#000000" joinstyle="round"/>
                  <v:imagedata o:title=""/>
                  <o:lock v:ext="edit" aspectratio="f"/>
                </v:line>
                <v:roundrect id="AutoShape 170" o:spid="_x0000_s1026" o:spt="2" style="position:absolute;left:2057400;top:2216785;height:297815;width:10287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T7IQfUAAAABQEAAA8AAAAAAAAAAQAgAAAAIgAAAGRycy9kb3ducmV2LnhtbFBLAQIUABQA&#10;AAAIAIdO4kD5yuIsZgIAANIEAAAOAAAAAAAAAAEAIAAAACMBAABkcnMvZTJvRG9jLnhtbFBLBQYA&#10;AAAABgAGAFkBAAD7BQAAAAA=&#10;">
                  <v:fill on="t" focussize="0,0"/>
                  <v:stroke color="#000000" joinstyle="round" dashstyle="1 1"/>
                  <v:imagedata o:title=""/>
                  <o:lock v:ext="edit" aspectratio="f"/>
                  <v:textbox>
                    <w:txbxContent>
                      <w:p w14:paraId="2614AFAF">
                        <w:pPr>
                          <w:jc w:val="center"/>
                          <w:rPr>
                            <w:rFonts w:hint="eastAsia"/>
                          </w:rPr>
                        </w:pPr>
                        <w:r>
                          <w:rPr>
                            <w:rFonts w:hint="eastAsia"/>
                          </w:rPr>
                          <w:t>第三方担保</w:t>
                        </w:r>
                      </w:p>
                    </w:txbxContent>
                  </v:textbox>
                </v:roundrect>
                <v:line id="Line 171" o:spid="_x0000_s1026" o:spt="20" style="position:absolute;left:1943100;top:2382520;height:0;width:1143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mABPvVAAAABQEAAA8AAAAAAAAA&#10;AQAgAAAAIgAAAGRycy9kb3ducmV2LnhtbFBLAQIUABQAAAAIAIdO4kBFNoBr2wEAALQDAAAOAAAA&#10;AAAAAAEAIAAAACQBAABkcnMvZTJvRG9jLnhtbFBLBQYAAAAABgAGAFkBAABxBQAAAAA=&#10;">
                  <v:fill on="f" focussize="0,0"/>
                  <v:stroke weight="1pt" color="#000000" joinstyle="round"/>
                  <v:imagedata o:title=""/>
                  <o:lock v:ext="edit" aspectratio="f"/>
                </v:line>
                <v:roundrect id="AutoShape 172" o:spid="_x0000_s1026" o:spt="2" style="position:absolute;left:2057400;top:1439545;height:297815;width:10287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PshB9QAAAAFAQAADwAAAAAAAAABACAAAAAiAAAAZHJzL2Rvd25yZXYueG1sUEsBAhQAFAAA&#10;AAgAh07iQC9rcNhlAgAA0QQAAA4AAAAAAAAAAQAgAAAAIwEAAGRycy9lMm9Eb2MueG1sUEsFBgAA&#10;AAAGAAYAWQEAAPoFAAAAAA==&#10;">
                  <v:fill on="t" focussize="0,0"/>
                  <v:stroke color="#000000" joinstyle="round" dashstyle="1 1"/>
                  <v:imagedata o:title=""/>
                  <o:lock v:ext="edit" aspectratio="f"/>
                  <v:textbox>
                    <w:txbxContent>
                      <w:p w14:paraId="7F4C5C4D">
                        <w:pPr>
                          <w:jc w:val="center"/>
                          <w:rPr>
                            <w:rFonts w:hint="eastAsia"/>
                          </w:rPr>
                        </w:pPr>
                        <w:r>
                          <w:rPr>
                            <w:rFonts w:hint="eastAsia"/>
                          </w:rPr>
                          <w:t>债券保险</w:t>
                        </w:r>
                      </w:p>
                    </w:txbxContent>
                  </v:textbox>
                </v:roundrect>
                <v:line id="Line 173" o:spid="_x0000_s1026" o:spt="20" style="position:absolute;left:1943100;top:2779395;height:0;width:1143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YAE+9UAAAAFAQAADwAAAAAA&#10;AAABACAAAAAiAAAAZHJzL2Rvd25yZXYueG1sUEsBAhQAFAAAAAgAh07iQEQMh4TdAQAAtQMAAA4A&#10;AAAAAAAAAQAgAAAAJAEAAGRycy9lMm9Eb2MueG1sUEsFBgAAAAAGAAYAWQEAAHMFAAAAAA==&#10;">
                  <v:fill on="f" focussize="0,0"/>
                  <v:stroke weight="1pt" color="#000000" joinstyle="round"/>
                  <v:imagedata o:title=""/>
                  <o:lock v:ext="edit" aspectratio="f"/>
                </v:line>
                <v:roundrect id="AutoShape 174" o:spid="_x0000_s1026" o:spt="2" style="position:absolute;left:2057400;top:2622550;height:297815;width:10287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T7&#10;IQfUAAAABQEAAA8AAAAAAAAAAQAgAAAAIgAAAGRycy9kb3ducmV2LnhtbFBLAQIUABQAAAAIAIdO&#10;4kCG4EshYAIAANIEAAAOAAAAAAAAAAEAIAAAACMBAABkcnMvZTJvRG9jLnhtbFBLBQYAAAAABgAG&#10;AFkBAAD1BQAAAAA=&#10;">
                  <v:fill on="t" focussize="0,0"/>
                  <v:stroke color="#000000" joinstyle="round" dashstyle="1 1"/>
                  <v:imagedata o:title=""/>
                  <o:lock v:ext="edit" aspectratio="f"/>
                  <v:textbox>
                    <w:txbxContent>
                      <w:p w14:paraId="0C8E19B8">
                        <w:pPr>
                          <w:jc w:val="center"/>
                          <w:rPr>
                            <w:rFonts w:hint="eastAsia"/>
                          </w:rPr>
                        </w:pPr>
                        <w:r>
                          <w:rPr>
                            <w:rFonts w:hint="eastAsia"/>
                          </w:rPr>
                          <w:t>信用互换</w:t>
                        </w:r>
                      </w:p>
                    </w:txbxContent>
                  </v:textbox>
                </v:roundrect>
                <v:line id="Line 175" o:spid="_x0000_s1026" o:spt="20" style="position:absolute;left:1943100;top:3275965;height:0;width:1143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YAE+9UAAAAFAQAADwAAAAAA&#10;AAABACAAAAAiAAAAZHJzL2Rvd25yZXYueG1sUEsBAhQAFAAAAAgAh07iQNF5UZXdAQAAtQMAAA4A&#10;AAAAAAAAAQAgAAAAJAEAAGRycy9lMm9Eb2MueG1sUEsFBgAAAAAGAAYAWQEAAHMFAAAAAA==&#10;">
                  <v:fill on="f" focussize="0,0"/>
                  <v:stroke weight="1pt" color="#000000" joinstyle="round"/>
                  <v:imagedata o:title=""/>
                  <o:lock v:ext="edit" aspectratio="f"/>
                </v:line>
                <v:line id="Line 176" o:spid="_x0000_s1026" o:spt="20" style="position:absolute;left:3314700;top:1191260;height:396875;width:635;"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ZgAT71QAAAAUBAAAPAAAA&#10;AAAAAAEAIAAAACIAAABkcnMvZG93bnJldi54bWxQSwECFAAUAAAACACHTuJAzpYujd8BAAC4AwAA&#10;DgAAAAAAAAABACAAAAAkAQAAZHJzL2Uyb0RvYy54bWxQSwUGAAAAAAYABgBZAQAAdQUAAAAA&#10;">
                  <v:fill on="f" focussize="0,0"/>
                  <v:stroke weight="1pt" color="#000000" joinstyle="round"/>
                  <v:imagedata o:title=""/>
                  <o:lock v:ext="edit" aspectratio="f"/>
                </v:line>
                <v:line id="Line 177" o:spid="_x0000_s1026" o:spt="20" style="position:absolute;left:3314700;top:1596390;height:635;width:1143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YAE+9UAAAAFAQAADwAAAAAA&#10;AAABACAAAAAiAAAAZHJzL2Rvd25yZXYueG1sUEsBAhQAFAAAAAgAh07iQHwTKEzdAQAAtwMAAA4A&#10;AAAAAAAAAQAgAAAAJAEAAGRycy9lMm9Eb2MueG1sUEsFBgAAAAAGAAYAWQEAAHMFAAAAAA==&#10;">
                  <v:fill on="f" focussize="0,0"/>
                  <v:stroke weight="1pt" color="#000000" joinstyle="round"/>
                  <v:imagedata o:title=""/>
                  <o:lock v:ext="edit" aspectratio="f"/>
                </v:line>
                <v:roundrect id="AutoShape 178" o:spid="_x0000_s1026" o:spt="2" style="position:absolute;left:3429000;top:1439545;height:297815;width:10287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PshB9QAAAAFAQAADwAAAAAAAAABACAAAAAiAAAAZHJzL2Rvd25yZXYueG1sUEsBAhQA&#10;FAAAAAgAh07iQCPHN+loAgAA0gQAAA4AAAAAAAAAAQAgAAAAIwEAAGRycy9lMm9Eb2MueG1sUEsF&#10;BgAAAAAGAAYAWQEAAP0FAAAAAA==&#10;">
                  <v:fill on="t" focussize="0,0"/>
                  <v:stroke color="#000000" joinstyle="round" dashstyle="1 1"/>
                  <v:imagedata o:title=""/>
                  <o:lock v:ext="edit" aspectratio="f"/>
                  <v:textbox>
                    <w:txbxContent>
                      <w:p w14:paraId="5DCC0E78">
                        <w:pPr>
                          <w:jc w:val="center"/>
                          <w:rPr>
                            <w:rFonts w:hint="eastAsia"/>
                          </w:rPr>
                        </w:pPr>
                        <w:r>
                          <w:rPr>
                            <w:rFonts w:hint="eastAsia"/>
                          </w:rPr>
                          <w:t>债券保险</w:t>
                        </w:r>
                      </w:p>
                    </w:txbxContent>
                  </v:textbox>
                </v:roundrect>
                <v:line id="Line 179" o:spid="_x0000_s1026" o:spt="20" style="position:absolute;left:568960;top:1191260;height:2084705;width:635;"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YAE+9UAAAAFAQAADwAA&#10;AAAAAAABACAAAAAiAAAAZHJzL2Rvd25yZXYueG1sUEsBAhQAFAAAAAgAh07iQJyceQXgAQAAtgMA&#10;AA4AAAAAAAAAAQAgAAAAJAEAAGRycy9lMm9Eb2MueG1sUEsFBgAAAAAGAAYAWQEAAHYFAAAAAA==&#10;">
                  <v:fill on="f" focussize="0,0"/>
                  <v:stroke weight="1pt" color="#000000" joinstyle="round"/>
                  <v:imagedata o:title=""/>
                  <o:lock v:ext="edit" aspectratio="f"/>
                </v:line>
                <v:line id="Line 180" o:spid="_x0000_s1026" o:spt="20" style="position:absolute;left:567690;top:3275965;height:635;width:114300;" filled="f" stroked="t" coordsize="21600,21600" o:gfxdata="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YAE+9UAAAAFAQAADwAA&#10;AAAAAAABACAAAAAiAAAAZHJzL2Rvd25yZXYueG1sUEsBAhQAFAAAAAgAh07iQO0qMiHgAQAAtwMA&#10;AA4AAAAAAAAAAQAgAAAAJAEAAGRycy9lMm9Eb2MueG1sUEsFBgAAAAAGAAYAWQEAAHYFAAAAAA==&#10;">
                  <v:fill on="f" focussize="0,0"/>
                  <v:stroke weight="1pt" color="#000000" joinstyle="round"/>
                  <v:imagedata o:title=""/>
                  <o:lock v:ext="edit" aspectratio="f"/>
                </v:line>
                <v:roundrect id="AutoShape 181" o:spid="_x0000_s1026" o:spt="2" style="position:absolute;left:675005;top:2622550;height:297815;width:102870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0+yEH1AAAAAUBAAAPAAAAAAAAAAEAIAAAACIAAABkcnMvZG93bnJldi54bWxQSwECFAAUAAAA&#10;CACHTuJAWOmjAGQCAADRBAAADgAAAAAAAAABACAAAAAjAQAAZHJzL2Uyb0RvYy54bWxQSwUGAAAA&#10;AAYABgBZAQAA+QUAAAAA&#10;">
                  <v:fill on="t" focussize="0,0"/>
                  <v:stroke color="#000000" joinstyle="round" dashstyle="1 1"/>
                  <v:imagedata o:title=""/>
                  <o:lock v:ext="edit" aspectratio="f"/>
                  <v:textbox>
                    <w:txbxContent>
                      <w:p w14:paraId="48505DEA">
                        <w:pPr>
                          <w:jc w:val="center"/>
                          <w:rPr>
                            <w:rFonts w:hint="eastAsia"/>
                          </w:rPr>
                        </w:pPr>
                        <w:r>
                          <w:rPr>
                            <w:rFonts w:hint="eastAsia"/>
                          </w:rPr>
                          <w:t>债券信托</w:t>
                        </w:r>
                      </w:p>
                    </w:txbxContent>
                  </v:textbox>
                </v:roundrect>
                <v:roundrect id="AutoShape 182" o:spid="_x0000_s1026" o:spt="2" style="position:absolute;left:2057400;top:3118485;height:299085;width:1148080;" fillcolor="#CCFFCC" filled="t" stroked="t" coordsize="21600,21600" arcsize="0.166666666666667" o:gfxdata="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PshB9QAAAAFAQAADwAAAAAAAAABACAAAAAiAAAAZHJzL2Rvd25yZXYueG1sUEsBAhQAFAAA&#10;AAgAh07iQIilFQdlAgAA0QQAAA4AAAAAAAAAAQAgAAAAIwEAAGRycy9lMm9Eb2MueG1sUEsFBgAA&#10;AAAGAAYAWQEAAPoFAAAAAA==&#10;">
                  <v:fill on="t" focussize="0,0"/>
                  <v:stroke color="#000000" joinstyle="round" dashstyle="1 1"/>
                  <v:imagedata o:title=""/>
                  <o:lock v:ext="edit" aspectratio="f"/>
                  <v:textbox>
                    <w:txbxContent>
                      <w:p w14:paraId="19D67DB1">
                        <w:pPr>
                          <w:jc w:val="center"/>
                          <w:rPr>
                            <w:rFonts w:hint="eastAsia"/>
                          </w:rPr>
                        </w:pPr>
                        <w:r>
                          <w:rPr>
                            <w:rFonts w:hint="eastAsia"/>
                          </w:rPr>
                          <w:t>优先/次级结构</w:t>
                        </w:r>
                      </w:p>
                    </w:txbxContent>
                  </v:textbox>
                </v:roundrect>
                <w10:wrap type="none"/>
                <w10:anchorlock/>
              </v:group>
            </w:pict>
          </mc:Fallback>
        </mc:AlternateContent>
      </w:r>
    </w:p>
    <w:p w14:paraId="7DD9A97D">
      <w:pPr>
        <w:keepNext/>
        <w:autoSpaceDE w:val="0"/>
        <w:autoSpaceDN w:val="0"/>
        <w:jc w:val="center"/>
        <w:rPr>
          <w:rFonts w:hint="eastAsia"/>
          <w:kern w:val="0"/>
          <w:szCs w:val="21"/>
        </w:rPr>
      </w:pPr>
      <w:bookmarkStart w:id="48" w:name="_Toc256507088"/>
      <w:r>
        <w:rPr>
          <w:rFonts w:hint="eastAsia"/>
          <w:kern w:val="0"/>
          <w:szCs w:val="21"/>
        </w:rPr>
        <w:t>图</w:t>
      </w:r>
      <w:r>
        <w:rPr>
          <w:rFonts w:hint="eastAsia"/>
          <w:kern w:val="0"/>
          <w:szCs w:val="21"/>
          <w:lang w:val="en-US" w:eastAsia="zh-CN"/>
        </w:rPr>
        <w:t>19</w:t>
      </w:r>
      <w:r>
        <w:rPr>
          <w:rFonts w:hint="eastAsia"/>
          <w:kern w:val="0"/>
          <w:szCs w:val="21"/>
        </w:rPr>
        <w:t xml:space="preserve">  美国债券市场增信体系</w:t>
      </w:r>
      <w:bookmarkEnd w:id="48"/>
    </w:p>
    <w:p w14:paraId="22482749">
      <w:pPr>
        <w:autoSpaceDE w:val="0"/>
        <w:autoSpaceDN w:val="0"/>
        <w:jc w:val="center"/>
        <w:rPr>
          <w:rFonts w:hint="eastAsia"/>
          <w:kern w:val="0"/>
          <w:szCs w:val="21"/>
        </w:rPr>
      </w:pPr>
      <w:r>
        <w:rPr>
          <w:rFonts w:hint="eastAsia"/>
          <w:kern w:val="0"/>
          <w:szCs w:val="21"/>
        </w:rPr>
        <w:t xml:space="preserve">Figure </w:t>
      </w:r>
      <w:r>
        <w:rPr>
          <w:rFonts w:hint="eastAsia"/>
          <w:kern w:val="0"/>
          <w:szCs w:val="21"/>
          <w:lang w:val="en-US" w:eastAsia="zh-CN"/>
        </w:rPr>
        <w:t>19</w:t>
      </w:r>
      <w:r>
        <w:rPr>
          <w:rFonts w:hint="eastAsia"/>
          <w:kern w:val="0"/>
          <w:szCs w:val="21"/>
        </w:rPr>
        <w:t xml:space="preserve">  Credit enhancement System of American bond market</w:t>
      </w:r>
    </w:p>
    <w:p w14:paraId="6693E6AB"/>
    <w:p w14:paraId="1A4F7840"/>
    <w:p w14:paraId="202349C0">
      <w:pPr>
        <w:rPr>
          <w:rFonts w:hint="eastAsia"/>
        </w:rPr>
      </w:pPr>
    </w:p>
    <w:p w14:paraId="7AC97B5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before="0" w:after="0" w:line="240" w:lineRule="auto"/>
      </w:pPr>
      <w:r>
        <w:separator/>
      </w:r>
    </w:p>
  </w:footnote>
  <w:footnote w:type="continuationSeparator" w:id="13">
    <w:p>
      <w:pPr>
        <w:spacing w:before="0" w:after="0" w:line="240" w:lineRule="auto"/>
      </w:pPr>
      <w:r>
        <w:continuationSeparator/>
      </w:r>
    </w:p>
  </w:footnote>
  <w:footnote w:id="0">
    <w:p w14:paraId="4517CD32">
      <w:pPr>
        <w:pStyle w:val="3"/>
        <w:rPr>
          <w:rFonts w:hint="eastAsia"/>
        </w:rPr>
      </w:pPr>
      <w:r>
        <w:rPr>
          <w:rStyle w:val="7"/>
        </w:rPr>
        <w:footnoteRef/>
      </w:r>
      <w:r>
        <w:t xml:space="preserve"> </w:t>
      </w:r>
      <w:r>
        <w:rPr>
          <w:rFonts w:hint="eastAsia"/>
        </w:rPr>
        <w:t>袁东，毛玉萍，韦伦，许志方. 债券保险公司、次贷危机及债券市场趋势分析[J]，财贸经济，2008，（7）：82-86.</w:t>
      </w:r>
    </w:p>
  </w:footnote>
  <w:footnote w:id="1">
    <w:p w14:paraId="3D27E16A">
      <w:pPr>
        <w:pStyle w:val="3"/>
        <w:rPr>
          <w:rFonts w:eastAsia="新宋体"/>
        </w:rPr>
      </w:pPr>
      <w:r>
        <w:rPr>
          <w:rStyle w:val="7"/>
          <w:rFonts w:eastAsia="新宋体"/>
        </w:rPr>
        <w:footnoteRef/>
      </w:r>
      <w:r>
        <w:rPr>
          <w:rFonts w:eastAsia="新宋体"/>
        </w:rPr>
        <w:t xml:space="preserve"> MBIA</w:t>
      </w:r>
      <w:r>
        <w:rPr>
          <w:rFonts w:hAnsi="新宋体" w:eastAsia="新宋体"/>
        </w:rPr>
        <w:t>的前身。</w:t>
      </w:r>
    </w:p>
  </w:footnote>
  <w:footnote w:id="2">
    <w:p w14:paraId="3DFF68B7">
      <w:pPr>
        <w:pStyle w:val="3"/>
        <w:rPr>
          <w:rFonts w:hint="eastAsia" w:eastAsia="新宋体"/>
        </w:rPr>
      </w:pPr>
      <w:r>
        <w:rPr>
          <w:rStyle w:val="7"/>
          <w:rFonts w:eastAsia="新宋体"/>
        </w:rPr>
        <w:footnoteRef/>
      </w:r>
      <w:r>
        <w:rPr>
          <w:rFonts w:eastAsia="新宋体"/>
          <w:szCs w:val="21"/>
        </w:rPr>
        <w:t xml:space="preserve"> </w:t>
      </w:r>
      <w:r>
        <w:rPr>
          <w:rFonts w:hAnsi="新宋体" w:eastAsia="新宋体"/>
          <w:szCs w:val="21"/>
        </w:rPr>
        <w:t>袁东</w:t>
      </w:r>
      <w:r>
        <w:rPr>
          <w:rFonts w:hint="eastAsia" w:hAnsi="新宋体" w:eastAsia="新宋体"/>
          <w:szCs w:val="21"/>
        </w:rPr>
        <w:t>，</w:t>
      </w:r>
      <w:r>
        <w:rPr>
          <w:rFonts w:hAnsi="新宋体" w:eastAsia="新宋体"/>
          <w:szCs w:val="21"/>
        </w:rPr>
        <w:t>毛玉萍</w:t>
      </w:r>
      <w:r>
        <w:rPr>
          <w:rFonts w:hint="eastAsia" w:hAnsi="新宋体" w:eastAsia="新宋体"/>
          <w:szCs w:val="21"/>
        </w:rPr>
        <w:t>，</w:t>
      </w:r>
      <w:r>
        <w:rPr>
          <w:rFonts w:hAnsi="新宋体" w:eastAsia="新宋体"/>
          <w:szCs w:val="21"/>
        </w:rPr>
        <w:t>韦伦</w:t>
      </w:r>
      <w:r>
        <w:rPr>
          <w:rFonts w:hint="eastAsia" w:hAnsi="新宋体" w:eastAsia="新宋体"/>
          <w:szCs w:val="21"/>
        </w:rPr>
        <w:t>，</w:t>
      </w:r>
      <w:r>
        <w:rPr>
          <w:rFonts w:hAnsi="新宋体" w:eastAsia="新宋体"/>
          <w:szCs w:val="21"/>
        </w:rPr>
        <w:t>许志方</w:t>
      </w:r>
      <w:r>
        <w:rPr>
          <w:rFonts w:hint="eastAsia" w:hAnsi="新宋体" w:eastAsia="新宋体"/>
          <w:szCs w:val="21"/>
        </w:rPr>
        <w:t>.</w:t>
      </w:r>
      <w:r>
        <w:rPr>
          <w:rFonts w:eastAsia="新宋体"/>
          <w:bCs/>
          <w:szCs w:val="21"/>
        </w:rPr>
        <w:t xml:space="preserve"> </w:t>
      </w:r>
      <w:r>
        <w:rPr>
          <w:rFonts w:hAnsi="新宋体" w:eastAsia="新宋体"/>
          <w:bCs/>
          <w:szCs w:val="21"/>
        </w:rPr>
        <w:t>债券保险</w:t>
      </w:r>
      <w:r>
        <w:rPr>
          <w:rFonts w:hint="eastAsia" w:eastAsia="新宋体"/>
          <w:bCs/>
          <w:szCs w:val="21"/>
        </w:rPr>
        <w:t>：</w:t>
      </w:r>
      <w:r>
        <w:rPr>
          <w:rFonts w:hAnsi="新宋体" w:eastAsia="新宋体"/>
          <w:bCs/>
          <w:szCs w:val="21"/>
        </w:rPr>
        <w:t>一个陌生的重要角色</w:t>
      </w:r>
      <w:r>
        <w:rPr>
          <w:rFonts w:hint="eastAsia" w:hAnsi="新宋体" w:eastAsia="新宋体"/>
          <w:bCs/>
          <w:szCs w:val="21"/>
        </w:rPr>
        <w:t>[N]</w:t>
      </w:r>
      <w:r>
        <w:rPr>
          <w:rFonts w:hAnsi="新宋体" w:eastAsia="新宋体"/>
          <w:bCs/>
          <w:szCs w:val="21"/>
        </w:rPr>
        <w:t>，上海证券报，</w:t>
      </w:r>
      <w:r>
        <w:rPr>
          <w:rFonts w:eastAsia="新宋体"/>
          <w:szCs w:val="21"/>
        </w:rPr>
        <w:t>2008</w:t>
      </w:r>
      <w:r>
        <w:rPr>
          <w:rFonts w:hint="eastAsia" w:hAnsi="新宋体" w:eastAsia="新宋体"/>
          <w:szCs w:val="21"/>
        </w:rPr>
        <w:t>-</w:t>
      </w:r>
      <w:r>
        <w:rPr>
          <w:rFonts w:eastAsia="新宋体"/>
          <w:szCs w:val="21"/>
        </w:rPr>
        <w:t>04</w:t>
      </w:r>
      <w:r>
        <w:rPr>
          <w:rFonts w:hint="eastAsia" w:hAnsi="新宋体" w:eastAsia="新宋体"/>
          <w:szCs w:val="21"/>
        </w:rPr>
        <w:t>-</w:t>
      </w:r>
      <w:r>
        <w:rPr>
          <w:rFonts w:eastAsia="新宋体"/>
          <w:szCs w:val="21"/>
        </w:rPr>
        <w:t>02</w:t>
      </w:r>
      <w:r>
        <w:rPr>
          <w:rFonts w:hint="eastAsia" w:hAnsi="新宋体" w:eastAsia="新宋体"/>
          <w:szCs w:val="21"/>
        </w:rPr>
        <w:t>.</w:t>
      </w:r>
    </w:p>
  </w:footnote>
  <w:footnote w:id="3">
    <w:p w14:paraId="0A60F9B8">
      <w:pPr>
        <w:pStyle w:val="3"/>
        <w:rPr>
          <w:rFonts w:hint="eastAsia"/>
        </w:rPr>
      </w:pPr>
      <w:r>
        <w:rPr>
          <w:rStyle w:val="7"/>
        </w:rPr>
        <w:footnoteRef/>
      </w:r>
      <w:r>
        <w:rPr>
          <w:rFonts w:hint="eastAsia"/>
        </w:rPr>
        <w:t xml:space="preserve"> 表示第三季度，其他类似。</w:t>
      </w:r>
    </w:p>
  </w:footnote>
  <w:footnote w:id="4">
    <w:p w14:paraId="4558B507">
      <w:pPr>
        <w:pStyle w:val="3"/>
        <w:rPr>
          <w:rFonts w:hint="eastAsia"/>
        </w:rPr>
      </w:pPr>
      <w:r>
        <w:rPr>
          <w:rStyle w:val="7"/>
        </w:rPr>
        <w:footnoteRef/>
      </w:r>
      <w:r>
        <w:t xml:space="preserve"> </w:t>
      </w:r>
      <w:r>
        <w:rPr>
          <w:rFonts w:hint="eastAsia"/>
        </w:rPr>
        <w:t>指最新信用等级。</w:t>
      </w:r>
    </w:p>
  </w:footnote>
  <w:footnote w:id="5">
    <w:p w14:paraId="77259552">
      <w:pPr>
        <w:pStyle w:val="3"/>
      </w:pPr>
      <w:r>
        <w:rPr>
          <w:rStyle w:val="7"/>
        </w:rPr>
        <w:footnoteRef/>
      </w:r>
      <w:r>
        <w:t xml:space="preserve"> 赵青伟</w:t>
      </w:r>
      <w:r>
        <w:rPr>
          <w:rFonts w:hint="eastAsia"/>
        </w:rPr>
        <w:t>，</w:t>
      </w:r>
      <w:r>
        <w:t>樊力嘉</w:t>
      </w:r>
      <w:r>
        <w:rPr>
          <w:rFonts w:hint="eastAsia"/>
        </w:rPr>
        <w:t xml:space="preserve">. </w:t>
      </w:r>
      <w:r>
        <w:t>国际债券投资工具之一——本息分离债券</w:t>
      </w:r>
      <w:r>
        <w:rPr>
          <w:rFonts w:hint="eastAsia"/>
        </w:rPr>
        <w:t>[J]</w:t>
      </w:r>
      <w:r>
        <w:t>，中国外汇管理，2003</w:t>
      </w:r>
      <w:r>
        <w:rPr>
          <w:rFonts w:hint="eastAsia"/>
        </w:rPr>
        <w:t>，（</w:t>
      </w:r>
      <w:r>
        <w:t>4</w:t>
      </w:r>
      <w:r>
        <w:rPr>
          <w:rFonts w:hint="eastAsia"/>
        </w:rPr>
        <w:t>）：68-68.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2"/>
    <w:footnote w:id="1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A0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footnote text"/>
    <w:basedOn w:val="1"/>
    <w:semiHidden/>
    <w:qFormat/>
    <w:uiPriority w:val="0"/>
    <w:pPr>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footnote reference"/>
    <w:semiHidden/>
    <w:qFormat/>
    <w:uiPriority w:val="0"/>
    <w:rPr>
      <w:vertAlign w:val="superscript"/>
    </w:rPr>
  </w:style>
  <w:style w:type="character" w:customStyle="1" w:styleId="8">
    <w:name w:val="txtbodycopy1"/>
    <w:qFormat/>
    <w:uiPriority w:val="0"/>
    <w:rPr>
      <w:rFonts w:hint="default" w:ascii="Verdana" w:hAnsi="Verdana"/>
      <w:color w:val="333333"/>
      <w:sz w:val="17"/>
      <w:szCs w:val="17"/>
    </w:rPr>
  </w:style>
  <w:style w:type="paragraph" w:customStyle="1" w:styleId="9">
    <w:name w:val="标题4"/>
    <w:basedOn w:val="4"/>
    <w:qFormat/>
    <w:uiPriority w:val="0"/>
    <w:pPr>
      <w:spacing w:before="0" w:beforeAutospacing="0" w:after="0" w:afterAutospacing="0" w:line="360" w:lineRule="auto"/>
      <w:jc w:val="both"/>
    </w:pPr>
    <w:rPr>
      <w:rFonts w:ascii="Times New Roman" w:cs="Times New Roman"/>
      <w:b/>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image" Target="media/image13.png"/><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png"/><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2025-10-22T06:44:18Z</dcterms:created>
  <dc:creator>40356</dc:creator>
  <cp:lastModifiedBy>User</cp:lastModifiedBy>
  <dcterms:modified xsi:type="dcterms:W3CDTF">2025-10-22T06:48:10Z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eyJoZGlkIjoiMzEwNTM5NzYwMDRjMzkwZTVkZjY2ODkwMGIxNGU0OTUiLCJ1c2VySWQiOiI0MjQ4Mjc2MjgifQ==</vt:lpwstr>
  </property>
  <property fmtid="{D5CDD505-2E9C-101B-9397-08002B2CF9AE}" pid="4" name="ICV">
    <vt:lpwstr>66FA79F54E32446A94060F05D18A927D_12</vt:lpwstr>
  </property>
</Properties>
</file>