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83EA" w14:textId="73B4624C" w:rsidR="00667D2B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对我国地方政府信用评级研究的政策建议</w:t>
      </w:r>
      <w:r w:rsidR="00C51F82">
        <w:rPr>
          <w:rFonts w:hint="eastAsia"/>
          <w:b/>
          <w:bCs/>
          <w:sz w:val="44"/>
          <w:szCs w:val="44"/>
        </w:rPr>
        <w:t>-</w:t>
      </w:r>
      <w:r w:rsidR="00C51F82" w:rsidRPr="00C51F82">
        <w:rPr>
          <w:rFonts w:hint="eastAsia"/>
          <w:b/>
          <w:bCs/>
          <w:sz w:val="44"/>
          <w:szCs w:val="44"/>
        </w:rPr>
        <w:t>全面推进地方政府融资规范化、透明化</w:t>
      </w:r>
    </w:p>
    <w:p w14:paraId="60C6998A" w14:textId="77777777" w:rsidR="00667D2B" w:rsidRDefault="00667D2B">
      <w:pPr>
        <w:jc w:val="center"/>
        <w:rPr>
          <w:b/>
          <w:bCs/>
          <w:sz w:val="44"/>
          <w:szCs w:val="44"/>
        </w:rPr>
      </w:pPr>
    </w:p>
    <w:p w14:paraId="6F120D57" w14:textId="5BE7B716" w:rsidR="00C51F82" w:rsidRPr="00C51F82" w:rsidRDefault="00000000" w:rsidP="00C51F82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虽然自十八届三中全会以来，国务院财政部等相关部门对地方政府规范透明融资的要求不断加强，但在经济下行压力背景下，中央对于基建投资托底的意愿使得在政策落地与实践过程中，存在反复与不一致性，从2015年以来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城投债发行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规模就可以清晰看出，根据 wind数据库统计显示，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城投债年度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发行额连续两年上升的省份有13个，而且集中在中西部地区；2016年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城投债余额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较2014年有所上升的省份有28个，上升幅度超过30%的省份达23个，上升幅度超过50%的省份也达到17个。因此有必要在对存量债务完成置换与纳入预算管理的同时，加强对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城投债的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行管理。当前，在财预50号文《关于进一步规范地方政府举债融资行为的通知》和财预87号文《关于坚决制止地方以政府购买服务名义违法违规融资的通知》出台之后，地方政府不得为投融资平台出具“承诺函”“担保函”等支出承诺，平台公司应加快政府职能的剥离，在进一步完善规范融资推进与渠道基础上，完成平台公司的市场化运营。此外，近年来信托融资、PPP政府购买等隐性债务规模也越来越大，这一类债务具有信息不对称和隐性的特征，同时开展隐性债务融资的借债主体，往往风险隐患较大，借债成本较高，是风险爆发的集中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域。加强隐性债务的管理，有助于有效控制债务总体规模，也有助于加强对高风险借债主体的风险管控，清除债务风险管制死角。从管理方式上，一是要加强隐性债务的信息披露，二是规范隐性债务的举债程序（如审批程序、贷后管理等），三是明确隐性债务的偿还机制与政府救助原则，以便给投资者明确预期，用市场化手段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防范高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风险举债主体的举债行为</w:t>
      </w:r>
      <w:r w:rsidRPr="00C51F8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97410D4" w14:textId="6A2BFF28" w:rsidR="00667D2B" w:rsidRPr="00C51F82" w:rsidRDefault="00667D2B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67D2B" w:rsidRPr="00C5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1D5A"/>
    <w:multiLevelType w:val="multilevel"/>
    <w:tmpl w:val="694B1D5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1515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84EF6"/>
    <w:rsid w:val="001B7FBE"/>
    <w:rsid w:val="00236D7B"/>
    <w:rsid w:val="00667D2B"/>
    <w:rsid w:val="00C51F82"/>
    <w:rsid w:val="699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A4853"/>
  <w15:docId w15:val="{0C5AB22A-91F4-4AE8-BE36-4259CCA2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Pr>
      <w:rFonts w:ascii="Calibri" w:eastAsia="宋体" w:hAnsi="Calibri" w:cs="Times New Roman"/>
    </w:rPr>
  </w:style>
  <w:style w:type="character" w:styleId="a4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30">
    <w:name w:val="标题3"/>
    <w:basedOn w:val="3"/>
    <w:next w:val="a"/>
    <w:qFormat/>
    <w:pPr>
      <w:snapToGrid w:val="0"/>
      <w:ind w:firstLineChars="200" w:firstLine="643"/>
    </w:pPr>
    <w:rPr>
      <w:rFonts w:ascii="宋体" w:hAnsiTheme="minorHAnsi" w:cs="宋体"/>
      <w:kern w:val="0"/>
      <w:sz w:val="2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357</Characters>
  <Application>Microsoft Office Word</Application>
  <DocSecurity>0</DocSecurity>
  <Lines>15</Lines>
  <Paragraphs>3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</dc:creator>
  <cp:lastModifiedBy>liujianjun</cp:lastModifiedBy>
  <cp:revision>3</cp:revision>
  <dcterms:created xsi:type="dcterms:W3CDTF">2024-12-23T08:15:00Z</dcterms:created>
  <dcterms:modified xsi:type="dcterms:W3CDTF">2025-10-21T07:45:00Z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51B040CF734E4D65AD647FB179913014_11</vt:lpwstr>
  </property>
  <property fmtid="{D5CDD505-2E9C-101B-9397-08002B2CF9AE}" pid="4" name="KSOTemplateDocerSaveRecord">
    <vt:lpwstr>eyJoZGlkIjoiNTZmMDJkNjg1Mjg4MWE5MGJmMDM0N2I3N2FiMjQyNmQiLCJ1c2VySWQiOiI0MTA3MjgzMTYifQ==</vt:lpwstr>
  </property>
</Properties>
</file>